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B48" w:rsidRPr="00653E10" w:rsidRDefault="00FE5332" w:rsidP="00E91B48">
      <w:pPr>
        <w:ind w:left="-284"/>
        <w:jc w:val="center"/>
        <w:rPr>
          <w:rFonts w:ascii="Times New Roman" w:eastAsia="Times New Roman" w:hAnsi="Times New Roman" w:cs="Times New Roman"/>
          <w:b/>
        </w:rPr>
      </w:pPr>
      <w:r w:rsidRPr="00F04254">
        <w:rPr>
          <w:rFonts w:ascii="Times New Roman" w:hAnsi="Times New Roman" w:cs="Times New Roman"/>
        </w:rPr>
        <w:tab/>
      </w:r>
      <w:r w:rsidRPr="00F04254">
        <w:rPr>
          <w:rFonts w:ascii="Times New Roman" w:hAnsi="Times New Roman" w:cs="Times New Roman"/>
        </w:rPr>
        <w:tab/>
      </w:r>
      <w:r w:rsidR="00E91B48" w:rsidRPr="00653E10">
        <w:rPr>
          <w:rFonts w:ascii="Times New Roman" w:eastAsia="Times New Roman" w:hAnsi="Times New Roman" w:cs="Times New Roman"/>
          <w:b/>
        </w:rPr>
        <w:t>IZJAVA O KORIŠTENIM POTPORAMA MALE VRIJEDNOSTI</w:t>
      </w:r>
    </w:p>
    <w:p w:rsidR="00E91B48" w:rsidRPr="00653E10" w:rsidRDefault="00E91B48" w:rsidP="00E91B48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</w:rPr>
      </w:pPr>
      <w:r w:rsidRPr="00653E10">
        <w:rPr>
          <w:rFonts w:ascii="Times New Roman" w:eastAsia="Times New Roman" w:hAnsi="Times New Roman" w:cs="Times New Roman"/>
          <w:b/>
        </w:rPr>
        <w:t>Prema Uredbi Komisije EU br. 1408/2013.</w:t>
      </w: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653E10">
        <w:rPr>
          <w:rFonts w:ascii="Times New Roman" w:eastAsia="Times New Roman" w:hAnsi="Times New Roman" w:cs="Times New Roman"/>
        </w:rPr>
        <w:t>NAZIV POLJOPR. GOSPODARSTVA</w:t>
      </w: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653E10">
        <w:rPr>
          <w:rFonts w:ascii="Times New Roman" w:eastAsia="Times New Roman" w:hAnsi="Times New Roman" w:cs="Times New Roman"/>
        </w:rPr>
        <w:t>IME I  PREZIME</w:t>
      </w:r>
      <w:r w:rsidRPr="00653E10">
        <w:rPr>
          <w:rFonts w:ascii="Times New Roman" w:eastAsia="Times New Roman" w:hAnsi="Times New Roman" w:cs="Times New Roman"/>
        </w:rPr>
        <w:tab/>
      </w:r>
      <w:r w:rsidRPr="00653E10">
        <w:rPr>
          <w:rFonts w:ascii="Times New Roman" w:eastAsia="Times New Roman" w:hAnsi="Times New Roman" w:cs="Times New Roman"/>
        </w:rPr>
        <w:tab/>
      </w:r>
      <w:r w:rsidRPr="00653E10">
        <w:rPr>
          <w:rFonts w:ascii="Times New Roman" w:eastAsia="Times New Roman" w:hAnsi="Times New Roman" w:cs="Times New Roman"/>
        </w:rPr>
        <w:tab/>
      </w:r>
      <w:r w:rsidRPr="00653E10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653E10">
        <w:rPr>
          <w:rFonts w:ascii="Times New Roman" w:eastAsia="Times New Roman" w:hAnsi="Times New Roman" w:cs="Times New Roman"/>
        </w:rPr>
        <w:t>OIB / MIBPG</w:t>
      </w:r>
      <w:r w:rsidRPr="00653E10">
        <w:rPr>
          <w:rFonts w:ascii="Times New Roman" w:eastAsia="Times New Roman" w:hAnsi="Times New Roman" w:cs="Times New Roman"/>
        </w:rPr>
        <w:tab/>
      </w:r>
      <w:r w:rsidRPr="00653E10">
        <w:rPr>
          <w:rFonts w:ascii="Times New Roman" w:eastAsia="Times New Roman" w:hAnsi="Times New Roman" w:cs="Times New Roman"/>
        </w:rPr>
        <w:tab/>
      </w:r>
      <w:r w:rsidRPr="00653E10">
        <w:rPr>
          <w:rFonts w:ascii="Times New Roman" w:eastAsia="Times New Roman" w:hAnsi="Times New Roman" w:cs="Times New Roman"/>
        </w:rPr>
        <w:tab/>
      </w:r>
      <w:r w:rsidRPr="00653E10">
        <w:rPr>
          <w:rFonts w:ascii="Times New Roman" w:eastAsia="Times New Roman" w:hAnsi="Times New Roman" w:cs="Times New Roman"/>
        </w:rPr>
        <w:tab/>
        <w:t>________________________________ / _______________</w:t>
      </w: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653E10">
        <w:rPr>
          <w:rFonts w:ascii="Times New Roman" w:eastAsia="Times New Roman" w:hAnsi="Times New Roman" w:cs="Times New Roman"/>
        </w:rPr>
        <w:t>ADRESA</w:t>
      </w:r>
      <w:r w:rsidRPr="00653E10">
        <w:rPr>
          <w:rFonts w:ascii="Times New Roman" w:eastAsia="Times New Roman" w:hAnsi="Times New Roman" w:cs="Times New Roman"/>
        </w:rPr>
        <w:tab/>
      </w:r>
      <w:r w:rsidRPr="00653E10">
        <w:rPr>
          <w:rFonts w:ascii="Times New Roman" w:eastAsia="Times New Roman" w:hAnsi="Times New Roman" w:cs="Times New Roman"/>
        </w:rPr>
        <w:tab/>
      </w:r>
      <w:r w:rsidRPr="00653E10">
        <w:rPr>
          <w:rFonts w:ascii="Times New Roman" w:eastAsia="Times New Roman" w:hAnsi="Times New Roman" w:cs="Times New Roman"/>
        </w:rPr>
        <w:tab/>
      </w:r>
      <w:r w:rsidRPr="00653E10">
        <w:rPr>
          <w:rFonts w:ascii="Times New Roman" w:eastAsia="Times New Roman" w:hAnsi="Times New Roman" w:cs="Times New Roman"/>
        </w:rPr>
        <w:tab/>
      </w:r>
      <w:r w:rsidRPr="00653E10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E91B48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B0F97" w:rsidRDefault="004D4371" w:rsidP="00FB0F97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Potpore male vrijednosti dodjeljuju se sukladno pravilima EU o pružanju državne potpore u poljoprivredi i ruralnom razvoju propisanim  </w:t>
      </w:r>
      <w:r w:rsidRPr="00FB0F97">
        <w:rPr>
          <w:rFonts w:ascii="Times New Roman" w:eastAsia="Times New Roman" w:hAnsi="Times New Roman" w:cs="Times New Roman"/>
          <w:b/>
        </w:rPr>
        <w:t xml:space="preserve">Uredbom Komisije (EU) </w:t>
      </w:r>
      <w:r w:rsidR="00FB0F97" w:rsidRPr="00FB0F97">
        <w:rPr>
          <w:rFonts w:ascii="Times New Roman" w:eastAsia="Times New Roman" w:hAnsi="Times New Roman" w:cs="Times New Roman"/>
          <w:b/>
        </w:rPr>
        <w:t>br. 1408/2013</w:t>
      </w:r>
      <w:r w:rsidR="00FB0F97">
        <w:rPr>
          <w:rFonts w:ascii="Times New Roman" w:eastAsia="Times New Roman" w:hAnsi="Times New Roman" w:cs="Times New Roman"/>
        </w:rPr>
        <w:t xml:space="preserve">  od 18. prosinca 2013. i Uredbom komisije (EU) </w:t>
      </w:r>
      <w:r>
        <w:rPr>
          <w:rFonts w:ascii="Times New Roman" w:eastAsia="Times New Roman" w:hAnsi="Times New Roman" w:cs="Times New Roman"/>
        </w:rPr>
        <w:t xml:space="preserve">2019/316 od 21. veljače 2019.  o primjeni članka 107. i 108. Ugovora o funkcioniranju Europske unije na potpore de </w:t>
      </w:r>
      <w:proofErr w:type="spellStart"/>
      <w:r w:rsidRPr="004D4371">
        <w:rPr>
          <w:rFonts w:ascii="Times New Roman" w:eastAsia="Times New Roman" w:hAnsi="Times New Roman" w:cs="Times New Roman"/>
          <w:i/>
        </w:rPr>
        <w:t>minimis</w:t>
      </w:r>
      <w:proofErr w:type="spellEnd"/>
      <w:r w:rsidR="009E3D44">
        <w:rPr>
          <w:rFonts w:ascii="Times New Roman" w:eastAsia="Times New Roman" w:hAnsi="Times New Roman" w:cs="Times New Roman"/>
        </w:rPr>
        <w:t xml:space="preserve"> u poljoprivrednom sektoru</w:t>
      </w:r>
      <w:r w:rsidR="00FB0F97">
        <w:rPr>
          <w:rFonts w:ascii="Times New Roman" w:eastAsia="Times New Roman" w:hAnsi="Times New Roman" w:cs="Times New Roman"/>
        </w:rPr>
        <w:t xml:space="preserve">. </w:t>
      </w:r>
    </w:p>
    <w:p w:rsidR="004D4371" w:rsidRPr="00653E10" w:rsidRDefault="00FB0F97" w:rsidP="00FB0F97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</w:t>
      </w:r>
      <w:r w:rsidR="004D4371">
        <w:rPr>
          <w:rFonts w:ascii="Times New Roman" w:eastAsia="Times New Roman" w:hAnsi="Times New Roman" w:cs="Times New Roman"/>
        </w:rPr>
        <w:t xml:space="preserve">aksimalan iznos svih potpora male vrijednosti koje jednom </w:t>
      </w:r>
      <w:r w:rsidR="009E3D44">
        <w:rPr>
          <w:rFonts w:ascii="Times New Roman" w:eastAsia="Times New Roman" w:hAnsi="Times New Roman" w:cs="Times New Roman"/>
        </w:rPr>
        <w:t>poduzetniku</w:t>
      </w:r>
      <w:r w:rsidR="004D4371">
        <w:rPr>
          <w:rFonts w:ascii="Times New Roman" w:eastAsia="Times New Roman" w:hAnsi="Times New Roman" w:cs="Times New Roman"/>
        </w:rPr>
        <w:t xml:space="preserve"> mogu biti dodijeljene tijekom razdoblja od tri fiskalne godine ne smije biti veći od </w:t>
      </w:r>
      <w:r w:rsidR="004D4371" w:rsidRPr="00FB0F97">
        <w:rPr>
          <w:rFonts w:ascii="Times New Roman" w:eastAsia="Times New Roman" w:hAnsi="Times New Roman" w:cs="Times New Roman"/>
          <w:b/>
        </w:rPr>
        <w:t>20.000 EUR</w:t>
      </w:r>
      <w:r w:rsidR="009E3D44">
        <w:rPr>
          <w:rFonts w:ascii="Times New Roman" w:eastAsia="Times New Roman" w:hAnsi="Times New Roman" w:cs="Times New Roman"/>
          <w:b/>
        </w:rPr>
        <w:t>-a</w:t>
      </w:r>
      <w:r w:rsidR="004D4371">
        <w:rPr>
          <w:rFonts w:ascii="Times New Roman" w:eastAsia="Times New Roman" w:hAnsi="Times New Roman" w:cs="Times New Roman"/>
        </w:rPr>
        <w:t>, uključujući i potporu dobivenu u okviru ovog Javnog poziva.</w:t>
      </w:r>
    </w:p>
    <w:p w:rsidR="008A568C" w:rsidRPr="00653E10" w:rsidRDefault="008A568C" w:rsidP="008A568C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</w:rPr>
      </w:pPr>
    </w:p>
    <w:p w:rsidR="008A568C" w:rsidRPr="00653E10" w:rsidRDefault="008A568C" w:rsidP="008A568C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</w:rPr>
      </w:pPr>
      <w:r w:rsidRPr="00653E10">
        <w:rPr>
          <w:rFonts w:ascii="Times New Roman" w:eastAsia="Times New Roman" w:hAnsi="Times New Roman" w:cs="Times New Roman"/>
        </w:rPr>
        <w:t xml:space="preserve">Davatelj IZJAVE  u predmetnoj fiskalnoj godini i tijekom prethodne dvije fiskalne godine, odnosno u </w:t>
      </w:r>
      <w:r w:rsidR="00936C20">
        <w:rPr>
          <w:rFonts w:ascii="Times New Roman" w:eastAsia="Times New Roman" w:hAnsi="Times New Roman" w:cs="Times New Roman"/>
          <w:b/>
        </w:rPr>
        <w:t>2021</w:t>
      </w:r>
      <w:r w:rsidRPr="00653E10">
        <w:rPr>
          <w:rFonts w:ascii="Times New Roman" w:eastAsia="Times New Roman" w:hAnsi="Times New Roman" w:cs="Times New Roman"/>
          <w:b/>
        </w:rPr>
        <w:t>.,</w:t>
      </w:r>
      <w:r w:rsidR="00936C20">
        <w:rPr>
          <w:rFonts w:ascii="Times New Roman" w:eastAsia="Times New Roman" w:hAnsi="Times New Roman" w:cs="Times New Roman"/>
          <w:b/>
        </w:rPr>
        <w:t xml:space="preserve"> 2022</w:t>
      </w:r>
      <w:r w:rsidR="006D4DAF">
        <w:rPr>
          <w:rFonts w:ascii="Times New Roman" w:eastAsia="Times New Roman" w:hAnsi="Times New Roman" w:cs="Times New Roman"/>
          <w:b/>
        </w:rPr>
        <w:t>. i 202</w:t>
      </w:r>
      <w:r w:rsidR="00936C20">
        <w:rPr>
          <w:rFonts w:ascii="Times New Roman" w:eastAsia="Times New Roman" w:hAnsi="Times New Roman" w:cs="Times New Roman"/>
          <w:b/>
        </w:rPr>
        <w:t>3</w:t>
      </w:r>
      <w:r w:rsidRPr="00653E10">
        <w:rPr>
          <w:rFonts w:ascii="Times New Roman" w:eastAsia="Times New Roman" w:hAnsi="Times New Roman" w:cs="Times New Roman"/>
        </w:rPr>
        <w:t>. god. do sada (zaokruži odgovarajući odgovor):</w:t>
      </w:r>
    </w:p>
    <w:p w:rsidR="00E91B48" w:rsidRPr="00653E10" w:rsidRDefault="00E91B48" w:rsidP="00E91B4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</w:rPr>
      </w:pPr>
    </w:p>
    <w:p w:rsidR="00E91B48" w:rsidRPr="00653E10" w:rsidRDefault="00E91B48" w:rsidP="00E91B48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</w:rPr>
      </w:pPr>
      <w:r w:rsidRPr="00653E10">
        <w:rPr>
          <w:rFonts w:ascii="Times New Roman" w:eastAsia="Times New Roman" w:hAnsi="Times New Roman" w:cs="Times New Roman"/>
        </w:rPr>
        <w:t>nije koristio</w:t>
      </w:r>
    </w:p>
    <w:p w:rsidR="00E91B48" w:rsidRPr="00653E10" w:rsidRDefault="00E91B48" w:rsidP="00E91B48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</w:rPr>
      </w:pPr>
      <w:r w:rsidRPr="00653E10">
        <w:rPr>
          <w:rFonts w:ascii="Times New Roman" w:eastAsia="Times New Roman" w:hAnsi="Times New Roman" w:cs="Times New Roman"/>
        </w:rPr>
        <w:t>koristio je</w:t>
      </w:r>
    </w:p>
    <w:p w:rsidR="00E91B48" w:rsidRPr="00653E10" w:rsidRDefault="00E91B48" w:rsidP="00E91B48">
      <w:pPr>
        <w:spacing w:after="0" w:line="240" w:lineRule="auto"/>
        <w:ind w:left="708"/>
        <w:rPr>
          <w:rFonts w:ascii="Times New Roman" w:eastAsia="Times New Roman" w:hAnsi="Times New Roman" w:cs="Times New Roman"/>
          <w:bCs/>
        </w:rPr>
      </w:pP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</w:rPr>
      </w:pPr>
      <w:r w:rsidRPr="00653E10">
        <w:rPr>
          <w:rFonts w:ascii="Times New Roman" w:eastAsia="Times New Roman" w:hAnsi="Times New Roman" w:cs="Times New Roman"/>
          <w:bCs/>
        </w:rPr>
        <w:t>državne potpore male vrijednosti prema Uredbi Komisije EU br. 1408/2013.</w:t>
      </w: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</w:rPr>
      </w:pP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bCs/>
        </w:rPr>
      </w:pPr>
      <w:r w:rsidRPr="00653E10">
        <w:rPr>
          <w:rFonts w:ascii="Times New Roman" w:eastAsia="Times New Roman" w:hAnsi="Times New Roman" w:cs="Times New Roman"/>
          <w:b/>
          <w:bCs/>
        </w:rPr>
        <w:t>Ako je odgovor b) ispuniti sljedeće:</w:t>
      </w:r>
    </w:p>
    <w:p w:rsidR="00E91B48" w:rsidRPr="00653E10" w:rsidRDefault="00E91B48" w:rsidP="00E91B48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</w:rPr>
      </w:pP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6"/>
        <w:gridCol w:w="3282"/>
        <w:gridCol w:w="2964"/>
        <w:gridCol w:w="1820"/>
      </w:tblGrid>
      <w:tr w:rsidR="00E91B48" w:rsidTr="00E91B48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B48" w:rsidRDefault="00E91B48" w:rsidP="009E3D44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Datum dodjele</w:t>
            </w:r>
          </w:p>
          <w:p w:rsidR="00E91B48" w:rsidRDefault="00E91B48" w:rsidP="009E3D44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potpore</w:t>
            </w: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 xml:space="preserve">Naziv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</w:rPr>
              <w:t>drž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</w:rPr>
              <w:t xml:space="preserve">. tijela ili  pravnih osoba koje su odobrile potpore male vrijednosti 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PMingLiU" w:hAnsi="Times New Roman" w:cs="Times New Roman"/>
                <w:lang w:eastAsia="zh-TW"/>
              </w:rPr>
            </w:pPr>
            <w:r>
              <w:rPr>
                <w:rFonts w:ascii="Times New Roman" w:eastAsia="PMingLiU" w:hAnsi="Times New Roman" w:cs="Times New Roman"/>
                <w:lang w:eastAsia="zh-TW"/>
              </w:rPr>
              <w:t>Namjene ili projekti za koje su odobrene potpore</w:t>
            </w:r>
          </w:p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Iznos potpore</w:t>
            </w:r>
          </w:p>
          <w:p w:rsidR="00E91B48" w:rsidRDefault="00221666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(€</w:t>
            </w:r>
            <w:bookmarkStart w:id="0" w:name="_GoBack"/>
            <w:bookmarkEnd w:id="0"/>
            <w:r w:rsidR="00E91B48">
              <w:rPr>
                <w:rFonts w:ascii="Times New Roman" w:eastAsia="Times New Roman" w:hAnsi="Times New Roman" w:cs="Times New Roman"/>
                <w:bCs/>
              </w:rPr>
              <w:t>)</w:t>
            </w:r>
          </w:p>
        </w:tc>
      </w:tr>
      <w:tr w:rsidR="00E91B48" w:rsidTr="00E91B48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E91B48" w:rsidTr="00E91B48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E91B48" w:rsidTr="00E91B48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E91B48" w:rsidTr="00E91B48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E91B48" w:rsidTr="00E91B48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91B48" w:rsidRDefault="00E91B48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7F1584" w:rsidRPr="007F1584" w:rsidRDefault="007F1584" w:rsidP="007F1584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i/>
        </w:rPr>
      </w:pPr>
      <w:r w:rsidRPr="007F1584">
        <w:rPr>
          <w:rFonts w:ascii="Times New Roman" w:eastAsia="Times New Roman" w:hAnsi="Times New Roman" w:cs="Times New Roman"/>
          <w:i/>
        </w:rPr>
        <w:t>Pod kaznenom i materijalnom odgovornošću izjavljujem da su svi podaci navedeni u ovoj Izjavi istiniti, točni i potpuni.</w:t>
      </w:r>
    </w:p>
    <w:p w:rsidR="007F1584" w:rsidRPr="00653E10" w:rsidRDefault="007F1584" w:rsidP="007F1584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</w:p>
    <w:p w:rsidR="00D67E41" w:rsidRPr="00D67E41" w:rsidRDefault="00D67E41" w:rsidP="00D67E41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  <w:r w:rsidRPr="00D67E41">
        <w:rPr>
          <w:rFonts w:ascii="Times New Roman" w:eastAsia="Times New Roman" w:hAnsi="Times New Roman" w:cs="Times New Roman"/>
        </w:rPr>
        <w:t>Mjesto i datum</w:t>
      </w:r>
    </w:p>
    <w:p w:rsidR="00D67E41" w:rsidRPr="00D67E41" w:rsidRDefault="00D67E41" w:rsidP="00D67E41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</w:p>
    <w:p w:rsidR="00D67E41" w:rsidRPr="00D67E41" w:rsidRDefault="00635A7E" w:rsidP="00D67E41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</w:t>
      </w:r>
      <w:r w:rsidR="00936C20">
        <w:rPr>
          <w:rFonts w:ascii="Times New Roman" w:eastAsia="Times New Roman" w:hAnsi="Times New Roman" w:cs="Times New Roman"/>
        </w:rPr>
        <w:t>_______ 2023</w:t>
      </w:r>
      <w:r w:rsidR="00D67E41" w:rsidRPr="00D67E41">
        <w:rPr>
          <w:rFonts w:ascii="Times New Roman" w:eastAsia="Times New Roman" w:hAnsi="Times New Roman" w:cs="Times New Roman"/>
        </w:rPr>
        <w:t>.  god.</w:t>
      </w:r>
      <w:r w:rsidR="00D67E41" w:rsidRPr="00D67E41">
        <w:rPr>
          <w:rFonts w:ascii="Times New Roman" w:eastAsia="Times New Roman" w:hAnsi="Times New Roman" w:cs="Times New Roman"/>
        </w:rPr>
        <w:tab/>
      </w:r>
      <w:r w:rsidR="00D67E41" w:rsidRPr="00D67E41">
        <w:rPr>
          <w:rFonts w:ascii="Times New Roman" w:eastAsia="Times New Roman" w:hAnsi="Times New Roman" w:cs="Times New Roman"/>
        </w:rPr>
        <w:tab/>
      </w:r>
      <w:r w:rsidR="00D67E41" w:rsidRPr="00D67E41">
        <w:rPr>
          <w:rFonts w:ascii="Times New Roman" w:eastAsia="Times New Roman" w:hAnsi="Times New Roman" w:cs="Times New Roman"/>
        </w:rPr>
        <w:tab/>
      </w:r>
    </w:p>
    <w:p w:rsidR="00D67E41" w:rsidRPr="00D67E41" w:rsidRDefault="00D67E41" w:rsidP="00D67E41">
      <w:pPr>
        <w:spacing w:after="0" w:line="240" w:lineRule="auto"/>
        <w:ind w:left="3600" w:firstLine="720"/>
        <w:rPr>
          <w:rFonts w:ascii="Times New Roman" w:eastAsia="Times New Roman" w:hAnsi="Times New Roman" w:cs="Times New Roman"/>
        </w:rPr>
      </w:pPr>
      <w:r w:rsidRPr="00D67E41">
        <w:rPr>
          <w:rFonts w:ascii="Times New Roman" w:eastAsia="Times New Roman" w:hAnsi="Times New Roman" w:cs="Times New Roman"/>
        </w:rPr>
        <w:tab/>
      </w:r>
      <w:r w:rsidRPr="00D67E41">
        <w:rPr>
          <w:rFonts w:ascii="Times New Roman" w:eastAsia="Times New Roman" w:hAnsi="Times New Roman" w:cs="Times New Roman"/>
        </w:rPr>
        <w:tab/>
      </w:r>
      <w:r w:rsidRPr="00D67E41">
        <w:rPr>
          <w:rFonts w:ascii="Times New Roman" w:eastAsia="Times New Roman" w:hAnsi="Times New Roman" w:cs="Times New Roman"/>
        </w:rPr>
        <w:tab/>
      </w:r>
      <w:r w:rsidRPr="00D67E41">
        <w:rPr>
          <w:rFonts w:ascii="Times New Roman" w:eastAsia="Times New Roman" w:hAnsi="Times New Roman" w:cs="Times New Roman"/>
        </w:rPr>
        <w:tab/>
      </w:r>
      <w:r w:rsidRPr="00D67E41">
        <w:rPr>
          <w:rFonts w:ascii="Times New Roman" w:eastAsia="Times New Roman" w:hAnsi="Times New Roman" w:cs="Times New Roman"/>
        </w:rPr>
        <w:tab/>
      </w:r>
      <w:r w:rsidRPr="00D67E41">
        <w:rPr>
          <w:rFonts w:ascii="Times New Roman" w:eastAsia="Times New Roman" w:hAnsi="Times New Roman" w:cs="Times New Roman"/>
        </w:rPr>
        <w:tab/>
      </w:r>
      <w:r w:rsidRPr="00D67E41">
        <w:rPr>
          <w:rFonts w:ascii="Times New Roman" w:eastAsia="Times New Roman" w:hAnsi="Times New Roman" w:cs="Times New Roman"/>
        </w:rPr>
        <w:tab/>
        <w:t xml:space="preserve">   </w:t>
      </w:r>
      <w:r w:rsidR="00185EFB">
        <w:rPr>
          <w:rFonts w:ascii="Times New Roman" w:eastAsia="Times New Roman" w:hAnsi="Times New Roman" w:cs="Times New Roman"/>
        </w:rPr>
        <w:tab/>
      </w:r>
      <w:r w:rsidR="00185EFB">
        <w:rPr>
          <w:rFonts w:ascii="Times New Roman" w:eastAsia="Times New Roman" w:hAnsi="Times New Roman" w:cs="Times New Roman"/>
        </w:rPr>
        <w:tab/>
      </w:r>
      <w:r w:rsidRPr="00D67E41">
        <w:rPr>
          <w:rFonts w:ascii="Times New Roman" w:eastAsia="Times New Roman" w:hAnsi="Times New Roman" w:cs="Times New Roman"/>
        </w:rPr>
        <w:t>___________________________</w:t>
      </w:r>
    </w:p>
    <w:p w:rsidR="00D67E41" w:rsidRPr="00D67E41" w:rsidRDefault="00D67E41" w:rsidP="00D67E41">
      <w:pPr>
        <w:spacing w:after="0" w:line="240" w:lineRule="auto"/>
        <w:ind w:left="6480" w:firstLine="720"/>
        <w:rPr>
          <w:rFonts w:ascii="Times New Roman" w:eastAsia="Times New Roman" w:hAnsi="Times New Roman" w:cs="Times New Roman"/>
        </w:rPr>
      </w:pPr>
      <w:r w:rsidRPr="00D67E41">
        <w:rPr>
          <w:rFonts w:ascii="Times New Roman" w:eastAsia="Times New Roman" w:hAnsi="Times New Roman" w:cs="Times New Roman"/>
        </w:rPr>
        <w:t>(potpis)</w:t>
      </w:r>
    </w:p>
    <w:p w:rsidR="007F1584" w:rsidRDefault="007F1584" w:rsidP="007F1584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b/>
        </w:rPr>
      </w:pPr>
    </w:p>
    <w:sectPr w:rsidR="007F15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D60401"/>
    <w:multiLevelType w:val="hybridMultilevel"/>
    <w:tmpl w:val="862AA318"/>
    <w:lvl w:ilvl="0" w:tplc="06B6F2B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1D3CE9"/>
    <w:multiLevelType w:val="hybridMultilevel"/>
    <w:tmpl w:val="B79EDE86"/>
    <w:lvl w:ilvl="0" w:tplc="4D169A2A">
      <w:start w:val="1"/>
      <w:numFmt w:val="lowerLetter"/>
      <w:lvlText w:val="%1)"/>
      <w:lvlJc w:val="left"/>
      <w:pPr>
        <w:ind w:left="76" w:hanging="360"/>
      </w:pPr>
    </w:lvl>
    <w:lvl w:ilvl="1" w:tplc="041A0019">
      <w:start w:val="1"/>
      <w:numFmt w:val="lowerLetter"/>
      <w:lvlText w:val="%2."/>
      <w:lvlJc w:val="left"/>
      <w:pPr>
        <w:ind w:left="796" w:hanging="360"/>
      </w:pPr>
    </w:lvl>
    <w:lvl w:ilvl="2" w:tplc="041A001B">
      <w:start w:val="1"/>
      <w:numFmt w:val="lowerRoman"/>
      <w:lvlText w:val="%3."/>
      <w:lvlJc w:val="right"/>
      <w:pPr>
        <w:ind w:left="1516" w:hanging="180"/>
      </w:pPr>
    </w:lvl>
    <w:lvl w:ilvl="3" w:tplc="041A000F">
      <w:start w:val="1"/>
      <w:numFmt w:val="decimal"/>
      <w:lvlText w:val="%4."/>
      <w:lvlJc w:val="left"/>
      <w:pPr>
        <w:ind w:left="2236" w:hanging="360"/>
      </w:pPr>
    </w:lvl>
    <w:lvl w:ilvl="4" w:tplc="041A0019">
      <w:start w:val="1"/>
      <w:numFmt w:val="lowerLetter"/>
      <w:lvlText w:val="%5."/>
      <w:lvlJc w:val="left"/>
      <w:pPr>
        <w:ind w:left="2956" w:hanging="360"/>
      </w:pPr>
    </w:lvl>
    <w:lvl w:ilvl="5" w:tplc="041A001B">
      <w:start w:val="1"/>
      <w:numFmt w:val="lowerRoman"/>
      <w:lvlText w:val="%6."/>
      <w:lvlJc w:val="right"/>
      <w:pPr>
        <w:ind w:left="3676" w:hanging="180"/>
      </w:pPr>
    </w:lvl>
    <w:lvl w:ilvl="6" w:tplc="041A000F">
      <w:start w:val="1"/>
      <w:numFmt w:val="decimal"/>
      <w:lvlText w:val="%7."/>
      <w:lvlJc w:val="left"/>
      <w:pPr>
        <w:ind w:left="4396" w:hanging="360"/>
      </w:pPr>
    </w:lvl>
    <w:lvl w:ilvl="7" w:tplc="041A0019">
      <w:start w:val="1"/>
      <w:numFmt w:val="lowerLetter"/>
      <w:lvlText w:val="%8."/>
      <w:lvlJc w:val="left"/>
      <w:pPr>
        <w:ind w:left="5116" w:hanging="360"/>
      </w:pPr>
    </w:lvl>
    <w:lvl w:ilvl="8" w:tplc="041A001B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0E1"/>
    <w:rsid w:val="000133F3"/>
    <w:rsid w:val="0008631D"/>
    <w:rsid w:val="00185EFB"/>
    <w:rsid w:val="00221666"/>
    <w:rsid w:val="00350BE0"/>
    <w:rsid w:val="003621C0"/>
    <w:rsid w:val="00380FBD"/>
    <w:rsid w:val="003A4D0E"/>
    <w:rsid w:val="0045464F"/>
    <w:rsid w:val="004A2658"/>
    <w:rsid w:val="004D4371"/>
    <w:rsid w:val="005630E1"/>
    <w:rsid w:val="00635A7E"/>
    <w:rsid w:val="00653E10"/>
    <w:rsid w:val="006A099B"/>
    <w:rsid w:val="006D4DAF"/>
    <w:rsid w:val="007A09C8"/>
    <w:rsid w:val="007C7CC9"/>
    <w:rsid w:val="007D5B86"/>
    <w:rsid w:val="007F1584"/>
    <w:rsid w:val="008A568C"/>
    <w:rsid w:val="008E62EE"/>
    <w:rsid w:val="00936C20"/>
    <w:rsid w:val="009620F3"/>
    <w:rsid w:val="009E3D44"/>
    <w:rsid w:val="009E52CD"/>
    <w:rsid w:val="00D47272"/>
    <w:rsid w:val="00D67E41"/>
    <w:rsid w:val="00E91B48"/>
    <w:rsid w:val="00F04254"/>
    <w:rsid w:val="00F04882"/>
    <w:rsid w:val="00FB0F97"/>
    <w:rsid w:val="00FE5332"/>
    <w:rsid w:val="00FF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1B4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1B4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824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Lukačić Jakopec</dc:creator>
  <cp:keywords/>
  <dc:description/>
  <cp:lastModifiedBy>Lukačić Jakopec Marina</cp:lastModifiedBy>
  <cp:revision>43</cp:revision>
  <cp:lastPrinted>2020-07-01T13:03:00Z</cp:lastPrinted>
  <dcterms:created xsi:type="dcterms:W3CDTF">2016-05-11T11:19:00Z</dcterms:created>
  <dcterms:modified xsi:type="dcterms:W3CDTF">2023-10-05T10:59:00Z</dcterms:modified>
</cp:coreProperties>
</file>