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3"/>
        <w:gridCol w:w="4780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5547F1" w:rsidRPr="007B16B8" w:rsidRDefault="005547F1" w:rsidP="005547F1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Nacrt </w:t>
            </w:r>
          </w:p>
          <w:p w:rsidR="00FF3F3A" w:rsidRPr="007B16B8" w:rsidRDefault="00FF3F3A" w:rsidP="00FF3F3A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>ODLUKE</w:t>
            </w:r>
          </w:p>
          <w:p w:rsidR="00512F2E" w:rsidRPr="00306116" w:rsidRDefault="00306116" w:rsidP="00FB064A">
            <w:pPr>
              <w:jc w:val="center"/>
              <w:rPr>
                <w:rFonts w:ascii="Arial" w:hAnsi="Arial" w:cs="Arial"/>
                <w:b/>
              </w:rPr>
            </w:pPr>
            <w:r w:rsidRPr="00306116">
              <w:rPr>
                <w:rStyle w:val="Naglaeno"/>
                <w:rFonts w:ascii="Arial" w:hAnsi="Arial" w:cs="Arial"/>
                <w:b w:val="0"/>
                <w:shd w:val="clear" w:color="auto" w:fill="FFFFFF"/>
              </w:rPr>
              <w:t>Odluke o izmjeni Odluke o komunalnom doprinosu.</w:t>
            </w: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Pr="00306116" w:rsidRDefault="00350F10" w:rsidP="00350F10">
            <w:pPr>
              <w:rPr>
                <w:rFonts w:ascii="Arial" w:hAnsi="Arial" w:cs="Arial"/>
              </w:rPr>
            </w:pPr>
            <w:r w:rsidRPr="00306116">
              <w:rPr>
                <w:rFonts w:ascii="Arial" w:hAnsi="Arial" w:cs="Arial"/>
              </w:rPr>
              <w:t xml:space="preserve">Grad </w:t>
            </w:r>
            <w:r w:rsidR="007B16B8" w:rsidRPr="00306116">
              <w:rPr>
                <w:rFonts w:ascii="Arial" w:hAnsi="Arial" w:cs="Arial"/>
              </w:rPr>
              <w:t>Križevci</w:t>
            </w:r>
          </w:p>
          <w:p w:rsidR="007B16B8" w:rsidRPr="00306116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306116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306116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306116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306116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="00306116" w:rsidRPr="00306116">
              <w:rPr>
                <w:rFonts w:ascii="Arial" w:hAnsi="Arial" w:cs="Arial"/>
                <w:iCs/>
                <w:lang w:val="en-US"/>
              </w:rPr>
              <w:t>pravne</w:t>
            </w:r>
            <w:proofErr w:type="spellEnd"/>
            <w:r w:rsidR="00306116" w:rsidRPr="00306116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="00306116" w:rsidRPr="00306116">
              <w:rPr>
                <w:rFonts w:ascii="Arial" w:hAnsi="Arial" w:cs="Arial"/>
                <w:iCs/>
                <w:lang w:val="en-US"/>
              </w:rPr>
              <w:t>opće</w:t>
            </w:r>
            <w:proofErr w:type="spellEnd"/>
            <w:r w:rsidR="00306116" w:rsidRPr="00306116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="00306116" w:rsidRPr="00306116">
              <w:rPr>
                <w:rFonts w:ascii="Arial" w:hAnsi="Arial" w:cs="Arial"/>
                <w:iCs/>
                <w:lang w:val="en-US"/>
              </w:rPr>
              <w:t>poslove</w:t>
            </w:r>
            <w:proofErr w:type="spellEnd"/>
          </w:p>
          <w:p w:rsidR="003D4D7C" w:rsidRPr="00306116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FF3F3A" w:rsidRPr="00306116" w:rsidRDefault="00306116" w:rsidP="00940C26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  <w:b/>
              </w:rPr>
            </w:pPr>
            <w:r w:rsidRPr="00306116">
              <w:rPr>
                <w:rStyle w:val="Naglaeno"/>
                <w:rFonts w:ascii="Arial" w:hAnsi="Arial" w:cs="Arial"/>
                <w:b w:val="0"/>
                <w:shd w:val="clear" w:color="auto" w:fill="FFFFFF"/>
              </w:rPr>
              <w:t xml:space="preserve">Usklađivanje sa izmjenama </w:t>
            </w:r>
            <w:proofErr w:type="spellStart"/>
            <w:r w:rsidRPr="00306116">
              <w:rPr>
                <w:rStyle w:val="Naglaeno"/>
                <w:rFonts w:ascii="Arial" w:hAnsi="Arial" w:cs="Arial"/>
                <w:b w:val="0"/>
                <w:shd w:val="clear" w:color="auto" w:fill="FFFFFF"/>
              </w:rPr>
              <w:t>Zakonona</w:t>
            </w:r>
            <w:proofErr w:type="spellEnd"/>
            <w:r w:rsidRPr="00306116">
              <w:rPr>
                <w:rStyle w:val="Naglaeno"/>
                <w:rFonts w:ascii="Arial" w:hAnsi="Arial" w:cs="Arial"/>
                <w:b w:val="0"/>
                <w:shd w:val="clear" w:color="auto" w:fill="FFFFFF"/>
              </w:rPr>
              <w:t xml:space="preserve"> o gradnji</w:t>
            </w: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otvoreno od </w:t>
            </w:r>
            <w:r w:rsidR="00306116">
              <w:rPr>
                <w:rStyle w:val="Istaknuto"/>
                <w:rFonts w:ascii="Arial" w:hAnsi="Arial" w:cs="Arial"/>
                <w:i w:val="0"/>
              </w:rPr>
              <w:t>27.05. do 27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>.</w:t>
            </w:r>
            <w:r w:rsidR="00306116">
              <w:rPr>
                <w:rStyle w:val="Istaknuto"/>
                <w:rFonts w:ascii="Arial" w:hAnsi="Arial" w:cs="Arial"/>
                <w:i w:val="0"/>
              </w:rPr>
              <w:t xml:space="preserve">06.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2022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>. 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306116" w:rsidP="009A3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srpnja</w:t>
            </w:r>
            <w:r w:rsidR="009A398C" w:rsidRPr="007B16B8">
              <w:rPr>
                <w:rFonts w:ascii="Arial" w:hAnsi="Arial" w:cs="Arial"/>
              </w:rPr>
              <w:t xml:space="preserve"> 20</w:t>
            </w:r>
            <w:r w:rsidR="007B16B8" w:rsidRPr="007B16B8">
              <w:rPr>
                <w:rFonts w:ascii="Arial" w:hAnsi="Arial" w:cs="Arial"/>
              </w:rPr>
              <w:t>22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2D" w:rsidRDefault="00CB2C2D" w:rsidP="00AF63E9">
      <w:pPr>
        <w:spacing w:after="0" w:line="240" w:lineRule="auto"/>
      </w:pPr>
      <w:r>
        <w:separator/>
      </w:r>
    </w:p>
  </w:endnote>
  <w:endnote w:type="continuationSeparator" w:id="0">
    <w:p w:rsidR="00CB2C2D" w:rsidRDefault="00CB2C2D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C45F3A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306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2D" w:rsidRDefault="00CB2C2D" w:rsidP="00AF63E9">
      <w:pPr>
        <w:spacing w:after="0" w:line="240" w:lineRule="auto"/>
      </w:pPr>
      <w:r>
        <w:separator/>
      </w:r>
    </w:p>
  </w:footnote>
  <w:footnote w:type="continuationSeparator" w:id="0">
    <w:p w:rsidR="00CB2C2D" w:rsidRDefault="00CB2C2D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30BA4"/>
    <w:rsid w:val="00236D16"/>
    <w:rsid w:val="0024129D"/>
    <w:rsid w:val="00245EF8"/>
    <w:rsid w:val="0027300D"/>
    <w:rsid w:val="0029504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49DA"/>
    <w:rsid w:val="002D6337"/>
    <w:rsid w:val="002E54F8"/>
    <w:rsid w:val="002E788A"/>
    <w:rsid w:val="002F0B60"/>
    <w:rsid w:val="002F7D86"/>
    <w:rsid w:val="00300BF4"/>
    <w:rsid w:val="00306116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14479"/>
    <w:rsid w:val="00C36C12"/>
    <w:rsid w:val="00C45E13"/>
    <w:rsid w:val="00C45F3A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3584"/>
    <w:rsid w:val="00CA6E0B"/>
    <w:rsid w:val="00CB2C2D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aglaeno">
    <w:name w:val="Strong"/>
    <w:basedOn w:val="Zadanifontodlomka"/>
    <w:uiPriority w:val="22"/>
    <w:qFormat/>
    <w:rsid w:val="00306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8DE1-E94F-41E9-B460-ECC63E90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2023-01-30T13:15:00Z</dcterms:created>
  <dcterms:modified xsi:type="dcterms:W3CDTF">2023-01-30T13:15:00Z</dcterms:modified>
</cp:coreProperties>
</file>