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421" w:rsidRPr="00C05F95" w:rsidRDefault="00833421" w:rsidP="00833421">
      <w:pPr>
        <w:spacing w:line="276" w:lineRule="auto"/>
        <w:rPr>
          <w:rFonts w:ascii="Arial" w:hAnsi="Arial" w:cs="Arial"/>
          <w:sz w:val="22"/>
          <w:szCs w:val="22"/>
        </w:rPr>
      </w:pPr>
      <w:r w:rsidRPr="00C05F95">
        <w:rPr>
          <w:rFonts w:ascii="Arial" w:hAnsi="Arial" w:cs="Arial"/>
          <w:noProof/>
          <w:sz w:val="22"/>
          <w:szCs w:val="22"/>
          <w:lang w:val="hr-HR" w:eastAsia="hr-HR"/>
        </w:rPr>
        <w:drawing>
          <wp:inline distT="0" distB="0" distL="0" distR="0">
            <wp:extent cx="2067560" cy="1153160"/>
            <wp:effectExtent l="19050" t="0" r="889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1"/>
                    <pic:cNvPicPr>
                      <a:picLocks noChangeAspect="1" noChangeArrowheads="1"/>
                    </pic:cNvPicPr>
                  </pic:nvPicPr>
                  <pic:blipFill>
                    <a:blip r:embed="rId7" cstate="print"/>
                    <a:stretch>
                      <a:fillRect/>
                    </a:stretch>
                  </pic:blipFill>
                  <pic:spPr bwMode="auto">
                    <a:xfrm>
                      <a:off x="0" y="0"/>
                      <a:ext cx="2067560" cy="1153160"/>
                    </a:xfrm>
                    <a:prstGeom prst="rect">
                      <a:avLst/>
                    </a:prstGeom>
                    <a:noFill/>
                    <a:ln w="9525">
                      <a:noFill/>
                      <a:miter lim="800000"/>
                      <a:headEnd/>
                      <a:tailEnd/>
                    </a:ln>
                  </pic:spPr>
                </pic:pic>
              </a:graphicData>
            </a:graphic>
          </wp:inline>
        </w:drawing>
      </w:r>
      <w:r w:rsidR="00715ED0" w:rsidRPr="00C05F95">
        <w:rPr>
          <w:rFonts w:ascii="Arial" w:hAnsi="Arial" w:cs="Arial"/>
          <w:sz w:val="22"/>
          <w:szCs w:val="22"/>
        </w:rPr>
        <w:fldChar w:fldCharType="begin"/>
      </w:r>
      <w:r w:rsidR="00715ED0" w:rsidRPr="00C05F95">
        <w:rPr>
          <w:rFonts w:ascii="Arial" w:hAnsi="Arial" w:cs="Arial"/>
          <w:sz w:val="22"/>
          <w:szCs w:val="22"/>
        </w:rPr>
        <w:fldChar w:fldCharType="end"/>
      </w:r>
    </w:p>
    <w:p w:rsidR="00833421" w:rsidRPr="00C05F95" w:rsidRDefault="00833421" w:rsidP="00833421">
      <w:pPr>
        <w:spacing w:line="276" w:lineRule="auto"/>
        <w:rPr>
          <w:rFonts w:ascii="Arial" w:hAnsi="Arial" w:cs="Arial"/>
          <w:sz w:val="22"/>
          <w:szCs w:val="22"/>
        </w:rPr>
      </w:pPr>
    </w:p>
    <w:p w:rsidR="00833421" w:rsidRPr="00C05F95" w:rsidRDefault="00833421" w:rsidP="00833421">
      <w:pPr>
        <w:spacing w:line="276" w:lineRule="auto"/>
        <w:rPr>
          <w:rFonts w:ascii="Arial" w:hAnsi="Arial" w:cs="Arial"/>
          <w:sz w:val="22"/>
          <w:szCs w:val="22"/>
        </w:rPr>
      </w:pPr>
    </w:p>
    <w:p w:rsidR="00833421" w:rsidRPr="00C05F95" w:rsidRDefault="00833421" w:rsidP="00833421">
      <w:pPr>
        <w:autoSpaceDE w:val="0"/>
        <w:autoSpaceDN w:val="0"/>
        <w:adjustRightInd w:val="0"/>
        <w:rPr>
          <w:rFonts w:ascii="Arial" w:eastAsiaTheme="minorHAnsi" w:hAnsi="Arial" w:cs="Arial"/>
          <w:color w:val="000000"/>
          <w:sz w:val="22"/>
          <w:szCs w:val="22"/>
          <w:lang w:val="hr-HR"/>
        </w:rPr>
      </w:pPr>
    </w:p>
    <w:p w:rsidR="00833421" w:rsidRPr="00C05F95" w:rsidRDefault="00833421" w:rsidP="00833421">
      <w:pPr>
        <w:jc w:val="both"/>
        <w:rPr>
          <w:rFonts w:ascii="Arial" w:hAnsi="Arial" w:cs="Arial"/>
          <w:sz w:val="22"/>
          <w:szCs w:val="22"/>
          <w:lang w:val="hr-HR"/>
        </w:rPr>
      </w:pPr>
      <w:r w:rsidRPr="00C05F95">
        <w:rPr>
          <w:rFonts w:ascii="Arial" w:hAnsi="Arial" w:cs="Arial"/>
          <w:sz w:val="22"/>
          <w:szCs w:val="22"/>
          <w:lang w:val="hr-HR"/>
        </w:rPr>
        <w:tab/>
      </w:r>
      <w:r w:rsidRPr="00C05F95">
        <w:rPr>
          <w:rFonts w:ascii="Arial" w:hAnsi="Arial" w:cs="Arial"/>
          <w:sz w:val="22"/>
          <w:szCs w:val="22"/>
          <w:lang w:val="hr-HR"/>
        </w:rPr>
        <w:tab/>
      </w:r>
      <w:r w:rsidRPr="00C05F95">
        <w:rPr>
          <w:rFonts w:ascii="Arial" w:hAnsi="Arial" w:cs="Arial"/>
          <w:sz w:val="22"/>
          <w:szCs w:val="22"/>
          <w:lang w:val="hr-HR"/>
        </w:rPr>
        <w:tab/>
      </w:r>
      <w:r w:rsidRPr="00C05F95">
        <w:rPr>
          <w:rFonts w:ascii="Arial" w:hAnsi="Arial" w:cs="Arial"/>
          <w:sz w:val="22"/>
          <w:szCs w:val="22"/>
          <w:lang w:val="hr-HR"/>
        </w:rPr>
        <w:tab/>
      </w:r>
      <w:r w:rsidRPr="00C05F95">
        <w:rPr>
          <w:rFonts w:ascii="Arial" w:hAnsi="Arial" w:cs="Arial"/>
          <w:sz w:val="22"/>
          <w:szCs w:val="22"/>
          <w:lang w:val="hr-HR"/>
        </w:rPr>
        <w:tab/>
      </w:r>
      <w:r w:rsidRPr="00C05F95">
        <w:rPr>
          <w:rFonts w:ascii="Arial" w:hAnsi="Arial" w:cs="Arial"/>
          <w:sz w:val="22"/>
          <w:szCs w:val="22"/>
          <w:lang w:val="hr-HR"/>
        </w:rPr>
        <w:tab/>
      </w:r>
      <w:r w:rsidRPr="00C05F95">
        <w:rPr>
          <w:rFonts w:ascii="Arial" w:hAnsi="Arial" w:cs="Arial"/>
          <w:sz w:val="22"/>
          <w:szCs w:val="22"/>
          <w:lang w:val="hr-HR"/>
        </w:rPr>
        <w:tab/>
      </w:r>
      <w:r w:rsidRPr="00C05F95">
        <w:rPr>
          <w:rFonts w:ascii="Arial" w:hAnsi="Arial" w:cs="Arial"/>
          <w:sz w:val="22"/>
          <w:szCs w:val="22"/>
          <w:lang w:val="hr-HR"/>
        </w:rPr>
        <w:tab/>
      </w:r>
    </w:p>
    <w:p w:rsidR="00833421" w:rsidRPr="00C05F95" w:rsidRDefault="00833421" w:rsidP="00833421">
      <w:pPr>
        <w:jc w:val="center"/>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r w:rsidRPr="00C05F95">
        <w:rPr>
          <w:rFonts w:ascii="Arial" w:hAnsi="Arial" w:cs="Arial"/>
          <w:sz w:val="22"/>
          <w:szCs w:val="22"/>
          <w:lang w:val="hr-HR"/>
        </w:rPr>
        <w:tab/>
      </w:r>
      <w:r w:rsidRPr="00C05F95">
        <w:rPr>
          <w:rFonts w:ascii="Arial" w:hAnsi="Arial" w:cs="Arial"/>
          <w:sz w:val="22"/>
          <w:szCs w:val="22"/>
          <w:lang w:val="hr-HR"/>
        </w:rPr>
        <w:tab/>
      </w:r>
      <w:r w:rsidRPr="00C05F95">
        <w:rPr>
          <w:rFonts w:ascii="Arial" w:hAnsi="Arial" w:cs="Arial"/>
          <w:sz w:val="22"/>
          <w:szCs w:val="22"/>
          <w:lang w:val="hr-HR"/>
        </w:rPr>
        <w:tab/>
      </w:r>
      <w:r w:rsidRPr="00C05F95">
        <w:rPr>
          <w:rFonts w:ascii="Arial" w:hAnsi="Arial" w:cs="Arial"/>
          <w:sz w:val="22"/>
          <w:szCs w:val="22"/>
          <w:lang w:val="hr-HR"/>
        </w:rPr>
        <w:tab/>
      </w:r>
      <w:r w:rsidRPr="00C05F95">
        <w:rPr>
          <w:rFonts w:ascii="Arial" w:hAnsi="Arial" w:cs="Arial"/>
          <w:sz w:val="22"/>
          <w:szCs w:val="22"/>
          <w:lang w:val="hr-HR"/>
        </w:rPr>
        <w:tab/>
      </w:r>
      <w:r w:rsidRPr="00C05F95">
        <w:rPr>
          <w:rFonts w:ascii="Arial" w:hAnsi="Arial" w:cs="Arial"/>
          <w:sz w:val="22"/>
          <w:szCs w:val="22"/>
          <w:lang w:val="hr-HR"/>
        </w:rPr>
        <w:tab/>
      </w:r>
      <w:r w:rsidRPr="00C05F95">
        <w:rPr>
          <w:rFonts w:ascii="Arial" w:hAnsi="Arial" w:cs="Arial"/>
          <w:sz w:val="22"/>
          <w:szCs w:val="22"/>
          <w:lang w:val="hr-HR"/>
        </w:rPr>
        <w:tab/>
      </w:r>
      <w:r w:rsidRPr="00C05F95">
        <w:rPr>
          <w:rFonts w:ascii="Arial" w:hAnsi="Arial" w:cs="Arial"/>
          <w:sz w:val="22"/>
          <w:szCs w:val="22"/>
          <w:lang w:val="hr-HR"/>
        </w:rPr>
        <w:tab/>
      </w:r>
    </w:p>
    <w:p w:rsidR="00833421" w:rsidRPr="00C05F95" w:rsidRDefault="00833421" w:rsidP="00833421">
      <w:pPr>
        <w:jc w:val="center"/>
        <w:rPr>
          <w:rFonts w:ascii="Arial" w:hAnsi="Arial" w:cs="Arial"/>
          <w:b/>
          <w:sz w:val="22"/>
          <w:szCs w:val="22"/>
          <w:lang w:val="hr-HR"/>
        </w:rPr>
      </w:pPr>
      <w:r w:rsidRPr="00C05F95">
        <w:rPr>
          <w:rFonts w:ascii="Arial" w:hAnsi="Arial" w:cs="Arial"/>
          <w:b/>
          <w:sz w:val="22"/>
          <w:szCs w:val="22"/>
          <w:lang w:val="hr-HR"/>
        </w:rPr>
        <w:t>Grad Križevci</w:t>
      </w: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b/>
          <w:sz w:val="22"/>
          <w:szCs w:val="22"/>
          <w:lang w:val="hr-HR"/>
        </w:rPr>
      </w:pPr>
    </w:p>
    <w:p w:rsidR="00833421" w:rsidRPr="00C05F95" w:rsidRDefault="00833421" w:rsidP="00833421">
      <w:pPr>
        <w:jc w:val="center"/>
        <w:rPr>
          <w:rFonts w:ascii="Arial" w:hAnsi="Arial" w:cs="Arial"/>
          <w:b/>
          <w:sz w:val="24"/>
          <w:szCs w:val="24"/>
          <w:lang w:val="hr-HR"/>
        </w:rPr>
      </w:pPr>
      <w:r w:rsidRPr="00C05F95">
        <w:rPr>
          <w:rFonts w:ascii="Arial" w:hAnsi="Arial" w:cs="Arial"/>
          <w:b/>
          <w:sz w:val="24"/>
          <w:szCs w:val="24"/>
          <w:lang w:val="hr-HR"/>
        </w:rPr>
        <w:t>DOKUMENTACIJA O NABAVI</w:t>
      </w:r>
    </w:p>
    <w:p w:rsidR="00833421" w:rsidRPr="00C05F95" w:rsidRDefault="00833421" w:rsidP="00833421">
      <w:pPr>
        <w:jc w:val="center"/>
        <w:rPr>
          <w:rFonts w:ascii="Arial" w:hAnsi="Arial" w:cs="Arial"/>
          <w:b/>
          <w:sz w:val="24"/>
          <w:szCs w:val="24"/>
          <w:lang w:val="hr-HR"/>
        </w:rPr>
      </w:pPr>
    </w:p>
    <w:p w:rsidR="00833421" w:rsidRPr="00C05F95" w:rsidRDefault="00833421" w:rsidP="00833421">
      <w:pPr>
        <w:jc w:val="center"/>
        <w:rPr>
          <w:rFonts w:ascii="Arial" w:hAnsi="Arial" w:cs="Arial"/>
          <w:b/>
          <w:sz w:val="24"/>
          <w:szCs w:val="24"/>
          <w:lang w:val="hr-HR"/>
        </w:rPr>
      </w:pPr>
      <w:r w:rsidRPr="00C05F95">
        <w:rPr>
          <w:rFonts w:ascii="Arial" w:hAnsi="Arial" w:cs="Arial"/>
          <w:b/>
          <w:sz w:val="24"/>
          <w:szCs w:val="24"/>
          <w:lang w:val="hr-HR"/>
        </w:rPr>
        <w:t xml:space="preserve">za provedbu postupka javne </w:t>
      </w:r>
      <w:r w:rsidR="002F33FA" w:rsidRPr="00C05F95">
        <w:rPr>
          <w:rFonts w:ascii="Arial" w:hAnsi="Arial" w:cs="Arial"/>
          <w:b/>
          <w:sz w:val="24"/>
          <w:szCs w:val="24"/>
          <w:lang w:val="hr-HR"/>
        </w:rPr>
        <w:t>nabave poštanskih usluga za 2023</w:t>
      </w:r>
      <w:r w:rsidRPr="00C05F95">
        <w:rPr>
          <w:rFonts w:ascii="Arial" w:hAnsi="Arial" w:cs="Arial"/>
          <w:b/>
          <w:sz w:val="24"/>
          <w:szCs w:val="24"/>
          <w:lang w:val="hr-HR"/>
        </w:rPr>
        <w:t>.</w:t>
      </w:r>
      <w:r w:rsidR="002F33FA" w:rsidRPr="00C05F95">
        <w:rPr>
          <w:rFonts w:ascii="Arial" w:hAnsi="Arial" w:cs="Arial"/>
          <w:b/>
          <w:sz w:val="24"/>
          <w:szCs w:val="24"/>
          <w:lang w:val="hr-HR"/>
        </w:rPr>
        <w:t xml:space="preserve"> </w:t>
      </w:r>
      <w:r w:rsidRPr="00C05F95">
        <w:rPr>
          <w:rFonts w:ascii="Arial" w:hAnsi="Arial" w:cs="Arial"/>
          <w:b/>
          <w:sz w:val="24"/>
          <w:szCs w:val="24"/>
          <w:lang w:val="hr-HR"/>
        </w:rPr>
        <w:t>godinu</w:t>
      </w:r>
    </w:p>
    <w:p w:rsidR="00833421" w:rsidRPr="00C05F95" w:rsidRDefault="00833421" w:rsidP="00833421">
      <w:pPr>
        <w:jc w:val="both"/>
        <w:rPr>
          <w:rFonts w:ascii="Arial" w:hAnsi="Arial" w:cs="Arial"/>
          <w:b/>
          <w:sz w:val="24"/>
          <w:szCs w:val="24"/>
          <w:lang w:val="hr-HR"/>
        </w:rPr>
      </w:pP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p>
    <w:p w:rsidR="00833421" w:rsidRPr="00C05F95" w:rsidRDefault="00833421" w:rsidP="00833421">
      <w:pPr>
        <w:jc w:val="center"/>
        <w:rPr>
          <w:rFonts w:ascii="Arial" w:hAnsi="Arial" w:cs="Arial"/>
          <w:b/>
          <w:sz w:val="22"/>
          <w:szCs w:val="22"/>
          <w:lang w:val="hr-HR"/>
        </w:rPr>
      </w:pPr>
      <w:r w:rsidRPr="00C05F95">
        <w:rPr>
          <w:rFonts w:ascii="Arial" w:hAnsi="Arial" w:cs="Arial"/>
          <w:b/>
          <w:sz w:val="22"/>
          <w:szCs w:val="22"/>
          <w:lang w:val="hr-HR"/>
        </w:rPr>
        <w:t>OTVORENI POSTUPAK JAVNE NABAVE MALE VRIJEDNOSTI</w:t>
      </w:r>
    </w:p>
    <w:p w:rsidR="00833421" w:rsidRPr="00C05F95" w:rsidRDefault="00833421" w:rsidP="00833421">
      <w:pPr>
        <w:jc w:val="center"/>
        <w:rPr>
          <w:rFonts w:ascii="Arial" w:hAnsi="Arial" w:cs="Arial"/>
          <w:b/>
          <w:sz w:val="22"/>
          <w:szCs w:val="22"/>
          <w:lang w:val="hr-HR"/>
        </w:rPr>
      </w:pPr>
    </w:p>
    <w:p w:rsidR="00833421" w:rsidRPr="00C05F95" w:rsidRDefault="00833421" w:rsidP="00833421">
      <w:pPr>
        <w:jc w:val="center"/>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p>
    <w:p w:rsidR="00833421" w:rsidRPr="00C05F95" w:rsidRDefault="002F33FA" w:rsidP="00833421">
      <w:pPr>
        <w:jc w:val="center"/>
        <w:rPr>
          <w:rFonts w:ascii="Arial" w:hAnsi="Arial" w:cs="Arial"/>
          <w:b/>
          <w:sz w:val="22"/>
          <w:szCs w:val="22"/>
          <w:lang w:val="hr-HR"/>
        </w:rPr>
      </w:pPr>
      <w:proofErr w:type="spellStart"/>
      <w:r w:rsidRPr="00C05F95">
        <w:rPr>
          <w:rFonts w:ascii="Arial" w:hAnsi="Arial" w:cs="Arial"/>
          <w:b/>
          <w:sz w:val="22"/>
          <w:szCs w:val="22"/>
          <w:lang w:val="hr-HR"/>
        </w:rPr>
        <w:t>Ev</w:t>
      </w:r>
      <w:proofErr w:type="spellEnd"/>
      <w:r w:rsidRPr="00C05F95">
        <w:rPr>
          <w:rFonts w:ascii="Arial" w:hAnsi="Arial" w:cs="Arial"/>
          <w:b/>
          <w:sz w:val="22"/>
          <w:szCs w:val="22"/>
          <w:lang w:val="hr-HR"/>
        </w:rPr>
        <w:t>. br. OPMV/2022-5</w:t>
      </w: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p>
    <w:p w:rsidR="00833421" w:rsidRPr="00C05F95" w:rsidRDefault="00833421" w:rsidP="00833421">
      <w:pPr>
        <w:jc w:val="center"/>
        <w:rPr>
          <w:rFonts w:ascii="Arial" w:hAnsi="Arial" w:cs="Arial"/>
          <w:sz w:val="22"/>
          <w:szCs w:val="22"/>
          <w:lang w:val="hr-HR"/>
        </w:rPr>
      </w:pPr>
    </w:p>
    <w:p w:rsidR="00833421" w:rsidRPr="00C05F95" w:rsidRDefault="00833421" w:rsidP="00833421">
      <w:pPr>
        <w:jc w:val="center"/>
        <w:rPr>
          <w:rFonts w:ascii="Arial" w:hAnsi="Arial" w:cs="Arial"/>
          <w:sz w:val="22"/>
          <w:szCs w:val="22"/>
          <w:lang w:val="hr-HR"/>
        </w:rPr>
      </w:pPr>
    </w:p>
    <w:p w:rsidR="00833421" w:rsidRDefault="002F33FA" w:rsidP="00833421">
      <w:pPr>
        <w:jc w:val="center"/>
        <w:rPr>
          <w:rFonts w:ascii="Arial" w:hAnsi="Arial" w:cs="Arial"/>
          <w:sz w:val="22"/>
          <w:szCs w:val="22"/>
          <w:lang w:val="hr-HR"/>
        </w:rPr>
      </w:pPr>
      <w:r w:rsidRPr="00C05F95">
        <w:rPr>
          <w:rFonts w:ascii="Arial" w:hAnsi="Arial" w:cs="Arial"/>
          <w:sz w:val="22"/>
          <w:szCs w:val="22"/>
          <w:lang w:val="hr-HR"/>
        </w:rPr>
        <w:t>Križevci, prosinac</w:t>
      </w:r>
      <w:r w:rsidR="00833421" w:rsidRPr="00C05F95">
        <w:rPr>
          <w:rFonts w:ascii="Arial" w:hAnsi="Arial" w:cs="Arial"/>
          <w:sz w:val="22"/>
          <w:szCs w:val="22"/>
          <w:lang w:val="hr-HR"/>
        </w:rPr>
        <w:t xml:space="preserve"> </w:t>
      </w:r>
      <w:r w:rsidRPr="00C05F95">
        <w:rPr>
          <w:rFonts w:ascii="Arial" w:hAnsi="Arial" w:cs="Arial"/>
          <w:sz w:val="22"/>
          <w:szCs w:val="22"/>
          <w:lang w:val="hr-HR"/>
        </w:rPr>
        <w:t>2022</w:t>
      </w:r>
      <w:r w:rsidR="00833421" w:rsidRPr="00C05F95">
        <w:rPr>
          <w:rFonts w:ascii="Arial" w:hAnsi="Arial" w:cs="Arial"/>
          <w:sz w:val="22"/>
          <w:szCs w:val="22"/>
          <w:lang w:val="hr-HR"/>
        </w:rPr>
        <w:t xml:space="preserve">. </w:t>
      </w:r>
      <w:r w:rsidR="007F23F0">
        <w:rPr>
          <w:rFonts w:ascii="Arial" w:hAnsi="Arial" w:cs="Arial"/>
          <w:sz w:val="22"/>
          <w:szCs w:val="22"/>
          <w:lang w:val="hr-HR"/>
        </w:rPr>
        <w:t>g</w:t>
      </w:r>
      <w:r w:rsidR="00833421" w:rsidRPr="00C05F95">
        <w:rPr>
          <w:rFonts w:ascii="Arial" w:hAnsi="Arial" w:cs="Arial"/>
          <w:sz w:val="22"/>
          <w:szCs w:val="22"/>
          <w:lang w:val="hr-HR"/>
        </w:rPr>
        <w:t>odine</w:t>
      </w:r>
    </w:p>
    <w:p w:rsidR="00C05F95" w:rsidRPr="00C05F95" w:rsidRDefault="00C05F95" w:rsidP="00833421">
      <w:pPr>
        <w:jc w:val="center"/>
        <w:rPr>
          <w:rFonts w:ascii="Arial" w:hAnsi="Arial" w:cs="Arial"/>
          <w:sz w:val="22"/>
          <w:szCs w:val="22"/>
          <w:lang w:val="hr-HR"/>
        </w:rPr>
      </w:pPr>
    </w:p>
    <w:p w:rsidR="00833421" w:rsidRDefault="00833421" w:rsidP="00833421">
      <w:pPr>
        <w:jc w:val="center"/>
        <w:rPr>
          <w:rFonts w:ascii="Arial" w:hAnsi="Arial" w:cs="Arial"/>
          <w:b/>
          <w:bCs/>
          <w:color w:val="31849B"/>
          <w:sz w:val="22"/>
          <w:szCs w:val="22"/>
          <w:lang w:val="hr-HR"/>
        </w:rPr>
      </w:pPr>
      <w:r w:rsidRPr="00C05F95">
        <w:rPr>
          <w:rFonts w:ascii="Arial" w:hAnsi="Arial" w:cs="Arial"/>
          <w:b/>
          <w:bCs/>
          <w:color w:val="31849B"/>
          <w:sz w:val="22"/>
          <w:szCs w:val="22"/>
          <w:lang w:val="hr-HR"/>
        </w:rPr>
        <w:lastRenderedPageBreak/>
        <w:t>SADRŽAJ</w:t>
      </w:r>
    </w:p>
    <w:p w:rsidR="00C05F95" w:rsidRPr="00C05F95" w:rsidRDefault="00C05F95" w:rsidP="00833421">
      <w:pPr>
        <w:jc w:val="center"/>
        <w:rPr>
          <w:rFonts w:ascii="Arial" w:hAnsi="Arial" w:cs="Arial"/>
          <w:b/>
          <w:bCs/>
          <w:color w:val="31849B"/>
          <w:sz w:val="22"/>
          <w:szCs w:val="22"/>
          <w:lang w:val="hr-HR"/>
        </w:rPr>
      </w:pPr>
    </w:p>
    <w:p w:rsidR="00833421" w:rsidRPr="00C05F95" w:rsidRDefault="00833421" w:rsidP="00833421">
      <w:pPr>
        <w:jc w:val="both"/>
        <w:rPr>
          <w:rFonts w:ascii="Arial" w:hAnsi="Arial" w:cs="Arial"/>
          <w:b/>
          <w:bCs/>
          <w:color w:val="365F91"/>
          <w:sz w:val="22"/>
          <w:szCs w:val="22"/>
          <w:lang w:val="hr-HR"/>
        </w:rPr>
      </w:pPr>
    </w:p>
    <w:p w:rsidR="00833421" w:rsidRPr="00C05F95" w:rsidRDefault="00833421" w:rsidP="00833421">
      <w:pPr>
        <w:jc w:val="both"/>
        <w:rPr>
          <w:rFonts w:ascii="Arial" w:hAnsi="Arial" w:cs="Arial"/>
          <w:b/>
          <w:bCs/>
          <w:color w:val="365F91"/>
          <w:sz w:val="22"/>
          <w:szCs w:val="22"/>
          <w:lang w:val="hr-HR"/>
        </w:rPr>
      </w:pPr>
    </w:p>
    <w:p w:rsidR="00833421" w:rsidRPr="00C05F95" w:rsidRDefault="00833421" w:rsidP="00833421">
      <w:pPr>
        <w:rPr>
          <w:rFonts w:ascii="Arial" w:eastAsia="Calibri" w:hAnsi="Arial" w:cs="Arial"/>
          <w:b/>
          <w:sz w:val="22"/>
          <w:szCs w:val="22"/>
          <w:lang w:val="hr-HR"/>
        </w:rPr>
      </w:pPr>
      <w:r w:rsidRPr="00C05F95">
        <w:rPr>
          <w:rFonts w:ascii="Arial" w:eastAsia="Calibri" w:hAnsi="Arial" w:cs="Arial"/>
          <w:b/>
          <w:sz w:val="22"/>
          <w:szCs w:val="22"/>
          <w:lang w:val="hr-HR"/>
        </w:rPr>
        <w:t>1. OPĆI  PODACI</w:t>
      </w:r>
    </w:p>
    <w:p w:rsidR="00833421" w:rsidRPr="00C05F95" w:rsidRDefault="00833421" w:rsidP="00833421">
      <w:pPr>
        <w:rPr>
          <w:rFonts w:ascii="Arial" w:eastAsia="Calibri" w:hAnsi="Arial" w:cs="Arial"/>
          <w:b/>
          <w:sz w:val="22"/>
          <w:szCs w:val="22"/>
          <w:lang w:val="hr-HR"/>
        </w:rPr>
      </w:pPr>
    </w:p>
    <w:p w:rsidR="00833421" w:rsidRPr="00C05F95" w:rsidRDefault="00833421" w:rsidP="00833421">
      <w:pPr>
        <w:rPr>
          <w:rFonts w:ascii="Arial" w:eastAsia="Calibri" w:hAnsi="Arial" w:cs="Arial"/>
          <w:b/>
          <w:sz w:val="22"/>
          <w:szCs w:val="22"/>
          <w:lang w:val="hr-HR"/>
        </w:rPr>
      </w:pPr>
      <w:r w:rsidRPr="00C05F95">
        <w:rPr>
          <w:rFonts w:ascii="Arial" w:eastAsia="Calibri" w:hAnsi="Arial" w:cs="Arial"/>
          <w:b/>
          <w:sz w:val="22"/>
          <w:szCs w:val="22"/>
          <w:lang w:val="hr-HR"/>
        </w:rPr>
        <w:t>2. PODACI O PREDMETU  NABAVE</w:t>
      </w:r>
    </w:p>
    <w:p w:rsidR="00833421" w:rsidRPr="00C05F95" w:rsidRDefault="00833421" w:rsidP="00833421">
      <w:pPr>
        <w:rPr>
          <w:rFonts w:ascii="Arial" w:eastAsia="Calibri" w:hAnsi="Arial" w:cs="Arial"/>
          <w:b/>
          <w:sz w:val="22"/>
          <w:szCs w:val="22"/>
          <w:lang w:val="hr-HR"/>
        </w:rPr>
      </w:pPr>
    </w:p>
    <w:p w:rsidR="00833421" w:rsidRPr="00C05F95" w:rsidRDefault="00833421" w:rsidP="00833421">
      <w:pPr>
        <w:rPr>
          <w:rFonts w:ascii="Arial" w:eastAsia="Calibri" w:hAnsi="Arial" w:cs="Arial"/>
          <w:b/>
          <w:sz w:val="22"/>
          <w:szCs w:val="22"/>
          <w:lang w:val="hr-HR"/>
        </w:rPr>
      </w:pPr>
      <w:r w:rsidRPr="00C05F95">
        <w:rPr>
          <w:rFonts w:ascii="Arial" w:eastAsia="Calibri" w:hAnsi="Arial" w:cs="Arial"/>
          <w:b/>
          <w:sz w:val="22"/>
          <w:szCs w:val="22"/>
          <w:lang w:val="hr-HR"/>
        </w:rPr>
        <w:t>3. OSNOVE ZA ISKLJUČENJE GOSPODARSKOG  SUBJEKTA</w:t>
      </w:r>
    </w:p>
    <w:p w:rsidR="00833421" w:rsidRPr="00C05F95" w:rsidRDefault="00833421" w:rsidP="00833421">
      <w:pPr>
        <w:rPr>
          <w:rFonts w:ascii="Arial" w:eastAsia="Calibri" w:hAnsi="Arial" w:cs="Arial"/>
          <w:b/>
          <w:sz w:val="22"/>
          <w:szCs w:val="22"/>
          <w:lang w:val="hr-HR"/>
        </w:rPr>
      </w:pPr>
    </w:p>
    <w:p w:rsidR="00833421" w:rsidRPr="00C05F95" w:rsidRDefault="00833421" w:rsidP="00833421">
      <w:pPr>
        <w:rPr>
          <w:rFonts w:ascii="Arial" w:eastAsia="Calibri" w:hAnsi="Arial" w:cs="Arial"/>
          <w:b/>
          <w:sz w:val="22"/>
          <w:szCs w:val="22"/>
          <w:lang w:val="hr-HR"/>
        </w:rPr>
      </w:pPr>
      <w:r w:rsidRPr="00C05F95">
        <w:rPr>
          <w:rFonts w:ascii="Arial" w:eastAsia="Calibri" w:hAnsi="Arial" w:cs="Arial"/>
          <w:b/>
          <w:sz w:val="22"/>
          <w:szCs w:val="22"/>
          <w:lang w:val="hr-HR"/>
        </w:rPr>
        <w:t>4. KRITERIJI ZA ODABIR GOSPODARSKOG SUBJEKTA (UVJETI SPOSOBNOSTI)</w:t>
      </w:r>
    </w:p>
    <w:p w:rsidR="00833421" w:rsidRPr="00C05F95" w:rsidRDefault="00833421" w:rsidP="00833421">
      <w:pPr>
        <w:rPr>
          <w:rFonts w:ascii="Arial" w:eastAsia="Calibri" w:hAnsi="Arial" w:cs="Arial"/>
          <w:b/>
          <w:sz w:val="22"/>
          <w:szCs w:val="22"/>
          <w:lang w:val="hr-HR"/>
        </w:rPr>
      </w:pPr>
    </w:p>
    <w:p w:rsidR="00833421" w:rsidRPr="00C05F95" w:rsidRDefault="00833421" w:rsidP="00833421">
      <w:pPr>
        <w:rPr>
          <w:rFonts w:ascii="Arial" w:eastAsia="Calibri" w:hAnsi="Arial" w:cs="Arial"/>
          <w:b/>
          <w:sz w:val="22"/>
          <w:szCs w:val="22"/>
          <w:lang w:val="hr-HR"/>
        </w:rPr>
      </w:pPr>
      <w:r w:rsidRPr="00C05F95">
        <w:rPr>
          <w:rFonts w:ascii="Arial" w:eastAsia="Calibri" w:hAnsi="Arial" w:cs="Arial"/>
          <w:b/>
          <w:sz w:val="22"/>
          <w:szCs w:val="22"/>
          <w:lang w:val="hr-HR"/>
        </w:rPr>
        <w:t xml:space="preserve">5. EUROPSKA JEDINSTVENA DOKUMENTACIJA O NABAVI </w:t>
      </w:r>
    </w:p>
    <w:p w:rsidR="00833421" w:rsidRPr="00C05F95" w:rsidRDefault="00833421" w:rsidP="00833421">
      <w:pPr>
        <w:rPr>
          <w:rFonts w:ascii="Arial" w:eastAsia="Calibri" w:hAnsi="Arial" w:cs="Arial"/>
          <w:b/>
          <w:sz w:val="22"/>
          <w:szCs w:val="22"/>
          <w:lang w:val="hr-HR"/>
        </w:rPr>
      </w:pPr>
    </w:p>
    <w:p w:rsidR="00833421" w:rsidRPr="00C05F95" w:rsidRDefault="00833421" w:rsidP="00833421">
      <w:pPr>
        <w:rPr>
          <w:rFonts w:ascii="Arial" w:eastAsia="Calibri" w:hAnsi="Arial" w:cs="Arial"/>
          <w:b/>
          <w:sz w:val="22"/>
          <w:szCs w:val="22"/>
          <w:lang w:val="hr-HR"/>
        </w:rPr>
      </w:pPr>
      <w:r w:rsidRPr="00C05F95">
        <w:rPr>
          <w:rFonts w:ascii="Arial" w:eastAsia="Calibri" w:hAnsi="Arial" w:cs="Arial"/>
          <w:b/>
          <w:sz w:val="22"/>
          <w:szCs w:val="22"/>
          <w:lang w:val="hr-HR"/>
        </w:rPr>
        <w:t>6. PODACI O PONUDI</w:t>
      </w:r>
    </w:p>
    <w:p w:rsidR="00833421" w:rsidRPr="00C05F95" w:rsidRDefault="00833421" w:rsidP="00833421">
      <w:pPr>
        <w:rPr>
          <w:rFonts w:ascii="Arial" w:eastAsia="Calibri" w:hAnsi="Arial" w:cs="Arial"/>
          <w:b/>
          <w:sz w:val="22"/>
          <w:szCs w:val="22"/>
          <w:lang w:val="hr-HR"/>
        </w:rPr>
      </w:pPr>
    </w:p>
    <w:p w:rsidR="00833421" w:rsidRPr="00C05F95" w:rsidRDefault="00833421" w:rsidP="00833421">
      <w:pPr>
        <w:rPr>
          <w:rFonts w:ascii="Arial" w:eastAsia="Calibri" w:hAnsi="Arial" w:cs="Arial"/>
          <w:b/>
          <w:sz w:val="22"/>
          <w:szCs w:val="22"/>
          <w:lang w:val="hr-HR"/>
        </w:rPr>
      </w:pPr>
      <w:r w:rsidRPr="00C05F95">
        <w:rPr>
          <w:rFonts w:ascii="Arial" w:eastAsia="Calibri" w:hAnsi="Arial" w:cs="Arial"/>
          <w:b/>
          <w:sz w:val="22"/>
          <w:szCs w:val="22"/>
          <w:lang w:val="hr-HR"/>
        </w:rPr>
        <w:t>7. OSTALE ODREDBE</w:t>
      </w:r>
    </w:p>
    <w:p w:rsidR="00833421" w:rsidRPr="00C05F95" w:rsidRDefault="00833421" w:rsidP="00833421">
      <w:pPr>
        <w:rPr>
          <w:rFonts w:ascii="Arial" w:eastAsia="Calibri" w:hAnsi="Arial" w:cs="Arial"/>
          <w:b/>
          <w:sz w:val="22"/>
          <w:szCs w:val="22"/>
          <w:lang w:val="hr-HR"/>
        </w:rPr>
      </w:pPr>
    </w:p>
    <w:p w:rsidR="00833421" w:rsidRPr="00C05F95" w:rsidRDefault="00833421" w:rsidP="00833421">
      <w:pPr>
        <w:rPr>
          <w:rFonts w:ascii="Arial" w:eastAsia="Calibri" w:hAnsi="Arial" w:cs="Arial"/>
          <w:b/>
          <w:sz w:val="22"/>
          <w:szCs w:val="22"/>
          <w:lang w:val="hr-HR"/>
        </w:rPr>
      </w:pPr>
    </w:p>
    <w:p w:rsidR="00833421" w:rsidRPr="00C05F95" w:rsidRDefault="00833421" w:rsidP="00833421">
      <w:pPr>
        <w:rPr>
          <w:rFonts w:ascii="Arial" w:eastAsia="Calibri" w:hAnsi="Arial" w:cs="Arial"/>
          <w:b/>
          <w:sz w:val="22"/>
          <w:szCs w:val="22"/>
          <w:lang w:val="hr-HR"/>
        </w:rPr>
      </w:pPr>
      <w:r w:rsidRPr="00C05F95">
        <w:rPr>
          <w:rFonts w:ascii="Arial" w:eastAsia="Calibri" w:hAnsi="Arial" w:cs="Arial"/>
          <w:b/>
          <w:sz w:val="22"/>
          <w:szCs w:val="22"/>
          <w:lang w:val="hr-HR"/>
        </w:rPr>
        <w:t>PRILOZI</w:t>
      </w:r>
    </w:p>
    <w:p w:rsidR="00833421" w:rsidRPr="00C05F95" w:rsidRDefault="00833421" w:rsidP="00833421">
      <w:pPr>
        <w:rPr>
          <w:rFonts w:ascii="Arial" w:eastAsia="Calibri" w:hAnsi="Arial" w:cs="Arial"/>
          <w:b/>
          <w:sz w:val="22"/>
          <w:szCs w:val="22"/>
          <w:lang w:val="hr-HR"/>
        </w:rPr>
      </w:pPr>
    </w:p>
    <w:p w:rsidR="00833421" w:rsidRPr="00C05F95" w:rsidRDefault="00833421" w:rsidP="00833421">
      <w:pPr>
        <w:ind w:left="708"/>
        <w:rPr>
          <w:rFonts w:ascii="Arial" w:eastAsia="Calibri" w:hAnsi="Arial" w:cs="Arial"/>
          <w:b/>
          <w:sz w:val="22"/>
          <w:szCs w:val="22"/>
          <w:lang w:val="hr-HR"/>
        </w:rPr>
      </w:pPr>
      <w:r w:rsidRPr="00C05F95">
        <w:rPr>
          <w:rFonts w:ascii="Arial" w:eastAsia="Calibri" w:hAnsi="Arial" w:cs="Arial"/>
          <w:b/>
          <w:sz w:val="22"/>
          <w:szCs w:val="22"/>
          <w:lang w:val="hr-HR"/>
        </w:rPr>
        <w:t xml:space="preserve">I. TROŠKOVNIK </w:t>
      </w:r>
    </w:p>
    <w:p w:rsidR="00833421" w:rsidRPr="00C05F95" w:rsidRDefault="00833421" w:rsidP="00833421">
      <w:pPr>
        <w:ind w:left="708"/>
        <w:rPr>
          <w:rFonts w:ascii="Arial" w:eastAsia="Calibri" w:hAnsi="Arial" w:cs="Arial"/>
          <w:b/>
          <w:sz w:val="22"/>
          <w:szCs w:val="22"/>
          <w:lang w:val="hr-HR"/>
        </w:rPr>
      </w:pPr>
    </w:p>
    <w:p w:rsidR="00833421" w:rsidRPr="00C05F95" w:rsidRDefault="00833421" w:rsidP="00833421">
      <w:pPr>
        <w:ind w:left="708"/>
        <w:rPr>
          <w:rFonts w:ascii="Arial" w:eastAsia="Calibri" w:hAnsi="Arial" w:cs="Arial"/>
          <w:b/>
          <w:sz w:val="22"/>
          <w:szCs w:val="22"/>
          <w:lang w:val="hr-HR"/>
        </w:rPr>
      </w:pPr>
      <w:r w:rsidRPr="00C05F95">
        <w:rPr>
          <w:rFonts w:ascii="Arial" w:eastAsia="Calibri" w:hAnsi="Arial" w:cs="Arial"/>
          <w:b/>
          <w:sz w:val="22"/>
          <w:szCs w:val="22"/>
          <w:lang w:val="hr-HR"/>
        </w:rPr>
        <w:t>II. ESPD OBRAZAC</w:t>
      </w:r>
    </w:p>
    <w:p w:rsidR="00833421" w:rsidRPr="00C05F95" w:rsidRDefault="00833421" w:rsidP="00833421">
      <w:pPr>
        <w:ind w:left="708"/>
        <w:rPr>
          <w:rFonts w:ascii="Arial" w:eastAsia="Calibri" w:hAnsi="Arial" w:cs="Arial"/>
          <w:b/>
          <w:sz w:val="22"/>
          <w:szCs w:val="22"/>
          <w:lang w:val="hr-HR"/>
        </w:rPr>
      </w:pPr>
    </w:p>
    <w:p w:rsidR="00833421" w:rsidRPr="00C05F95" w:rsidRDefault="00833421" w:rsidP="00833421">
      <w:pPr>
        <w:ind w:left="708"/>
        <w:rPr>
          <w:rFonts w:ascii="Arial" w:eastAsia="Calibri" w:hAnsi="Arial" w:cs="Arial"/>
          <w:b/>
          <w:sz w:val="22"/>
          <w:szCs w:val="22"/>
          <w:lang w:val="hr-HR"/>
        </w:rPr>
      </w:pPr>
    </w:p>
    <w:p w:rsidR="00833421" w:rsidRPr="00C05F95" w:rsidRDefault="00833421" w:rsidP="00833421">
      <w:pPr>
        <w:ind w:left="708"/>
        <w:rPr>
          <w:rFonts w:ascii="Arial" w:eastAsia="Calibri" w:hAnsi="Arial" w:cs="Arial"/>
          <w:b/>
          <w:sz w:val="22"/>
          <w:szCs w:val="22"/>
          <w:lang w:val="hr-HR"/>
        </w:rPr>
      </w:pPr>
    </w:p>
    <w:p w:rsidR="00833421" w:rsidRPr="00C05F95" w:rsidRDefault="00833421" w:rsidP="00833421">
      <w:pPr>
        <w:ind w:left="708"/>
        <w:rPr>
          <w:rFonts w:ascii="Arial" w:eastAsia="Calibri" w:hAnsi="Arial" w:cs="Arial"/>
          <w:b/>
          <w:sz w:val="22"/>
          <w:szCs w:val="22"/>
          <w:lang w:val="hr-HR"/>
        </w:rPr>
      </w:pPr>
    </w:p>
    <w:p w:rsidR="00833421" w:rsidRPr="00C05F95" w:rsidRDefault="00833421" w:rsidP="00833421">
      <w:pPr>
        <w:ind w:left="708"/>
        <w:rPr>
          <w:rFonts w:ascii="Arial" w:eastAsia="Calibri" w:hAnsi="Arial" w:cs="Arial"/>
          <w:b/>
          <w:sz w:val="22"/>
          <w:szCs w:val="22"/>
          <w:lang w:val="hr-HR"/>
        </w:rPr>
      </w:pPr>
    </w:p>
    <w:p w:rsidR="00833421" w:rsidRPr="00C05F95" w:rsidRDefault="00833421" w:rsidP="00833421">
      <w:pPr>
        <w:jc w:val="both"/>
        <w:rPr>
          <w:rFonts w:ascii="Arial" w:hAnsi="Arial" w:cs="Arial"/>
          <w:b/>
          <w:sz w:val="22"/>
          <w:szCs w:val="22"/>
          <w:lang w:val="hr-HR" w:eastAsia="hr-HR"/>
        </w:rPr>
      </w:pPr>
    </w:p>
    <w:p w:rsidR="00833421" w:rsidRPr="00C05F95" w:rsidRDefault="00833421" w:rsidP="00833421">
      <w:pPr>
        <w:jc w:val="both"/>
        <w:rPr>
          <w:rFonts w:ascii="Arial" w:hAnsi="Arial" w:cs="Arial"/>
          <w:b/>
          <w:sz w:val="22"/>
          <w:szCs w:val="22"/>
          <w:lang w:val="hr-HR"/>
        </w:rPr>
      </w:pPr>
    </w:p>
    <w:p w:rsidR="00833421" w:rsidRPr="00C05F95" w:rsidRDefault="00833421" w:rsidP="00833421">
      <w:pPr>
        <w:jc w:val="both"/>
        <w:rPr>
          <w:rFonts w:ascii="Arial" w:hAnsi="Arial" w:cs="Arial"/>
          <w:b/>
          <w:sz w:val="22"/>
          <w:szCs w:val="22"/>
          <w:lang w:val="hr-HR"/>
        </w:rPr>
      </w:pPr>
    </w:p>
    <w:p w:rsidR="00833421" w:rsidRPr="00C05F95" w:rsidRDefault="00833421" w:rsidP="00833421">
      <w:pPr>
        <w:jc w:val="both"/>
        <w:rPr>
          <w:rFonts w:ascii="Arial" w:hAnsi="Arial" w:cs="Arial"/>
          <w:b/>
          <w:sz w:val="22"/>
          <w:szCs w:val="22"/>
          <w:lang w:val="hr-HR"/>
        </w:rPr>
      </w:pPr>
    </w:p>
    <w:p w:rsidR="00833421" w:rsidRPr="00C05F95" w:rsidRDefault="00833421" w:rsidP="00833421">
      <w:pPr>
        <w:jc w:val="both"/>
        <w:rPr>
          <w:rFonts w:ascii="Arial" w:hAnsi="Arial" w:cs="Arial"/>
          <w:b/>
          <w:sz w:val="22"/>
          <w:szCs w:val="22"/>
          <w:lang w:val="hr-HR"/>
        </w:rPr>
      </w:pPr>
    </w:p>
    <w:p w:rsidR="00833421" w:rsidRPr="00C05F95" w:rsidRDefault="00833421" w:rsidP="00833421">
      <w:pPr>
        <w:jc w:val="both"/>
        <w:rPr>
          <w:rFonts w:ascii="Arial" w:hAnsi="Arial" w:cs="Arial"/>
          <w:b/>
          <w:sz w:val="22"/>
          <w:szCs w:val="22"/>
          <w:lang w:val="hr-HR"/>
        </w:rPr>
      </w:pPr>
    </w:p>
    <w:p w:rsidR="00833421" w:rsidRPr="00C05F95" w:rsidRDefault="00833421" w:rsidP="00833421">
      <w:pPr>
        <w:jc w:val="both"/>
        <w:rPr>
          <w:rFonts w:ascii="Arial" w:hAnsi="Arial" w:cs="Arial"/>
          <w:b/>
          <w:sz w:val="22"/>
          <w:szCs w:val="22"/>
          <w:lang w:val="hr-HR"/>
        </w:rPr>
      </w:pPr>
    </w:p>
    <w:p w:rsidR="00833421" w:rsidRPr="00C05F95" w:rsidRDefault="00833421" w:rsidP="00833421">
      <w:pPr>
        <w:jc w:val="both"/>
        <w:rPr>
          <w:rFonts w:ascii="Arial" w:hAnsi="Arial" w:cs="Arial"/>
          <w:b/>
          <w:sz w:val="22"/>
          <w:szCs w:val="22"/>
          <w:lang w:val="hr-HR"/>
        </w:rPr>
      </w:pPr>
    </w:p>
    <w:p w:rsidR="00833421" w:rsidRPr="00C05F95" w:rsidRDefault="00833421" w:rsidP="00833421">
      <w:pPr>
        <w:jc w:val="both"/>
        <w:rPr>
          <w:rFonts w:ascii="Arial" w:hAnsi="Arial" w:cs="Arial"/>
          <w:b/>
          <w:sz w:val="22"/>
          <w:szCs w:val="22"/>
          <w:lang w:val="hr-HR"/>
        </w:rPr>
      </w:pPr>
    </w:p>
    <w:tbl>
      <w:tblPr>
        <w:tblW w:w="0" w:type="auto"/>
        <w:jc w:val="center"/>
        <w:tblInd w:w="-322" w:type="dxa"/>
        <w:tblBorders>
          <w:top w:val="single" w:sz="4" w:space="0" w:color="auto"/>
          <w:left w:val="single" w:sz="4" w:space="0" w:color="auto"/>
          <w:bottom w:val="single" w:sz="4" w:space="0" w:color="auto"/>
          <w:right w:val="single" w:sz="4" w:space="0" w:color="auto"/>
        </w:tblBorders>
        <w:tblLook w:val="04A0"/>
      </w:tblPr>
      <w:tblGrid>
        <w:gridCol w:w="1672"/>
        <w:gridCol w:w="7715"/>
      </w:tblGrid>
      <w:tr w:rsidR="00833421" w:rsidRPr="00C05F95" w:rsidTr="009135E1">
        <w:trPr>
          <w:trHeight w:val="680"/>
          <w:jc w:val="center"/>
        </w:trPr>
        <w:tc>
          <w:tcPr>
            <w:tcW w:w="9387" w:type="dxa"/>
            <w:gridSpan w:val="2"/>
            <w:tcBorders>
              <w:top w:val="single" w:sz="4" w:space="0" w:color="auto"/>
              <w:left w:val="single" w:sz="4" w:space="0" w:color="auto"/>
              <w:bottom w:val="nil"/>
              <w:right w:val="single" w:sz="4" w:space="0" w:color="auto"/>
            </w:tcBorders>
            <w:vAlign w:val="center"/>
            <w:hideMark/>
          </w:tcPr>
          <w:p w:rsidR="00833421" w:rsidRPr="00C05F95" w:rsidRDefault="00833421" w:rsidP="009135E1">
            <w:pPr>
              <w:pStyle w:val="Odlomakpopisa"/>
              <w:spacing w:line="276" w:lineRule="auto"/>
              <w:ind w:left="0"/>
              <w:jc w:val="both"/>
              <w:rPr>
                <w:rFonts w:ascii="Arial" w:hAnsi="Arial" w:cs="Arial"/>
                <w:b/>
                <w:sz w:val="22"/>
                <w:szCs w:val="22"/>
                <w:lang w:val="hr-HR"/>
              </w:rPr>
            </w:pPr>
            <w:r w:rsidRPr="00C05F95">
              <w:rPr>
                <w:rFonts w:ascii="Arial" w:hAnsi="Arial" w:cs="Arial"/>
                <w:b/>
                <w:sz w:val="22"/>
                <w:szCs w:val="22"/>
                <w:lang w:val="hr-HR"/>
              </w:rPr>
              <w:t>Skraćenice koje se koriste u ovoj Dokumentaciji o nabavi:</w:t>
            </w:r>
          </w:p>
        </w:tc>
      </w:tr>
      <w:tr w:rsidR="00833421" w:rsidRPr="00C05F95" w:rsidTr="009135E1">
        <w:trPr>
          <w:trHeight w:val="454"/>
          <w:jc w:val="center"/>
        </w:trPr>
        <w:tc>
          <w:tcPr>
            <w:tcW w:w="1672" w:type="dxa"/>
            <w:tcBorders>
              <w:top w:val="nil"/>
              <w:left w:val="single" w:sz="4" w:space="0" w:color="auto"/>
              <w:bottom w:val="nil"/>
              <w:right w:val="nil"/>
            </w:tcBorders>
            <w:hideMark/>
          </w:tcPr>
          <w:p w:rsidR="00833421" w:rsidRPr="00C05F95" w:rsidRDefault="00833421" w:rsidP="009135E1">
            <w:pPr>
              <w:pStyle w:val="Odlomakpopisa"/>
              <w:spacing w:line="276" w:lineRule="auto"/>
              <w:ind w:left="0"/>
              <w:rPr>
                <w:rFonts w:ascii="Arial" w:hAnsi="Arial" w:cs="Arial"/>
                <w:sz w:val="22"/>
                <w:szCs w:val="22"/>
                <w:lang w:val="hr-HR"/>
              </w:rPr>
            </w:pPr>
            <w:r w:rsidRPr="00C05F95">
              <w:rPr>
                <w:rFonts w:ascii="Arial" w:hAnsi="Arial" w:cs="Arial"/>
                <w:sz w:val="22"/>
                <w:szCs w:val="22"/>
                <w:lang w:val="hr-HR"/>
              </w:rPr>
              <w:t xml:space="preserve">ZJN </w:t>
            </w:r>
          </w:p>
        </w:tc>
        <w:tc>
          <w:tcPr>
            <w:tcW w:w="7715" w:type="dxa"/>
            <w:tcBorders>
              <w:top w:val="nil"/>
              <w:left w:val="nil"/>
              <w:bottom w:val="nil"/>
              <w:right w:val="single" w:sz="4" w:space="0" w:color="auto"/>
            </w:tcBorders>
            <w:hideMark/>
          </w:tcPr>
          <w:p w:rsidR="00833421" w:rsidRPr="00C05F95" w:rsidRDefault="00833421" w:rsidP="009135E1">
            <w:pPr>
              <w:pStyle w:val="Odlomakpopisa"/>
              <w:spacing w:line="276" w:lineRule="auto"/>
              <w:ind w:left="0"/>
              <w:rPr>
                <w:rFonts w:ascii="Arial" w:hAnsi="Arial" w:cs="Arial"/>
                <w:sz w:val="22"/>
                <w:szCs w:val="22"/>
                <w:lang w:val="hr-HR"/>
              </w:rPr>
            </w:pPr>
            <w:r w:rsidRPr="00C05F95">
              <w:rPr>
                <w:rFonts w:ascii="Arial" w:hAnsi="Arial" w:cs="Arial"/>
                <w:sz w:val="22"/>
                <w:szCs w:val="22"/>
                <w:lang w:val="hr-HR"/>
              </w:rPr>
              <w:t>Zakon o javnoj nabavi (''Narodne novine'', broj 120/16</w:t>
            </w:r>
            <w:r w:rsidR="00BA6F28" w:rsidRPr="00C05F95">
              <w:rPr>
                <w:rFonts w:ascii="Arial" w:hAnsi="Arial" w:cs="Arial"/>
                <w:sz w:val="22"/>
                <w:szCs w:val="22"/>
                <w:lang w:val="hr-HR"/>
              </w:rPr>
              <w:t xml:space="preserve"> i 114/22</w:t>
            </w:r>
            <w:r w:rsidRPr="00C05F95">
              <w:rPr>
                <w:rFonts w:ascii="Arial" w:hAnsi="Arial" w:cs="Arial"/>
                <w:sz w:val="22"/>
                <w:szCs w:val="22"/>
                <w:lang w:val="hr-HR"/>
              </w:rPr>
              <w:t>)</w:t>
            </w:r>
          </w:p>
        </w:tc>
      </w:tr>
      <w:tr w:rsidR="00833421" w:rsidRPr="00C05F95" w:rsidTr="009135E1">
        <w:trPr>
          <w:trHeight w:val="680"/>
          <w:jc w:val="center"/>
        </w:trPr>
        <w:tc>
          <w:tcPr>
            <w:tcW w:w="1672" w:type="dxa"/>
            <w:tcBorders>
              <w:top w:val="nil"/>
              <w:left w:val="single" w:sz="4" w:space="0" w:color="auto"/>
              <w:bottom w:val="nil"/>
              <w:right w:val="nil"/>
            </w:tcBorders>
            <w:hideMark/>
          </w:tcPr>
          <w:p w:rsidR="00833421" w:rsidRPr="00C05F95" w:rsidRDefault="00833421" w:rsidP="009135E1">
            <w:pPr>
              <w:pStyle w:val="Odlomakpopisa"/>
              <w:spacing w:line="276" w:lineRule="auto"/>
              <w:ind w:left="0"/>
              <w:rPr>
                <w:rFonts w:ascii="Arial" w:hAnsi="Arial" w:cs="Arial"/>
                <w:sz w:val="22"/>
                <w:szCs w:val="22"/>
                <w:lang w:val="hr-HR"/>
              </w:rPr>
            </w:pPr>
            <w:r w:rsidRPr="00C05F95">
              <w:rPr>
                <w:rFonts w:ascii="Arial" w:hAnsi="Arial" w:cs="Arial"/>
                <w:sz w:val="22"/>
                <w:szCs w:val="22"/>
                <w:lang w:val="hr-HR"/>
              </w:rPr>
              <w:t>Pravilnik</w:t>
            </w:r>
          </w:p>
        </w:tc>
        <w:tc>
          <w:tcPr>
            <w:tcW w:w="7715" w:type="dxa"/>
            <w:tcBorders>
              <w:top w:val="nil"/>
              <w:left w:val="nil"/>
              <w:bottom w:val="nil"/>
              <w:right w:val="single" w:sz="4" w:space="0" w:color="auto"/>
            </w:tcBorders>
            <w:hideMark/>
          </w:tcPr>
          <w:p w:rsidR="00833421" w:rsidRPr="00C05F95" w:rsidRDefault="00833421" w:rsidP="009135E1">
            <w:pPr>
              <w:pStyle w:val="Odlomakpopisa"/>
              <w:spacing w:line="276" w:lineRule="auto"/>
              <w:ind w:left="0"/>
              <w:rPr>
                <w:rFonts w:ascii="Arial" w:hAnsi="Arial" w:cs="Arial"/>
                <w:sz w:val="22"/>
                <w:szCs w:val="22"/>
                <w:lang w:val="hr-HR"/>
              </w:rPr>
            </w:pPr>
            <w:r w:rsidRPr="00C05F95">
              <w:rPr>
                <w:rFonts w:ascii="Arial" w:hAnsi="Arial" w:cs="Arial"/>
                <w:sz w:val="22"/>
                <w:szCs w:val="22"/>
                <w:lang w:val="hr-HR"/>
              </w:rPr>
              <w:t xml:space="preserve">Pravilnik o dokumentaciji o nabavi te ponudi u postupcima javne nabave </w:t>
            </w:r>
            <w:r w:rsidR="00BA6F28" w:rsidRPr="00C05F95">
              <w:rPr>
                <w:rFonts w:ascii="Arial" w:hAnsi="Arial" w:cs="Arial"/>
                <w:sz w:val="22"/>
                <w:szCs w:val="22"/>
                <w:lang w:val="hr-HR"/>
              </w:rPr>
              <w:t>(''Narodne novine'', broj 65/17 i</w:t>
            </w:r>
            <w:r w:rsidRPr="00C05F95">
              <w:rPr>
                <w:rFonts w:ascii="Arial" w:hAnsi="Arial" w:cs="Arial"/>
                <w:sz w:val="22"/>
                <w:szCs w:val="22"/>
                <w:lang w:val="hr-HR"/>
              </w:rPr>
              <w:t xml:space="preserve"> 75/20)</w:t>
            </w:r>
          </w:p>
        </w:tc>
      </w:tr>
      <w:tr w:rsidR="00833421" w:rsidRPr="00C05F95" w:rsidTr="009135E1">
        <w:trPr>
          <w:trHeight w:val="821"/>
          <w:jc w:val="center"/>
        </w:trPr>
        <w:tc>
          <w:tcPr>
            <w:tcW w:w="1672" w:type="dxa"/>
            <w:tcBorders>
              <w:top w:val="nil"/>
              <w:left w:val="single" w:sz="4" w:space="0" w:color="auto"/>
              <w:bottom w:val="nil"/>
              <w:right w:val="nil"/>
            </w:tcBorders>
            <w:hideMark/>
          </w:tcPr>
          <w:p w:rsidR="00833421" w:rsidRPr="00C05F95" w:rsidRDefault="00833421" w:rsidP="009135E1">
            <w:pPr>
              <w:pStyle w:val="Odlomakpopisa"/>
              <w:spacing w:line="276" w:lineRule="auto"/>
              <w:ind w:left="0"/>
              <w:rPr>
                <w:rFonts w:ascii="Arial" w:hAnsi="Arial" w:cs="Arial"/>
                <w:sz w:val="22"/>
                <w:szCs w:val="22"/>
                <w:lang w:val="hr-HR"/>
              </w:rPr>
            </w:pPr>
            <w:r w:rsidRPr="00C05F95">
              <w:rPr>
                <w:rFonts w:ascii="Arial" w:hAnsi="Arial" w:cs="Arial"/>
                <w:sz w:val="22"/>
                <w:szCs w:val="22"/>
                <w:lang w:val="hr-HR"/>
              </w:rPr>
              <w:t>Dokumentacija o nabavi</w:t>
            </w:r>
          </w:p>
        </w:tc>
        <w:tc>
          <w:tcPr>
            <w:tcW w:w="7715" w:type="dxa"/>
            <w:tcBorders>
              <w:top w:val="nil"/>
              <w:left w:val="nil"/>
              <w:bottom w:val="nil"/>
              <w:right w:val="single" w:sz="4" w:space="0" w:color="auto"/>
            </w:tcBorders>
            <w:hideMark/>
          </w:tcPr>
          <w:p w:rsidR="00833421" w:rsidRPr="00C05F95" w:rsidRDefault="00833421" w:rsidP="009135E1">
            <w:pPr>
              <w:pStyle w:val="Odlomakpopisa"/>
              <w:spacing w:line="276" w:lineRule="auto"/>
              <w:ind w:left="0"/>
              <w:rPr>
                <w:rFonts w:ascii="Arial" w:hAnsi="Arial" w:cs="Arial"/>
                <w:sz w:val="22"/>
                <w:szCs w:val="22"/>
                <w:lang w:val="hr-HR"/>
              </w:rPr>
            </w:pPr>
            <w:r w:rsidRPr="00C05F95">
              <w:rPr>
                <w:rFonts w:ascii="Arial" w:hAnsi="Arial" w:cs="Arial"/>
                <w:sz w:val="22"/>
                <w:szCs w:val="22"/>
                <w:lang w:val="hr-HR"/>
              </w:rPr>
              <w:t xml:space="preserve">Dokumentacija o nabavi za provedbu postupka javne </w:t>
            </w:r>
            <w:r w:rsidR="00BA6F28" w:rsidRPr="00C05F95">
              <w:rPr>
                <w:rFonts w:ascii="Arial" w:hAnsi="Arial" w:cs="Arial"/>
                <w:sz w:val="22"/>
                <w:szCs w:val="22"/>
                <w:lang w:val="hr-HR"/>
              </w:rPr>
              <w:t>nabave poštanskih usluga za 2023</w:t>
            </w:r>
            <w:r w:rsidRPr="00C05F95">
              <w:rPr>
                <w:rFonts w:ascii="Arial" w:hAnsi="Arial" w:cs="Arial"/>
                <w:sz w:val="22"/>
                <w:szCs w:val="22"/>
                <w:lang w:val="hr-HR"/>
              </w:rPr>
              <w:t>.</w:t>
            </w:r>
            <w:r w:rsidR="00BA6F28" w:rsidRPr="00C05F95">
              <w:rPr>
                <w:rFonts w:ascii="Arial" w:hAnsi="Arial" w:cs="Arial"/>
                <w:sz w:val="22"/>
                <w:szCs w:val="22"/>
                <w:lang w:val="hr-HR"/>
              </w:rPr>
              <w:t xml:space="preserve"> </w:t>
            </w:r>
            <w:r w:rsidRPr="00C05F95">
              <w:rPr>
                <w:rFonts w:ascii="Arial" w:hAnsi="Arial" w:cs="Arial"/>
                <w:sz w:val="22"/>
                <w:szCs w:val="22"/>
                <w:lang w:val="hr-HR"/>
              </w:rPr>
              <w:t>godinu</w:t>
            </w:r>
          </w:p>
        </w:tc>
      </w:tr>
      <w:tr w:rsidR="00833421" w:rsidRPr="00C05F95" w:rsidTr="009135E1">
        <w:trPr>
          <w:trHeight w:val="454"/>
          <w:jc w:val="center"/>
        </w:trPr>
        <w:tc>
          <w:tcPr>
            <w:tcW w:w="1672" w:type="dxa"/>
            <w:tcBorders>
              <w:top w:val="nil"/>
              <w:left w:val="single" w:sz="4" w:space="0" w:color="auto"/>
              <w:bottom w:val="nil"/>
              <w:right w:val="nil"/>
            </w:tcBorders>
            <w:hideMark/>
          </w:tcPr>
          <w:p w:rsidR="00833421" w:rsidRPr="00C05F95" w:rsidRDefault="00833421" w:rsidP="009135E1">
            <w:pPr>
              <w:pStyle w:val="Odlomakpopisa"/>
              <w:spacing w:line="276" w:lineRule="auto"/>
              <w:ind w:left="0"/>
              <w:rPr>
                <w:rFonts w:ascii="Arial" w:hAnsi="Arial" w:cs="Arial"/>
                <w:sz w:val="22"/>
                <w:szCs w:val="22"/>
                <w:lang w:val="hr-HR"/>
              </w:rPr>
            </w:pPr>
            <w:r w:rsidRPr="00C05F95">
              <w:rPr>
                <w:rFonts w:ascii="Arial" w:hAnsi="Arial" w:cs="Arial"/>
                <w:sz w:val="22"/>
                <w:szCs w:val="22"/>
                <w:lang w:val="hr-HR"/>
              </w:rPr>
              <w:t>ESPD obrazac</w:t>
            </w:r>
          </w:p>
        </w:tc>
        <w:tc>
          <w:tcPr>
            <w:tcW w:w="7715" w:type="dxa"/>
            <w:tcBorders>
              <w:top w:val="nil"/>
              <w:left w:val="nil"/>
              <w:bottom w:val="nil"/>
              <w:right w:val="single" w:sz="4" w:space="0" w:color="auto"/>
            </w:tcBorders>
            <w:hideMark/>
          </w:tcPr>
          <w:p w:rsidR="00833421" w:rsidRPr="00C05F95" w:rsidRDefault="00833421" w:rsidP="009135E1">
            <w:pPr>
              <w:pStyle w:val="Odlomakpopisa"/>
              <w:spacing w:line="276" w:lineRule="auto"/>
              <w:ind w:left="0"/>
              <w:rPr>
                <w:rFonts w:ascii="Arial" w:hAnsi="Arial" w:cs="Arial"/>
                <w:sz w:val="22"/>
                <w:szCs w:val="22"/>
                <w:lang w:val="hr-HR"/>
              </w:rPr>
            </w:pPr>
            <w:r w:rsidRPr="00C05F95">
              <w:rPr>
                <w:rFonts w:ascii="Arial" w:hAnsi="Arial" w:cs="Arial"/>
                <w:sz w:val="22"/>
                <w:szCs w:val="22"/>
                <w:lang w:val="hr-HR"/>
              </w:rPr>
              <w:t>Standardni obrazac za europsku jedinstvenu dokumentaciju o nabavi</w:t>
            </w:r>
          </w:p>
        </w:tc>
      </w:tr>
      <w:tr w:rsidR="00833421" w:rsidRPr="00C05F95" w:rsidTr="009135E1">
        <w:trPr>
          <w:trHeight w:val="454"/>
          <w:jc w:val="center"/>
        </w:trPr>
        <w:tc>
          <w:tcPr>
            <w:tcW w:w="1672" w:type="dxa"/>
            <w:tcBorders>
              <w:top w:val="nil"/>
              <w:left w:val="single" w:sz="4" w:space="0" w:color="auto"/>
              <w:bottom w:val="single" w:sz="4" w:space="0" w:color="auto"/>
              <w:right w:val="nil"/>
            </w:tcBorders>
            <w:hideMark/>
          </w:tcPr>
          <w:p w:rsidR="00833421" w:rsidRPr="00C05F95" w:rsidRDefault="00833421" w:rsidP="009135E1">
            <w:pPr>
              <w:pStyle w:val="Odlomakpopisa"/>
              <w:spacing w:line="276" w:lineRule="auto"/>
              <w:ind w:left="0"/>
              <w:rPr>
                <w:rFonts w:ascii="Arial" w:hAnsi="Arial" w:cs="Arial"/>
                <w:sz w:val="22"/>
                <w:szCs w:val="22"/>
                <w:lang w:val="hr-HR"/>
              </w:rPr>
            </w:pPr>
            <w:r w:rsidRPr="00C05F95">
              <w:rPr>
                <w:rFonts w:ascii="Arial" w:hAnsi="Arial" w:cs="Arial"/>
                <w:sz w:val="22"/>
                <w:szCs w:val="22"/>
                <w:lang w:val="hr-HR"/>
              </w:rPr>
              <w:t>EOJN RH</w:t>
            </w:r>
          </w:p>
        </w:tc>
        <w:tc>
          <w:tcPr>
            <w:tcW w:w="7715" w:type="dxa"/>
            <w:tcBorders>
              <w:top w:val="nil"/>
              <w:left w:val="nil"/>
              <w:bottom w:val="single" w:sz="4" w:space="0" w:color="auto"/>
              <w:right w:val="single" w:sz="4" w:space="0" w:color="auto"/>
            </w:tcBorders>
            <w:hideMark/>
          </w:tcPr>
          <w:p w:rsidR="00833421" w:rsidRPr="00C05F95" w:rsidRDefault="00833421" w:rsidP="009135E1">
            <w:pPr>
              <w:pStyle w:val="Odlomakpopisa"/>
              <w:spacing w:line="276" w:lineRule="auto"/>
              <w:ind w:left="0"/>
              <w:rPr>
                <w:rFonts w:ascii="Arial" w:hAnsi="Arial" w:cs="Arial"/>
                <w:sz w:val="22"/>
                <w:szCs w:val="22"/>
                <w:lang w:val="hr-HR"/>
              </w:rPr>
            </w:pPr>
            <w:r w:rsidRPr="00C05F95">
              <w:rPr>
                <w:rFonts w:ascii="Arial" w:hAnsi="Arial" w:cs="Arial"/>
                <w:sz w:val="22"/>
                <w:szCs w:val="22"/>
                <w:lang w:val="hr-HR"/>
              </w:rPr>
              <w:t>Elektronički oglasnik javne nabave Republike Hrvatske</w:t>
            </w:r>
          </w:p>
        </w:tc>
      </w:tr>
    </w:tbl>
    <w:p w:rsidR="00833421" w:rsidRPr="00C05F95" w:rsidRDefault="00833421" w:rsidP="00C05F95">
      <w:pPr>
        <w:pStyle w:val="Odlomakpopisa"/>
        <w:numPr>
          <w:ilvl w:val="0"/>
          <w:numId w:val="34"/>
        </w:numPr>
        <w:spacing w:after="200" w:line="276" w:lineRule="auto"/>
        <w:jc w:val="center"/>
        <w:rPr>
          <w:rFonts w:ascii="Arial" w:hAnsi="Arial" w:cs="Arial"/>
          <w:b/>
          <w:color w:val="31849B"/>
          <w:sz w:val="22"/>
          <w:szCs w:val="22"/>
          <w:lang w:val="hr-HR"/>
        </w:rPr>
      </w:pPr>
      <w:r w:rsidRPr="00C05F95">
        <w:rPr>
          <w:rFonts w:ascii="Arial" w:hAnsi="Arial" w:cs="Arial"/>
          <w:b/>
          <w:color w:val="31849B"/>
          <w:sz w:val="22"/>
          <w:szCs w:val="22"/>
          <w:lang w:val="hr-HR"/>
        </w:rPr>
        <w:br w:type="page"/>
      </w:r>
      <w:r w:rsidRPr="00C05F95">
        <w:rPr>
          <w:rFonts w:ascii="Arial" w:hAnsi="Arial" w:cs="Arial"/>
          <w:b/>
          <w:color w:val="31849B"/>
          <w:sz w:val="22"/>
          <w:szCs w:val="22"/>
          <w:lang w:val="hr-HR"/>
        </w:rPr>
        <w:lastRenderedPageBreak/>
        <w:t>OPĆI PODACI</w:t>
      </w:r>
    </w:p>
    <w:p w:rsidR="00C05F95" w:rsidRPr="00C05F95" w:rsidRDefault="00C05F95" w:rsidP="00C05F95">
      <w:pPr>
        <w:pStyle w:val="Odlomakpopisa"/>
        <w:spacing w:after="200" w:line="276" w:lineRule="auto"/>
        <w:rPr>
          <w:rFonts w:ascii="Arial" w:hAnsi="Arial" w:cs="Arial"/>
          <w:b/>
          <w:color w:val="31849B"/>
          <w:sz w:val="22"/>
          <w:szCs w:val="22"/>
          <w:lang w:val="hr-HR"/>
        </w:rPr>
      </w:pPr>
    </w:p>
    <w:p w:rsidR="00833421" w:rsidRPr="00C05F95" w:rsidRDefault="00833421" w:rsidP="00833421">
      <w:pPr>
        <w:jc w:val="both"/>
        <w:rPr>
          <w:rFonts w:ascii="Arial" w:hAnsi="Arial" w:cs="Arial"/>
          <w:b/>
          <w:color w:val="31849B"/>
          <w:sz w:val="22"/>
          <w:szCs w:val="22"/>
          <w:lang w:val="hr-HR"/>
        </w:rPr>
      </w:pPr>
      <w:r w:rsidRPr="00C05F95">
        <w:rPr>
          <w:rFonts w:ascii="Arial" w:hAnsi="Arial" w:cs="Arial"/>
          <w:b/>
          <w:color w:val="31849B"/>
          <w:sz w:val="22"/>
          <w:szCs w:val="22"/>
          <w:lang w:val="hr-HR"/>
        </w:rPr>
        <w:t>1.1. Uvod</w:t>
      </w: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r w:rsidRPr="00C05F95">
        <w:rPr>
          <w:rFonts w:ascii="Arial" w:hAnsi="Arial" w:cs="Arial"/>
          <w:sz w:val="22"/>
          <w:szCs w:val="22"/>
          <w:lang w:val="hr-HR"/>
        </w:rPr>
        <w:t>Sukladno odredbi č</w:t>
      </w:r>
      <w:r w:rsidR="00BA6F28" w:rsidRPr="00C05F95">
        <w:rPr>
          <w:rFonts w:ascii="Arial" w:hAnsi="Arial" w:cs="Arial"/>
          <w:sz w:val="22"/>
          <w:szCs w:val="22"/>
          <w:lang w:val="hr-HR"/>
        </w:rPr>
        <w:t xml:space="preserve">lanka 200. ZJN </w:t>
      </w:r>
      <w:r w:rsidRPr="00C05F95">
        <w:rPr>
          <w:rFonts w:ascii="Arial" w:hAnsi="Arial" w:cs="Arial"/>
          <w:sz w:val="22"/>
          <w:szCs w:val="22"/>
          <w:lang w:val="hr-HR"/>
        </w:rPr>
        <w:t>i članku 2. stavak 1. Praviln</w:t>
      </w:r>
      <w:r w:rsidR="00BA6F28" w:rsidRPr="00C05F95">
        <w:rPr>
          <w:rFonts w:ascii="Arial" w:hAnsi="Arial" w:cs="Arial"/>
          <w:sz w:val="22"/>
          <w:szCs w:val="22"/>
          <w:lang w:val="hr-HR"/>
        </w:rPr>
        <w:t>ika</w:t>
      </w:r>
      <w:r w:rsidRPr="00C05F95">
        <w:rPr>
          <w:rFonts w:ascii="Arial" w:hAnsi="Arial" w:cs="Arial"/>
          <w:sz w:val="22"/>
          <w:szCs w:val="22"/>
          <w:lang w:val="hr-HR"/>
        </w:rPr>
        <w:t>, Naručitelj provodi postupak nabave usluga te sastavlja predmetnu Dokumentaciju o nabavi.</w:t>
      </w:r>
    </w:p>
    <w:p w:rsidR="00C05F95" w:rsidRPr="00C05F95" w:rsidRDefault="00C05F95"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b/>
          <w:color w:val="31849B"/>
          <w:sz w:val="22"/>
          <w:szCs w:val="22"/>
          <w:lang w:val="hr-HR"/>
        </w:rPr>
      </w:pPr>
      <w:r w:rsidRPr="00C05F95">
        <w:rPr>
          <w:rFonts w:ascii="Arial" w:hAnsi="Arial" w:cs="Arial"/>
          <w:b/>
          <w:color w:val="31849B"/>
          <w:sz w:val="22"/>
          <w:szCs w:val="22"/>
          <w:lang w:val="hr-HR"/>
        </w:rPr>
        <w:t>1.2. Podaci o Naručitelju</w:t>
      </w:r>
    </w:p>
    <w:p w:rsidR="00833421" w:rsidRPr="00C05F95" w:rsidRDefault="00833421" w:rsidP="00833421">
      <w:pPr>
        <w:jc w:val="both"/>
        <w:rPr>
          <w:rFonts w:ascii="Arial" w:hAnsi="Arial" w:cs="Arial"/>
          <w:sz w:val="22"/>
          <w:szCs w:val="22"/>
          <w:lang w:val="hr-HR"/>
        </w:rPr>
      </w:pPr>
    </w:p>
    <w:tbl>
      <w:tblPr>
        <w:tblW w:w="0" w:type="auto"/>
        <w:jc w:val="center"/>
        <w:tblLook w:val="04A0"/>
      </w:tblPr>
      <w:tblGrid>
        <w:gridCol w:w="2943"/>
        <w:gridCol w:w="5484"/>
      </w:tblGrid>
      <w:tr w:rsidR="00833421" w:rsidRPr="00C05F95" w:rsidTr="009135E1">
        <w:trPr>
          <w:trHeight w:val="340"/>
          <w:jc w:val="center"/>
        </w:trPr>
        <w:tc>
          <w:tcPr>
            <w:tcW w:w="2943" w:type="dxa"/>
            <w:vAlign w:val="center"/>
            <w:hideMark/>
          </w:tcPr>
          <w:p w:rsidR="00833421" w:rsidRPr="00C05F95" w:rsidRDefault="00833421" w:rsidP="009135E1">
            <w:pPr>
              <w:pStyle w:val="Odlomakpopisa"/>
              <w:spacing w:line="276" w:lineRule="auto"/>
              <w:ind w:left="0"/>
              <w:jc w:val="both"/>
              <w:rPr>
                <w:rFonts w:ascii="Arial" w:hAnsi="Arial" w:cs="Arial"/>
                <w:sz w:val="22"/>
                <w:szCs w:val="22"/>
                <w:lang w:val="hr-HR"/>
              </w:rPr>
            </w:pPr>
            <w:bookmarkStart w:id="0" w:name="_Toc318444723"/>
            <w:bookmarkStart w:id="1" w:name="_Toc318444666"/>
            <w:r w:rsidRPr="00C05F95">
              <w:rPr>
                <w:rFonts w:ascii="Arial" w:hAnsi="Arial" w:cs="Arial"/>
                <w:sz w:val="22"/>
                <w:szCs w:val="22"/>
                <w:lang w:val="hr-HR"/>
              </w:rPr>
              <w:t>Naziv:</w:t>
            </w:r>
          </w:p>
        </w:tc>
        <w:tc>
          <w:tcPr>
            <w:tcW w:w="5484" w:type="dxa"/>
            <w:vAlign w:val="center"/>
            <w:hideMark/>
          </w:tcPr>
          <w:p w:rsidR="00833421" w:rsidRPr="00C05F95" w:rsidRDefault="00833421" w:rsidP="009135E1">
            <w:pPr>
              <w:pStyle w:val="Odlomakpopisa"/>
              <w:spacing w:line="276" w:lineRule="auto"/>
              <w:ind w:left="0"/>
              <w:jc w:val="both"/>
              <w:rPr>
                <w:rFonts w:ascii="Arial" w:hAnsi="Arial" w:cs="Arial"/>
                <w:sz w:val="22"/>
                <w:szCs w:val="22"/>
                <w:lang w:val="hr-HR"/>
              </w:rPr>
            </w:pPr>
            <w:r w:rsidRPr="00C05F95">
              <w:rPr>
                <w:rFonts w:ascii="Arial" w:hAnsi="Arial" w:cs="Arial"/>
                <w:sz w:val="22"/>
                <w:szCs w:val="22"/>
                <w:lang w:val="hr-HR"/>
              </w:rPr>
              <w:t>Grad Križevci</w:t>
            </w:r>
          </w:p>
        </w:tc>
      </w:tr>
      <w:tr w:rsidR="00833421" w:rsidRPr="00C05F95" w:rsidTr="009135E1">
        <w:trPr>
          <w:trHeight w:val="340"/>
          <w:jc w:val="center"/>
        </w:trPr>
        <w:tc>
          <w:tcPr>
            <w:tcW w:w="2943" w:type="dxa"/>
            <w:vAlign w:val="center"/>
            <w:hideMark/>
          </w:tcPr>
          <w:p w:rsidR="00833421" w:rsidRPr="00C05F95" w:rsidRDefault="00833421" w:rsidP="009135E1">
            <w:pPr>
              <w:pStyle w:val="Odlomakpopisa"/>
              <w:spacing w:line="276" w:lineRule="auto"/>
              <w:ind w:left="0"/>
              <w:jc w:val="both"/>
              <w:rPr>
                <w:rFonts w:ascii="Arial" w:hAnsi="Arial" w:cs="Arial"/>
                <w:sz w:val="22"/>
                <w:szCs w:val="22"/>
                <w:lang w:val="hr-HR"/>
              </w:rPr>
            </w:pPr>
            <w:r w:rsidRPr="00C05F95">
              <w:rPr>
                <w:rFonts w:ascii="Arial" w:hAnsi="Arial" w:cs="Arial"/>
                <w:sz w:val="22"/>
                <w:szCs w:val="22"/>
                <w:lang w:val="hr-HR"/>
              </w:rPr>
              <w:t>Sjedište:</w:t>
            </w:r>
          </w:p>
        </w:tc>
        <w:tc>
          <w:tcPr>
            <w:tcW w:w="5484" w:type="dxa"/>
            <w:vAlign w:val="center"/>
            <w:hideMark/>
          </w:tcPr>
          <w:p w:rsidR="00833421" w:rsidRPr="00C05F95" w:rsidRDefault="00833421" w:rsidP="009135E1">
            <w:pPr>
              <w:pStyle w:val="Odlomakpopisa"/>
              <w:spacing w:line="276" w:lineRule="auto"/>
              <w:ind w:left="0"/>
              <w:jc w:val="both"/>
              <w:rPr>
                <w:rFonts w:ascii="Arial" w:hAnsi="Arial" w:cs="Arial"/>
                <w:sz w:val="22"/>
                <w:szCs w:val="22"/>
                <w:lang w:val="hr-HR"/>
              </w:rPr>
            </w:pPr>
            <w:r w:rsidRPr="00C05F95">
              <w:rPr>
                <w:rFonts w:ascii="Arial" w:hAnsi="Arial" w:cs="Arial"/>
                <w:sz w:val="22"/>
                <w:szCs w:val="22"/>
                <w:lang w:val="hr-HR"/>
              </w:rPr>
              <w:t xml:space="preserve">Ivana </w:t>
            </w:r>
            <w:proofErr w:type="spellStart"/>
            <w:r w:rsidRPr="00C05F95">
              <w:rPr>
                <w:rFonts w:ascii="Arial" w:hAnsi="Arial" w:cs="Arial"/>
                <w:sz w:val="22"/>
                <w:szCs w:val="22"/>
                <w:lang w:val="hr-HR"/>
              </w:rPr>
              <w:t>Zakmardija</w:t>
            </w:r>
            <w:proofErr w:type="spellEnd"/>
            <w:r w:rsidRPr="00C05F95">
              <w:rPr>
                <w:rFonts w:ascii="Arial" w:hAnsi="Arial" w:cs="Arial"/>
                <w:sz w:val="22"/>
                <w:szCs w:val="22"/>
                <w:lang w:val="hr-HR"/>
              </w:rPr>
              <w:t xml:space="preserve"> </w:t>
            </w:r>
            <w:proofErr w:type="spellStart"/>
            <w:r w:rsidRPr="00C05F95">
              <w:rPr>
                <w:rFonts w:ascii="Arial" w:hAnsi="Arial" w:cs="Arial"/>
                <w:sz w:val="22"/>
                <w:szCs w:val="22"/>
                <w:lang w:val="hr-HR"/>
              </w:rPr>
              <w:t>Dijankovečkoga</w:t>
            </w:r>
            <w:proofErr w:type="spellEnd"/>
            <w:r w:rsidRPr="00C05F95">
              <w:rPr>
                <w:rFonts w:ascii="Arial" w:hAnsi="Arial" w:cs="Arial"/>
                <w:sz w:val="22"/>
                <w:szCs w:val="22"/>
                <w:lang w:val="hr-HR"/>
              </w:rPr>
              <w:t xml:space="preserve"> 12, 48260 Križevci</w:t>
            </w:r>
          </w:p>
        </w:tc>
      </w:tr>
      <w:tr w:rsidR="00833421" w:rsidRPr="00C05F95" w:rsidTr="009135E1">
        <w:trPr>
          <w:trHeight w:val="340"/>
          <w:jc w:val="center"/>
        </w:trPr>
        <w:tc>
          <w:tcPr>
            <w:tcW w:w="2943" w:type="dxa"/>
            <w:vAlign w:val="center"/>
            <w:hideMark/>
          </w:tcPr>
          <w:p w:rsidR="00833421" w:rsidRPr="00C05F95" w:rsidRDefault="00833421" w:rsidP="009135E1">
            <w:pPr>
              <w:pStyle w:val="Odlomakpopisa"/>
              <w:spacing w:line="276" w:lineRule="auto"/>
              <w:ind w:left="0"/>
              <w:jc w:val="both"/>
              <w:rPr>
                <w:rFonts w:ascii="Arial" w:hAnsi="Arial" w:cs="Arial"/>
                <w:sz w:val="22"/>
                <w:szCs w:val="22"/>
                <w:lang w:val="hr-HR"/>
              </w:rPr>
            </w:pPr>
            <w:r w:rsidRPr="00C05F95">
              <w:rPr>
                <w:rFonts w:ascii="Arial" w:hAnsi="Arial" w:cs="Arial"/>
                <w:sz w:val="22"/>
                <w:szCs w:val="22"/>
                <w:lang w:val="hr-HR"/>
              </w:rPr>
              <w:t>OIB:</w:t>
            </w:r>
          </w:p>
        </w:tc>
        <w:tc>
          <w:tcPr>
            <w:tcW w:w="5484" w:type="dxa"/>
            <w:vAlign w:val="center"/>
            <w:hideMark/>
          </w:tcPr>
          <w:p w:rsidR="00833421" w:rsidRPr="00C05F95" w:rsidRDefault="00833421" w:rsidP="009135E1">
            <w:pPr>
              <w:pStyle w:val="Odlomakpopisa"/>
              <w:spacing w:line="276" w:lineRule="auto"/>
              <w:ind w:left="0"/>
              <w:jc w:val="both"/>
              <w:rPr>
                <w:rFonts w:ascii="Arial" w:hAnsi="Arial" w:cs="Arial"/>
                <w:sz w:val="22"/>
                <w:szCs w:val="22"/>
                <w:lang w:val="hr-HR"/>
              </w:rPr>
            </w:pPr>
            <w:r w:rsidRPr="00C05F95">
              <w:rPr>
                <w:rFonts w:ascii="Arial" w:hAnsi="Arial" w:cs="Arial"/>
                <w:sz w:val="22"/>
                <w:szCs w:val="22"/>
                <w:lang w:val="hr-HR"/>
              </w:rPr>
              <w:t>35435239132</w:t>
            </w:r>
          </w:p>
        </w:tc>
      </w:tr>
      <w:tr w:rsidR="00833421" w:rsidRPr="00C05F95" w:rsidTr="009135E1">
        <w:trPr>
          <w:trHeight w:val="340"/>
          <w:jc w:val="center"/>
        </w:trPr>
        <w:tc>
          <w:tcPr>
            <w:tcW w:w="2943" w:type="dxa"/>
            <w:vAlign w:val="center"/>
            <w:hideMark/>
          </w:tcPr>
          <w:p w:rsidR="00833421" w:rsidRPr="00C05F95" w:rsidRDefault="00833421" w:rsidP="009135E1">
            <w:pPr>
              <w:pStyle w:val="Odlomakpopisa"/>
              <w:spacing w:line="276" w:lineRule="auto"/>
              <w:ind w:left="0"/>
              <w:jc w:val="both"/>
              <w:rPr>
                <w:rFonts w:ascii="Arial" w:hAnsi="Arial" w:cs="Arial"/>
                <w:sz w:val="22"/>
                <w:szCs w:val="22"/>
                <w:lang w:val="hr-HR"/>
              </w:rPr>
            </w:pPr>
            <w:r w:rsidRPr="00C05F95">
              <w:rPr>
                <w:rFonts w:ascii="Arial" w:hAnsi="Arial" w:cs="Arial"/>
                <w:sz w:val="22"/>
                <w:szCs w:val="22"/>
                <w:lang w:val="hr-HR"/>
              </w:rPr>
              <w:t>Broj telefona:</w:t>
            </w:r>
          </w:p>
        </w:tc>
        <w:tc>
          <w:tcPr>
            <w:tcW w:w="5484" w:type="dxa"/>
            <w:vAlign w:val="center"/>
            <w:hideMark/>
          </w:tcPr>
          <w:p w:rsidR="00833421" w:rsidRPr="00C05F95" w:rsidRDefault="00833421" w:rsidP="009135E1">
            <w:pPr>
              <w:pStyle w:val="Odlomakpopisa"/>
              <w:spacing w:line="276" w:lineRule="auto"/>
              <w:ind w:left="0"/>
              <w:jc w:val="both"/>
              <w:rPr>
                <w:rFonts w:ascii="Arial" w:hAnsi="Arial" w:cs="Arial"/>
                <w:sz w:val="22"/>
                <w:szCs w:val="22"/>
                <w:lang w:val="hr-HR"/>
              </w:rPr>
            </w:pPr>
            <w:r w:rsidRPr="00C05F95">
              <w:rPr>
                <w:rFonts w:ascii="Arial" w:hAnsi="Arial" w:cs="Arial"/>
                <w:sz w:val="22"/>
                <w:szCs w:val="22"/>
                <w:lang w:val="hr-HR"/>
              </w:rPr>
              <w:t>+385 48 681 411</w:t>
            </w:r>
          </w:p>
        </w:tc>
      </w:tr>
      <w:tr w:rsidR="00833421" w:rsidRPr="00C05F95" w:rsidTr="009135E1">
        <w:trPr>
          <w:trHeight w:val="340"/>
          <w:jc w:val="center"/>
        </w:trPr>
        <w:tc>
          <w:tcPr>
            <w:tcW w:w="2943" w:type="dxa"/>
            <w:vAlign w:val="center"/>
            <w:hideMark/>
          </w:tcPr>
          <w:p w:rsidR="00833421" w:rsidRPr="00C05F95" w:rsidRDefault="00833421" w:rsidP="009135E1">
            <w:pPr>
              <w:pStyle w:val="Odlomakpopisa"/>
              <w:spacing w:line="276" w:lineRule="auto"/>
              <w:ind w:left="0"/>
              <w:jc w:val="both"/>
              <w:rPr>
                <w:rFonts w:ascii="Arial" w:hAnsi="Arial" w:cs="Arial"/>
                <w:sz w:val="22"/>
                <w:szCs w:val="22"/>
                <w:lang w:val="hr-HR"/>
              </w:rPr>
            </w:pPr>
            <w:r w:rsidRPr="00C05F95">
              <w:rPr>
                <w:rFonts w:ascii="Arial" w:hAnsi="Arial" w:cs="Arial"/>
                <w:sz w:val="22"/>
                <w:szCs w:val="22"/>
                <w:lang w:val="hr-HR"/>
              </w:rPr>
              <w:t>Broj telefaksa:</w:t>
            </w:r>
          </w:p>
        </w:tc>
        <w:tc>
          <w:tcPr>
            <w:tcW w:w="5484" w:type="dxa"/>
            <w:vAlign w:val="center"/>
            <w:hideMark/>
          </w:tcPr>
          <w:p w:rsidR="00833421" w:rsidRPr="00C05F95" w:rsidRDefault="00833421" w:rsidP="009135E1">
            <w:pPr>
              <w:pStyle w:val="Odlomakpopisa"/>
              <w:spacing w:line="276" w:lineRule="auto"/>
              <w:ind w:left="0"/>
              <w:jc w:val="both"/>
              <w:rPr>
                <w:rFonts w:ascii="Arial" w:hAnsi="Arial" w:cs="Arial"/>
                <w:sz w:val="22"/>
                <w:szCs w:val="22"/>
                <w:lang w:val="hr-HR"/>
              </w:rPr>
            </w:pPr>
            <w:r w:rsidRPr="00C05F95">
              <w:rPr>
                <w:rFonts w:ascii="Arial" w:hAnsi="Arial" w:cs="Arial"/>
                <w:sz w:val="22"/>
                <w:szCs w:val="22"/>
                <w:lang w:val="hr-HR"/>
              </w:rPr>
              <w:t>+385 48 681 207</w:t>
            </w:r>
          </w:p>
        </w:tc>
      </w:tr>
      <w:tr w:rsidR="00833421" w:rsidRPr="00C05F95" w:rsidTr="009135E1">
        <w:trPr>
          <w:trHeight w:val="340"/>
          <w:jc w:val="center"/>
        </w:trPr>
        <w:tc>
          <w:tcPr>
            <w:tcW w:w="2943" w:type="dxa"/>
            <w:vAlign w:val="center"/>
            <w:hideMark/>
          </w:tcPr>
          <w:p w:rsidR="00833421" w:rsidRPr="00C05F95" w:rsidRDefault="00833421" w:rsidP="009135E1">
            <w:pPr>
              <w:pStyle w:val="Odlomakpopisa"/>
              <w:spacing w:line="276" w:lineRule="auto"/>
              <w:ind w:left="0"/>
              <w:jc w:val="both"/>
              <w:rPr>
                <w:rFonts w:ascii="Arial" w:hAnsi="Arial" w:cs="Arial"/>
                <w:sz w:val="22"/>
                <w:szCs w:val="22"/>
                <w:lang w:val="hr-HR"/>
              </w:rPr>
            </w:pPr>
            <w:r w:rsidRPr="00C05F95">
              <w:rPr>
                <w:rFonts w:ascii="Arial" w:hAnsi="Arial" w:cs="Arial"/>
                <w:sz w:val="22"/>
                <w:szCs w:val="22"/>
                <w:lang w:val="hr-HR"/>
              </w:rPr>
              <w:t>Internetska stranica:</w:t>
            </w:r>
          </w:p>
        </w:tc>
        <w:tc>
          <w:tcPr>
            <w:tcW w:w="5484" w:type="dxa"/>
            <w:vAlign w:val="center"/>
            <w:hideMark/>
          </w:tcPr>
          <w:p w:rsidR="00833421" w:rsidRPr="00C05F95" w:rsidRDefault="00833421" w:rsidP="009135E1">
            <w:pPr>
              <w:pStyle w:val="Odlomakpopisa"/>
              <w:spacing w:line="276" w:lineRule="auto"/>
              <w:ind w:left="0"/>
              <w:jc w:val="both"/>
              <w:rPr>
                <w:rFonts w:ascii="Arial" w:hAnsi="Arial" w:cs="Arial"/>
                <w:sz w:val="22"/>
                <w:szCs w:val="22"/>
                <w:lang w:val="hr-HR"/>
              </w:rPr>
            </w:pPr>
            <w:r w:rsidRPr="00C05F95">
              <w:rPr>
                <w:rFonts w:ascii="Arial" w:hAnsi="Arial" w:cs="Arial"/>
                <w:sz w:val="22"/>
                <w:szCs w:val="22"/>
                <w:lang w:val="hr-HR"/>
              </w:rPr>
              <w:t>www.krizevci.hr</w:t>
            </w:r>
          </w:p>
        </w:tc>
      </w:tr>
      <w:tr w:rsidR="00833421" w:rsidRPr="00C05F95" w:rsidTr="009135E1">
        <w:trPr>
          <w:trHeight w:val="340"/>
          <w:jc w:val="center"/>
        </w:trPr>
        <w:tc>
          <w:tcPr>
            <w:tcW w:w="2943" w:type="dxa"/>
            <w:vAlign w:val="center"/>
            <w:hideMark/>
          </w:tcPr>
          <w:p w:rsidR="00833421" w:rsidRPr="00C05F95" w:rsidRDefault="00833421" w:rsidP="009135E1">
            <w:pPr>
              <w:pStyle w:val="Odlomakpopisa"/>
              <w:spacing w:line="276" w:lineRule="auto"/>
              <w:ind w:left="0"/>
              <w:jc w:val="both"/>
              <w:rPr>
                <w:rFonts w:ascii="Arial" w:hAnsi="Arial" w:cs="Arial"/>
                <w:sz w:val="22"/>
                <w:szCs w:val="22"/>
                <w:lang w:val="hr-HR"/>
              </w:rPr>
            </w:pPr>
            <w:r w:rsidRPr="00C05F95">
              <w:rPr>
                <w:rFonts w:ascii="Arial" w:hAnsi="Arial" w:cs="Arial"/>
                <w:sz w:val="22"/>
                <w:szCs w:val="22"/>
                <w:lang w:val="hr-HR"/>
              </w:rPr>
              <w:t xml:space="preserve">Adresa elektroničke pošte: </w:t>
            </w:r>
          </w:p>
        </w:tc>
        <w:tc>
          <w:tcPr>
            <w:tcW w:w="5484" w:type="dxa"/>
            <w:vAlign w:val="center"/>
            <w:hideMark/>
          </w:tcPr>
          <w:p w:rsidR="00833421" w:rsidRPr="00C05F95" w:rsidRDefault="00833421" w:rsidP="009135E1">
            <w:pPr>
              <w:pStyle w:val="Odlomakpopisa"/>
              <w:spacing w:line="276" w:lineRule="auto"/>
              <w:ind w:left="0"/>
              <w:jc w:val="both"/>
              <w:rPr>
                <w:rFonts w:ascii="Arial" w:hAnsi="Arial" w:cs="Arial"/>
                <w:sz w:val="22"/>
                <w:szCs w:val="22"/>
                <w:lang w:val="hr-HR"/>
              </w:rPr>
            </w:pPr>
            <w:r w:rsidRPr="00C05F95">
              <w:rPr>
                <w:rFonts w:ascii="Arial" w:hAnsi="Arial" w:cs="Arial"/>
                <w:sz w:val="22"/>
                <w:szCs w:val="22"/>
                <w:lang w:val="hr-HR"/>
              </w:rPr>
              <w:t>info@</w:t>
            </w:r>
            <w:proofErr w:type="spellStart"/>
            <w:r w:rsidRPr="00C05F95">
              <w:rPr>
                <w:rFonts w:ascii="Arial" w:hAnsi="Arial" w:cs="Arial"/>
                <w:sz w:val="22"/>
                <w:szCs w:val="22"/>
                <w:lang w:val="hr-HR"/>
              </w:rPr>
              <w:t>krizevci.hr</w:t>
            </w:r>
            <w:proofErr w:type="spellEnd"/>
          </w:p>
        </w:tc>
      </w:tr>
    </w:tbl>
    <w:p w:rsidR="00833421" w:rsidRPr="00C05F95" w:rsidRDefault="00833421" w:rsidP="00833421">
      <w:pPr>
        <w:jc w:val="both"/>
        <w:rPr>
          <w:rFonts w:ascii="Arial" w:hAnsi="Arial" w:cs="Arial"/>
          <w:sz w:val="22"/>
          <w:szCs w:val="22"/>
          <w:lang w:val="hr-HR"/>
        </w:rPr>
      </w:pPr>
    </w:p>
    <w:p w:rsidR="004D6518" w:rsidRDefault="00BA6F28" w:rsidP="00833421">
      <w:pPr>
        <w:jc w:val="both"/>
        <w:rPr>
          <w:rFonts w:ascii="Arial" w:hAnsi="Arial" w:cs="Arial"/>
          <w:sz w:val="22"/>
          <w:szCs w:val="22"/>
          <w:lang w:val="hr-HR"/>
        </w:rPr>
      </w:pPr>
      <w:r w:rsidRPr="00C05F95">
        <w:rPr>
          <w:rFonts w:ascii="Arial" w:hAnsi="Arial" w:cs="Arial"/>
          <w:sz w:val="22"/>
          <w:szCs w:val="22"/>
          <w:lang w:val="hr-HR"/>
        </w:rPr>
        <w:t xml:space="preserve">Temeljem članka 189. ZJN </w:t>
      </w:r>
      <w:r w:rsidR="00833421" w:rsidRPr="00C05F95">
        <w:rPr>
          <w:rFonts w:ascii="Arial" w:hAnsi="Arial" w:cs="Arial"/>
          <w:sz w:val="22"/>
          <w:szCs w:val="22"/>
          <w:lang w:val="hr-HR"/>
        </w:rPr>
        <w:t>Grad Križevci je u svojstvu središnjeg tijela za javnu nabavu,</w:t>
      </w:r>
      <w:r w:rsidRPr="00C05F95">
        <w:rPr>
          <w:rFonts w:ascii="Arial" w:hAnsi="Arial" w:cs="Arial"/>
          <w:sz w:val="22"/>
          <w:szCs w:val="22"/>
          <w:lang w:val="hr-HR"/>
        </w:rPr>
        <w:t xml:space="preserve"> te </w:t>
      </w:r>
      <w:r w:rsidR="00833421" w:rsidRPr="00C05F95">
        <w:rPr>
          <w:rFonts w:ascii="Arial" w:hAnsi="Arial" w:cs="Arial"/>
          <w:sz w:val="22"/>
          <w:szCs w:val="22"/>
          <w:lang w:val="hr-HR"/>
        </w:rPr>
        <w:t xml:space="preserve">za svoje potrebe i potrebe pojedinačnih </w:t>
      </w:r>
      <w:r w:rsidRPr="00C05F95">
        <w:rPr>
          <w:rFonts w:ascii="Arial" w:hAnsi="Arial" w:cs="Arial"/>
          <w:sz w:val="22"/>
          <w:szCs w:val="22"/>
          <w:lang w:val="hr-HR"/>
        </w:rPr>
        <w:t xml:space="preserve">javnih </w:t>
      </w:r>
      <w:r w:rsidR="00833421" w:rsidRPr="00C05F95">
        <w:rPr>
          <w:rFonts w:ascii="Arial" w:hAnsi="Arial" w:cs="Arial"/>
          <w:sz w:val="22"/>
          <w:szCs w:val="22"/>
          <w:lang w:val="hr-HR"/>
        </w:rPr>
        <w:t>naručitelja provodi otvoreni postupak javne nabave male vrijednosti s namjerom sklapanja okvirnog sporazuma s jednim gospod</w:t>
      </w:r>
      <w:r w:rsidR="003367EF">
        <w:rPr>
          <w:rFonts w:ascii="Arial" w:hAnsi="Arial" w:cs="Arial"/>
          <w:sz w:val="22"/>
          <w:szCs w:val="22"/>
          <w:lang w:val="hr-HR"/>
        </w:rPr>
        <w:t>arskim subjektom na razdoblje do</w:t>
      </w:r>
      <w:r w:rsidR="00833421" w:rsidRPr="00C05F95">
        <w:rPr>
          <w:rFonts w:ascii="Arial" w:hAnsi="Arial" w:cs="Arial"/>
          <w:sz w:val="22"/>
          <w:szCs w:val="22"/>
          <w:lang w:val="hr-HR"/>
        </w:rPr>
        <w:t xml:space="preserve"> jedne godi</w:t>
      </w:r>
      <w:r w:rsidR="004D6518">
        <w:rPr>
          <w:rFonts w:ascii="Arial" w:hAnsi="Arial" w:cs="Arial"/>
          <w:sz w:val="22"/>
          <w:szCs w:val="22"/>
          <w:lang w:val="hr-HR"/>
        </w:rPr>
        <w:t>ne.</w:t>
      </w:r>
    </w:p>
    <w:p w:rsidR="004D6518" w:rsidRDefault="004D6518" w:rsidP="00833421">
      <w:pPr>
        <w:jc w:val="both"/>
        <w:rPr>
          <w:rFonts w:ascii="Arial" w:hAnsi="Arial" w:cs="Arial"/>
          <w:sz w:val="22"/>
          <w:szCs w:val="22"/>
          <w:lang w:val="hr-HR"/>
        </w:rPr>
      </w:pPr>
    </w:p>
    <w:p w:rsidR="00833421" w:rsidRPr="00C05F95" w:rsidRDefault="00833421" w:rsidP="00833421">
      <w:pPr>
        <w:pStyle w:val="Odlomakpopisa"/>
        <w:ind w:left="0"/>
        <w:jc w:val="both"/>
        <w:rPr>
          <w:rFonts w:ascii="Arial" w:hAnsi="Arial" w:cs="Arial"/>
          <w:sz w:val="22"/>
          <w:szCs w:val="22"/>
          <w:lang w:val="hr-HR"/>
        </w:rPr>
      </w:pPr>
      <w:r w:rsidRPr="00C05F95">
        <w:rPr>
          <w:rFonts w:ascii="Arial" w:hAnsi="Arial" w:cs="Arial"/>
          <w:sz w:val="22"/>
          <w:szCs w:val="22"/>
          <w:lang w:val="hr-HR"/>
        </w:rPr>
        <w:t>U ovom postupku javne nabave, pojedinačni naručitelji su:</w:t>
      </w:r>
    </w:p>
    <w:p w:rsidR="00833421" w:rsidRPr="00C05F95" w:rsidRDefault="00833421" w:rsidP="00833421">
      <w:pPr>
        <w:pStyle w:val="Odlomakpopisa"/>
        <w:jc w:val="both"/>
        <w:rPr>
          <w:rFonts w:ascii="Arial" w:hAnsi="Arial" w:cs="Arial"/>
          <w:sz w:val="22"/>
          <w:szCs w:val="22"/>
          <w:lang w:val="hr-HR"/>
        </w:rPr>
      </w:pPr>
    </w:p>
    <w:p w:rsidR="00833421" w:rsidRPr="00C05F95" w:rsidRDefault="00833421" w:rsidP="00833421">
      <w:pPr>
        <w:pStyle w:val="Odlomakpopisa"/>
        <w:numPr>
          <w:ilvl w:val="0"/>
          <w:numId w:val="9"/>
        </w:numPr>
        <w:jc w:val="both"/>
        <w:rPr>
          <w:rFonts w:ascii="Arial" w:hAnsi="Arial" w:cs="Arial"/>
          <w:sz w:val="22"/>
          <w:szCs w:val="22"/>
          <w:lang w:val="hr-HR"/>
        </w:rPr>
      </w:pPr>
      <w:r w:rsidRPr="00C05F95">
        <w:rPr>
          <w:rFonts w:ascii="Arial" w:hAnsi="Arial" w:cs="Arial"/>
          <w:sz w:val="22"/>
          <w:szCs w:val="22"/>
          <w:lang w:val="hr-HR"/>
        </w:rPr>
        <w:t xml:space="preserve">Grad Križevci, Ivana </w:t>
      </w:r>
      <w:proofErr w:type="spellStart"/>
      <w:r w:rsidRPr="00C05F95">
        <w:rPr>
          <w:rFonts w:ascii="Arial" w:hAnsi="Arial" w:cs="Arial"/>
          <w:sz w:val="22"/>
          <w:szCs w:val="22"/>
          <w:lang w:val="hr-HR"/>
        </w:rPr>
        <w:t>Zakmardija</w:t>
      </w:r>
      <w:proofErr w:type="spellEnd"/>
      <w:r w:rsidRPr="00C05F95">
        <w:rPr>
          <w:rFonts w:ascii="Arial" w:hAnsi="Arial" w:cs="Arial"/>
          <w:sz w:val="22"/>
          <w:szCs w:val="22"/>
          <w:lang w:val="hr-HR"/>
        </w:rPr>
        <w:t xml:space="preserve"> </w:t>
      </w:r>
      <w:proofErr w:type="spellStart"/>
      <w:r w:rsidRPr="00C05F95">
        <w:rPr>
          <w:rFonts w:ascii="Arial" w:hAnsi="Arial" w:cs="Arial"/>
          <w:sz w:val="22"/>
          <w:szCs w:val="22"/>
          <w:lang w:val="hr-HR"/>
        </w:rPr>
        <w:t>Dijankovečkog</w:t>
      </w:r>
      <w:proofErr w:type="spellEnd"/>
      <w:r w:rsidRPr="00C05F95">
        <w:rPr>
          <w:rFonts w:ascii="Arial" w:hAnsi="Arial" w:cs="Arial"/>
          <w:sz w:val="22"/>
          <w:szCs w:val="22"/>
          <w:lang w:val="hr-HR"/>
        </w:rPr>
        <w:t xml:space="preserve"> 12, OIB:35435239132</w:t>
      </w:r>
    </w:p>
    <w:p w:rsidR="00833421" w:rsidRPr="00C05F95" w:rsidRDefault="00833421" w:rsidP="00833421">
      <w:pPr>
        <w:pStyle w:val="Odlomakpopisa"/>
        <w:numPr>
          <w:ilvl w:val="0"/>
          <w:numId w:val="9"/>
        </w:numPr>
        <w:jc w:val="both"/>
        <w:rPr>
          <w:rFonts w:ascii="Arial" w:hAnsi="Arial" w:cs="Arial"/>
          <w:sz w:val="22"/>
          <w:szCs w:val="22"/>
          <w:lang w:val="hr-HR"/>
        </w:rPr>
      </w:pPr>
      <w:r w:rsidRPr="00C05F95">
        <w:rPr>
          <w:rFonts w:ascii="Arial" w:hAnsi="Arial" w:cs="Arial"/>
          <w:sz w:val="22"/>
          <w:szCs w:val="22"/>
          <w:lang w:val="hr-HR"/>
        </w:rPr>
        <w:t xml:space="preserve">Osnovna škola Ljudevita </w:t>
      </w:r>
      <w:proofErr w:type="spellStart"/>
      <w:r w:rsidRPr="00C05F95">
        <w:rPr>
          <w:rFonts w:ascii="Arial" w:hAnsi="Arial" w:cs="Arial"/>
          <w:sz w:val="22"/>
          <w:szCs w:val="22"/>
          <w:lang w:val="hr-HR"/>
        </w:rPr>
        <w:t>Modeca</w:t>
      </w:r>
      <w:proofErr w:type="spellEnd"/>
      <w:r w:rsidRPr="00C05F95">
        <w:rPr>
          <w:rFonts w:ascii="Arial" w:hAnsi="Arial" w:cs="Arial"/>
          <w:sz w:val="22"/>
          <w:szCs w:val="22"/>
          <w:lang w:val="hr-HR"/>
        </w:rPr>
        <w:t xml:space="preserve"> Križevci, Ulica Franje Račkog 3, 48260 Križevci, OIB:43877484639</w:t>
      </w:r>
    </w:p>
    <w:p w:rsidR="00833421" w:rsidRPr="00C05F95" w:rsidRDefault="00833421" w:rsidP="00833421">
      <w:pPr>
        <w:pStyle w:val="Odlomakpopisa"/>
        <w:numPr>
          <w:ilvl w:val="0"/>
          <w:numId w:val="9"/>
        </w:numPr>
        <w:jc w:val="both"/>
        <w:rPr>
          <w:rFonts w:ascii="Arial" w:hAnsi="Arial" w:cs="Arial"/>
          <w:sz w:val="22"/>
          <w:szCs w:val="22"/>
          <w:lang w:val="hr-HR"/>
        </w:rPr>
      </w:pPr>
      <w:r w:rsidRPr="00C05F95">
        <w:rPr>
          <w:rFonts w:ascii="Arial" w:hAnsi="Arial" w:cs="Arial"/>
          <w:sz w:val="22"/>
          <w:szCs w:val="22"/>
          <w:lang w:val="hr-HR"/>
        </w:rPr>
        <w:t xml:space="preserve">Gradska knjižnica Franjo Marković, Križevci, Trg Sv. </w:t>
      </w:r>
      <w:proofErr w:type="spellStart"/>
      <w:r w:rsidRPr="00C05F95">
        <w:rPr>
          <w:rFonts w:ascii="Arial" w:hAnsi="Arial" w:cs="Arial"/>
          <w:sz w:val="22"/>
          <w:szCs w:val="22"/>
          <w:lang w:val="hr-HR"/>
        </w:rPr>
        <w:t>Florijana</w:t>
      </w:r>
      <w:proofErr w:type="spellEnd"/>
      <w:r w:rsidRPr="00C05F95">
        <w:rPr>
          <w:rFonts w:ascii="Arial" w:hAnsi="Arial" w:cs="Arial"/>
          <w:sz w:val="22"/>
          <w:szCs w:val="22"/>
          <w:lang w:val="hr-HR"/>
        </w:rPr>
        <w:t xml:space="preserve"> 14, OIB: 17675024924</w:t>
      </w:r>
    </w:p>
    <w:p w:rsidR="00833421" w:rsidRPr="00C05F95" w:rsidRDefault="00833421" w:rsidP="00833421">
      <w:pPr>
        <w:pStyle w:val="Odlomakpopisa"/>
        <w:numPr>
          <w:ilvl w:val="0"/>
          <w:numId w:val="9"/>
        </w:numPr>
        <w:jc w:val="both"/>
        <w:rPr>
          <w:rFonts w:ascii="Arial" w:hAnsi="Arial" w:cs="Arial"/>
          <w:sz w:val="22"/>
          <w:szCs w:val="22"/>
          <w:lang w:val="hr-HR"/>
        </w:rPr>
      </w:pPr>
      <w:r w:rsidRPr="00C05F95">
        <w:rPr>
          <w:rFonts w:ascii="Arial" w:hAnsi="Arial" w:cs="Arial"/>
          <w:sz w:val="22"/>
          <w:szCs w:val="22"/>
          <w:lang w:val="hr-HR"/>
        </w:rPr>
        <w:t xml:space="preserve">Javna vatrogasna postrojba Grada Križevaca, </w:t>
      </w:r>
      <w:proofErr w:type="spellStart"/>
      <w:r w:rsidRPr="00C05F95">
        <w:rPr>
          <w:rFonts w:ascii="Arial" w:hAnsi="Arial" w:cs="Arial"/>
          <w:sz w:val="22"/>
          <w:szCs w:val="22"/>
          <w:lang w:val="hr-HR"/>
        </w:rPr>
        <w:t>Ul</w:t>
      </w:r>
      <w:proofErr w:type="spellEnd"/>
      <w:r w:rsidRPr="00C05F95">
        <w:rPr>
          <w:rFonts w:ascii="Arial" w:hAnsi="Arial" w:cs="Arial"/>
          <w:sz w:val="22"/>
          <w:szCs w:val="22"/>
          <w:lang w:val="hr-HR"/>
        </w:rPr>
        <w:t xml:space="preserve">. F. </w:t>
      </w:r>
      <w:proofErr w:type="spellStart"/>
      <w:r w:rsidRPr="00C05F95">
        <w:rPr>
          <w:rFonts w:ascii="Arial" w:hAnsi="Arial" w:cs="Arial"/>
          <w:sz w:val="22"/>
          <w:szCs w:val="22"/>
          <w:lang w:val="hr-HR"/>
        </w:rPr>
        <w:t>Račkoga</w:t>
      </w:r>
      <w:proofErr w:type="spellEnd"/>
      <w:r w:rsidRPr="00C05F95">
        <w:rPr>
          <w:rFonts w:ascii="Arial" w:hAnsi="Arial" w:cs="Arial"/>
          <w:sz w:val="22"/>
          <w:szCs w:val="22"/>
          <w:lang w:val="hr-HR"/>
        </w:rPr>
        <w:t xml:space="preserve"> 18, OIB: 36825320511</w:t>
      </w:r>
    </w:p>
    <w:p w:rsidR="00833421" w:rsidRPr="00C05F95" w:rsidRDefault="00833421" w:rsidP="00833421">
      <w:pPr>
        <w:pStyle w:val="Odlomakpopisa"/>
        <w:numPr>
          <w:ilvl w:val="0"/>
          <w:numId w:val="9"/>
        </w:numPr>
        <w:jc w:val="both"/>
        <w:rPr>
          <w:rFonts w:ascii="Arial" w:hAnsi="Arial" w:cs="Arial"/>
          <w:sz w:val="22"/>
          <w:szCs w:val="22"/>
          <w:lang w:val="hr-HR"/>
        </w:rPr>
      </w:pPr>
      <w:r w:rsidRPr="00C05F95">
        <w:rPr>
          <w:rFonts w:ascii="Arial" w:hAnsi="Arial" w:cs="Arial"/>
          <w:sz w:val="22"/>
          <w:szCs w:val="22"/>
          <w:lang w:val="hr-HR"/>
        </w:rPr>
        <w:t>Osnovna škola "Vladimir Nazor" Križevci, Bana J. Jelačića 23, OIB: 75892188943</w:t>
      </w:r>
    </w:p>
    <w:p w:rsidR="00833421" w:rsidRPr="00C05F95" w:rsidRDefault="00833421" w:rsidP="00833421">
      <w:pPr>
        <w:pStyle w:val="Odlomakpopisa"/>
        <w:numPr>
          <w:ilvl w:val="0"/>
          <w:numId w:val="9"/>
        </w:numPr>
        <w:jc w:val="both"/>
        <w:rPr>
          <w:rFonts w:ascii="Arial" w:hAnsi="Arial" w:cs="Arial"/>
          <w:sz w:val="22"/>
          <w:szCs w:val="22"/>
          <w:lang w:val="hr-HR"/>
        </w:rPr>
      </w:pPr>
      <w:r w:rsidRPr="00C05F95">
        <w:rPr>
          <w:rFonts w:ascii="Arial" w:hAnsi="Arial" w:cs="Arial"/>
          <w:sz w:val="22"/>
          <w:szCs w:val="22"/>
          <w:lang w:val="hr-HR"/>
        </w:rPr>
        <w:t>Glazbena škola "Alberta Štrige" Križevci, A.G.Matoša 4, OIB: 00447860778</w:t>
      </w:r>
    </w:p>
    <w:p w:rsidR="00833421" w:rsidRPr="00C05F95" w:rsidRDefault="00833421" w:rsidP="00833421">
      <w:pPr>
        <w:pStyle w:val="Odlomakpopisa"/>
        <w:numPr>
          <w:ilvl w:val="0"/>
          <w:numId w:val="9"/>
        </w:numPr>
        <w:jc w:val="both"/>
        <w:rPr>
          <w:rFonts w:ascii="Arial" w:hAnsi="Arial" w:cs="Arial"/>
          <w:sz w:val="22"/>
          <w:szCs w:val="22"/>
          <w:lang w:val="hr-HR"/>
        </w:rPr>
      </w:pPr>
      <w:r w:rsidRPr="00C05F95">
        <w:rPr>
          <w:rFonts w:ascii="Arial" w:hAnsi="Arial" w:cs="Arial"/>
          <w:sz w:val="22"/>
          <w:szCs w:val="22"/>
          <w:lang w:val="hr-HR"/>
        </w:rPr>
        <w:t xml:space="preserve">Dječji vrtić Križevci, </w:t>
      </w:r>
      <w:proofErr w:type="spellStart"/>
      <w:r w:rsidRPr="00C05F95">
        <w:rPr>
          <w:rFonts w:ascii="Arial" w:hAnsi="Arial" w:cs="Arial"/>
          <w:sz w:val="22"/>
          <w:szCs w:val="22"/>
          <w:lang w:val="hr-HR"/>
        </w:rPr>
        <w:t>M.Gupca</w:t>
      </w:r>
      <w:proofErr w:type="spellEnd"/>
      <w:r w:rsidRPr="00C05F95">
        <w:rPr>
          <w:rFonts w:ascii="Arial" w:hAnsi="Arial" w:cs="Arial"/>
          <w:sz w:val="22"/>
          <w:szCs w:val="22"/>
          <w:lang w:val="hr-HR"/>
        </w:rPr>
        <w:t xml:space="preserve"> 52, OIB: 08802472037 </w:t>
      </w:r>
    </w:p>
    <w:p w:rsidR="00833421" w:rsidRPr="00C05F95" w:rsidRDefault="00833421" w:rsidP="00833421">
      <w:pPr>
        <w:pStyle w:val="Odlomakpopisa"/>
        <w:numPr>
          <w:ilvl w:val="0"/>
          <w:numId w:val="9"/>
        </w:numPr>
        <w:jc w:val="both"/>
        <w:rPr>
          <w:rFonts w:ascii="Arial" w:hAnsi="Arial" w:cs="Arial"/>
          <w:sz w:val="22"/>
          <w:szCs w:val="22"/>
          <w:lang w:val="hr-HR"/>
        </w:rPr>
      </w:pPr>
      <w:r w:rsidRPr="00C05F95">
        <w:rPr>
          <w:rFonts w:ascii="Arial" w:hAnsi="Arial" w:cs="Arial"/>
          <w:sz w:val="22"/>
          <w:szCs w:val="22"/>
          <w:lang w:val="hr-HR"/>
        </w:rPr>
        <w:t xml:space="preserve">Pučko otvoreno učilište Križevci, Trg Sv. </w:t>
      </w:r>
      <w:proofErr w:type="spellStart"/>
      <w:r w:rsidRPr="00C05F95">
        <w:rPr>
          <w:rFonts w:ascii="Arial" w:hAnsi="Arial" w:cs="Arial"/>
          <w:sz w:val="22"/>
          <w:szCs w:val="22"/>
          <w:lang w:val="hr-HR"/>
        </w:rPr>
        <w:t>Florijana</w:t>
      </w:r>
      <w:proofErr w:type="spellEnd"/>
      <w:r w:rsidRPr="00C05F95">
        <w:rPr>
          <w:rFonts w:ascii="Arial" w:hAnsi="Arial" w:cs="Arial"/>
          <w:sz w:val="22"/>
          <w:szCs w:val="22"/>
          <w:lang w:val="hr-HR"/>
        </w:rPr>
        <w:t xml:space="preserve"> 14, Križevci  OIB:69478236897</w:t>
      </w:r>
    </w:p>
    <w:p w:rsidR="00833421" w:rsidRPr="00C05F95" w:rsidRDefault="00833421" w:rsidP="00833421">
      <w:pPr>
        <w:pStyle w:val="Odlomakpopisa"/>
        <w:numPr>
          <w:ilvl w:val="0"/>
          <w:numId w:val="9"/>
        </w:numPr>
        <w:jc w:val="both"/>
        <w:rPr>
          <w:rFonts w:ascii="Arial" w:hAnsi="Arial" w:cs="Arial"/>
          <w:sz w:val="22"/>
          <w:szCs w:val="22"/>
          <w:lang w:val="hr-HR"/>
        </w:rPr>
      </w:pPr>
      <w:r w:rsidRPr="00C05F95">
        <w:rPr>
          <w:rFonts w:ascii="Arial" w:hAnsi="Arial" w:cs="Arial"/>
          <w:sz w:val="22"/>
          <w:szCs w:val="22"/>
          <w:lang w:val="hr-HR"/>
        </w:rPr>
        <w:t>Centar za odgoj, obrazovanje i rehabilitaciju, Matije Gupca 36, Križevci,                                  OIB: 88119837903</w:t>
      </w:r>
    </w:p>
    <w:p w:rsidR="00833421" w:rsidRPr="00C05F95" w:rsidRDefault="00833421" w:rsidP="00833421">
      <w:pPr>
        <w:pStyle w:val="Odlomakpopisa"/>
        <w:numPr>
          <w:ilvl w:val="0"/>
          <w:numId w:val="9"/>
        </w:numPr>
        <w:ind w:left="709" w:firstLine="0"/>
        <w:jc w:val="both"/>
        <w:rPr>
          <w:rFonts w:ascii="Arial" w:hAnsi="Arial" w:cs="Arial"/>
          <w:sz w:val="22"/>
          <w:szCs w:val="22"/>
          <w:lang w:val="hr-HR"/>
        </w:rPr>
      </w:pPr>
      <w:r w:rsidRPr="00C05F95">
        <w:rPr>
          <w:rFonts w:ascii="Arial" w:hAnsi="Arial" w:cs="Arial"/>
          <w:sz w:val="22"/>
          <w:szCs w:val="22"/>
          <w:lang w:val="hr-HR"/>
        </w:rPr>
        <w:t xml:space="preserve">Gradski muzej Križevci, Tome </w:t>
      </w:r>
      <w:proofErr w:type="spellStart"/>
      <w:r w:rsidRPr="00C05F95">
        <w:rPr>
          <w:rFonts w:ascii="Arial" w:hAnsi="Arial" w:cs="Arial"/>
          <w:sz w:val="22"/>
          <w:szCs w:val="22"/>
          <w:lang w:val="hr-HR"/>
        </w:rPr>
        <w:t>Sermagea</w:t>
      </w:r>
      <w:proofErr w:type="spellEnd"/>
      <w:r w:rsidRPr="00C05F95">
        <w:rPr>
          <w:rFonts w:ascii="Arial" w:hAnsi="Arial" w:cs="Arial"/>
          <w:sz w:val="22"/>
          <w:szCs w:val="22"/>
          <w:lang w:val="hr-HR"/>
        </w:rPr>
        <w:t xml:space="preserve"> 2, OIB: 51151853538</w:t>
      </w:r>
    </w:p>
    <w:p w:rsidR="00833421" w:rsidRPr="00C05F95" w:rsidRDefault="00833421" w:rsidP="00833421">
      <w:pPr>
        <w:pStyle w:val="Odlomakpopisa"/>
        <w:numPr>
          <w:ilvl w:val="0"/>
          <w:numId w:val="9"/>
        </w:numPr>
        <w:ind w:left="708" w:firstLine="1"/>
        <w:jc w:val="both"/>
        <w:rPr>
          <w:rFonts w:ascii="Arial" w:hAnsi="Arial" w:cs="Arial"/>
          <w:sz w:val="22"/>
          <w:szCs w:val="22"/>
          <w:lang w:val="hr-HR"/>
        </w:rPr>
      </w:pPr>
      <w:r w:rsidRPr="00C05F95">
        <w:rPr>
          <w:rFonts w:ascii="Arial" w:hAnsi="Arial" w:cs="Arial"/>
          <w:sz w:val="22"/>
          <w:szCs w:val="22"/>
          <w:lang w:val="hr-HR"/>
        </w:rPr>
        <w:t>Križevački poduzetnički centar d.o.o., Franje Tuđmana 20, Križevci, OIB: 26534484950</w:t>
      </w:r>
    </w:p>
    <w:p w:rsidR="00833421" w:rsidRPr="00C05F95" w:rsidRDefault="00833421" w:rsidP="00833421">
      <w:pPr>
        <w:pStyle w:val="Odlomakpopisa"/>
        <w:numPr>
          <w:ilvl w:val="0"/>
          <w:numId w:val="9"/>
        </w:numPr>
        <w:ind w:left="708" w:firstLine="1"/>
        <w:jc w:val="both"/>
        <w:rPr>
          <w:rFonts w:ascii="Arial" w:hAnsi="Arial" w:cs="Arial"/>
          <w:sz w:val="22"/>
          <w:szCs w:val="22"/>
          <w:lang w:val="hr-HR"/>
        </w:rPr>
      </w:pPr>
      <w:r w:rsidRPr="00C05F95">
        <w:rPr>
          <w:rFonts w:ascii="Arial" w:hAnsi="Arial" w:cs="Arial"/>
          <w:sz w:val="22"/>
          <w:szCs w:val="22"/>
          <w:lang w:val="hr-HR"/>
        </w:rPr>
        <w:t>Vodne usluge d.o.o. Križevci, Ulica Drage Grdenića 7, Križevci, OIB: 48337206587</w:t>
      </w:r>
    </w:p>
    <w:p w:rsidR="00833421" w:rsidRPr="00C05F95" w:rsidRDefault="00833421" w:rsidP="00833421">
      <w:pPr>
        <w:pStyle w:val="Odlomakpopisa"/>
        <w:numPr>
          <w:ilvl w:val="0"/>
          <w:numId w:val="9"/>
        </w:numPr>
        <w:ind w:left="708" w:firstLine="1"/>
        <w:jc w:val="both"/>
        <w:rPr>
          <w:rFonts w:ascii="Arial" w:hAnsi="Arial" w:cs="Arial"/>
          <w:sz w:val="22"/>
          <w:szCs w:val="22"/>
          <w:lang w:val="hr-HR"/>
        </w:rPr>
      </w:pPr>
      <w:r w:rsidRPr="00C05F95">
        <w:rPr>
          <w:rFonts w:ascii="Arial" w:hAnsi="Arial" w:cs="Arial"/>
          <w:sz w:val="22"/>
          <w:szCs w:val="22"/>
          <w:lang w:val="hr-HR"/>
        </w:rPr>
        <w:t>Komunalno poduzeće d.o.o. Križevci, Ulica Drage Grdenića 7, 48260 Križevci, OIB: 87214344239</w:t>
      </w:r>
    </w:p>
    <w:p w:rsidR="00833421" w:rsidRPr="00C05F95" w:rsidRDefault="00833421" w:rsidP="00833421">
      <w:pPr>
        <w:pStyle w:val="Odlomakpopisa"/>
        <w:ind w:left="0" w:firstLine="1"/>
        <w:jc w:val="both"/>
        <w:rPr>
          <w:rFonts w:ascii="Arial" w:hAnsi="Arial" w:cs="Arial"/>
          <w:sz w:val="22"/>
          <w:szCs w:val="22"/>
          <w:lang w:val="hr-HR"/>
        </w:rPr>
      </w:pPr>
    </w:p>
    <w:p w:rsidR="00833421" w:rsidRPr="00C05F95" w:rsidRDefault="00833421" w:rsidP="00833421">
      <w:pPr>
        <w:pStyle w:val="Odlomakpopisa"/>
        <w:ind w:left="0"/>
        <w:jc w:val="both"/>
        <w:rPr>
          <w:rFonts w:ascii="Arial" w:hAnsi="Arial" w:cs="Arial"/>
          <w:sz w:val="22"/>
          <w:szCs w:val="22"/>
          <w:lang w:val="hr-HR"/>
        </w:rPr>
      </w:pPr>
    </w:p>
    <w:p w:rsidR="00833421" w:rsidRPr="00C05F95" w:rsidRDefault="00833421" w:rsidP="00833421">
      <w:pPr>
        <w:jc w:val="both"/>
        <w:rPr>
          <w:rFonts w:ascii="Arial" w:eastAsia="Calibri" w:hAnsi="Arial" w:cs="Arial"/>
          <w:b/>
          <w:color w:val="31849B"/>
          <w:sz w:val="22"/>
          <w:szCs w:val="22"/>
          <w:lang w:val="hr-HR"/>
        </w:rPr>
      </w:pPr>
      <w:r w:rsidRPr="00C05F95">
        <w:rPr>
          <w:rFonts w:ascii="Arial" w:eastAsia="Calibri" w:hAnsi="Arial" w:cs="Arial"/>
          <w:b/>
          <w:color w:val="31849B"/>
          <w:sz w:val="22"/>
          <w:szCs w:val="22"/>
          <w:lang w:val="hr-HR"/>
        </w:rPr>
        <w:t>1.3. Osoba zadužena za kontakt</w:t>
      </w:r>
    </w:p>
    <w:p w:rsidR="00833421" w:rsidRPr="00C05F95" w:rsidRDefault="00833421" w:rsidP="00833421">
      <w:pPr>
        <w:jc w:val="both"/>
        <w:rPr>
          <w:rFonts w:ascii="Arial" w:eastAsia="Calibri" w:hAnsi="Arial" w:cs="Arial"/>
          <w:sz w:val="22"/>
          <w:szCs w:val="22"/>
          <w:lang w:val="hr-HR"/>
        </w:rPr>
      </w:pPr>
    </w:p>
    <w:tbl>
      <w:tblPr>
        <w:tblW w:w="0" w:type="auto"/>
        <w:jc w:val="center"/>
        <w:tblLook w:val="04A0"/>
      </w:tblPr>
      <w:tblGrid>
        <w:gridCol w:w="2943"/>
        <w:gridCol w:w="5484"/>
      </w:tblGrid>
      <w:tr w:rsidR="00833421" w:rsidRPr="00C05F95" w:rsidTr="009135E1">
        <w:trPr>
          <w:trHeight w:val="340"/>
          <w:jc w:val="center"/>
        </w:trPr>
        <w:tc>
          <w:tcPr>
            <w:tcW w:w="2943" w:type="dxa"/>
            <w:vAlign w:val="center"/>
            <w:hideMark/>
          </w:tcPr>
          <w:bookmarkEnd w:id="0"/>
          <w:bookmarkEnd w:id="1"/>
          <w:p w:rsidR="00833421" w:rsidRPr="00C05F95" w:rsidRDefault="00833421" w:rsidP="009135E1">
            <w:pPr>
              <w:pStyle w:val="Odlomakpopisa"/>
              <w:spacing w:line="276" w:lineRule="auto"/>
              <w:ind w:left="0"/>
              <w:jc w:val="both"/>
              <w:rPr>
                <w:rFonts w:ascii="Arial" w:hAnsi="Arial" w:cs="Arial"/>
                <w:sz w:val="22"/>
                <w:szCs w:val="22"/>
                <w:lang w:val="hr-HR"/>
              </w:rPr>
            </w:pPr>
            <w:r w:rsidRPr="00C05F95">
              <w:rPr>
                <w:rFonts w:ascii="Arial" w:hAnsi="Arial" w:cs="Arial"/>
                <w:sz w:val="22"/>
                <w:szCs w:val="22"/>
                <w:lang w:val="hr-HR"/>
              </w:rPr>
              <w:t>Ime i prezime:</w:t>
            </w:r>
          </w:p>
        </w:tc>
        <w:tc>
          <w:tcPr>
            <w:tcW w:w="5484" w:type="dxa"/>
            <w:vAlign w:val="center"/>
            <w:hideMark/>
          </w:tcPr>
          <w:p w:rsidR="00833421" w:rsidRPr="00C05F95" w:rsidRDefault="00C05F95" w:rsidP="009135E1">
            <w:pPr>
              <w:pStyle w:val="Odlomakpopisa"/>
              <w:spacing w:line="276" w:lineRule="auto"/>
              <w:ind w:left="0"/>
              <w:jc w:val="both"/>
              <w:rPr>
                <w:rFonts w:ascii="Arial" w:hAnsi="Arial" w:cs="Arial"/>
                <w:sz w:val="22"/>
                <w:szCs w:val="22"/>
                <w:lang w:val="hr-HR"/>
              </w:rPr>
            </w:pPr>
            <w:r>
              <w:rPr>
                <w:rFonts w:ascii="Arial" w:hAnsi="Arial" w:cs="Arial"/>
                <w:sz w:val="22"/>
                <w:szCs w:val="22"/>
                <w:lang w:val="hr-HR"/>
              </w:rPr>
              <w:t>Suzana Blažević Glavosek</w:t>
            </w:r>
          </w:p>
        </w:tc>
      </w:tr>
      <w:tr w:rsidR="00833421" w:rsidRPr="00C05F95" w:rsidTr="009135E1">
        <w:trPr>
          <w:trHeight w:val="340"/>
          <w:jc w:val="center"/>
        </w:trPr>
        <w:tc>
          <w:tcPr>
            <w:tcW w:w="2943" w:type="dxa"/>
            <w:vAlign w:val="center"/>
            <w:hideMark/>
          </w:tcPr>
          <w:p w:rsidR="00833421" w:rsidRPr="00C05F95" w:rsidRDefault="00833421" w:rsidP="009135E1">
            <w:pPr>
              <w:pStyle w:val="Odlomakpopisa"/>
              <w:spacing w:line="276" w:lineRule="auto"/>
              <w:ind w:left="0"/>
              <w:jc w:val="both"/>
              <w:rPr>
                <w:rFonts w:ascii="Arial" w:hAnsi="Arial" w:cs="Arial"/>
                <w:sz w:val="22"/>
                <w:szCs w:val="22"/>
                <w:lang w:val="hr-HR"/>
              </w:rPr>
            </w:pPr>
            <w:r w:rsidRPr="00C05F95">
              <w:rPr>
                <w:rFonts w:ascii="Arial" w:hAnsi="Arial" w:cs="Arial"/>
                <w:sz w:val="22"/>
                <w:szCs w:val="22"/>
                <w:lang w:val="hr-HR"/>
              </w:rPr>
              <w:t>Adresa elektroničke pošte:</w:t>
            </w:r>
          </w:p>
        </w:tc>
        <w:tc>
          <w:tcPr>
            <w:tcW w:w="5484" w:type="dxa"/>
            <w:vAlign w:val="center"/>
            <w:hideMark/>
          </w:tcPr>
          <w:p w:rsidR="00833421" w:rsidRPr="00C05F95" w:rsidRDefault="00C05F95" w:rsidP="009135E1">
            <w:pPr>
              <w:pStyle w:val="Odlomakpopisa"/>
              <w:spacing w:line="276" w:lineRule="auto"/>
              <w:ind w:left="0"/>
              <w:jc w:val="both"/>
              <w:rPr>
                <w:rFonts w:ascii="Arial" w:hAnsi="Arial" w:cs="Arial"/>
                <w:sz w:val="22"/>
                <w:szCs w:val="22"/>
                <w:lang w:val="hr-HR"/>
              </w:rPr>
            </w:pPr>
            <w:r>
              <w:rPr>
                <w:rFonts w:ascii="Arial" w:hAnsi="Arial" w:cs="Arial"/>
                <w:sz w:val="22"/>
                <w:szCs w:val="22"/>
                <w:lang w:val="hr-HR"/>
              </w:rPr>
              <w:t>suzana.blazevic</w:t>
            </w:r>
            <w:r w:rsidR="00833421" w:rsidRPr="00C05F95">
              <w:rPr>
                <w:rFonts w:ascii="Arial" w:hAnsi="Arial" w:cs="Arial"/>
                <w:sz w:val="22"/>
                <w:szCs w:val="22"/>
                <w:lang w:val="hr-HR"/>
              </w:rPr>
              <w:t>@krizevci.hr</w:t>
            </w:r>
          </w:p>
        </w:tc>
      </w:tr>
    </w:tbl>
    <w:p w:rsidR="00833421" w:rsidRPr="00C05F95" w:rsidRDefault="00833421" w:rsidP="00833421">
      <w:pPr>
        <w:pStyle w:val="Odlomakpopisa"/>
        <w:ind w:left="0"/>
        <w:jc w:val="both"/>
        <w:rPr>
          <w:rFonts w:ascii="Arial" w:eastAsia="Calibri" w:hAnsi="Arial" w:cs="Arial"/>
          <w:sz w:val="22"/>
          <w:szCs w:val="22"/>
          <w:lang w:val="hr-HR"/>
        </w:rPr>
      </w:pPr>
    </w:p>
    <w:p w:rsidR="00833421" w:rsidRPr="00C05F95" w:rsidRDefault="00833421" w:rsidP="00833421">
      <w:pPr>
        <w:pStyle w:val="Odlomakpopisa"/>
        <w:ind w:left="0"/>
        <w:jc w:val="both"/>
        <w:rPr>
          <w:rFonts w:ascii="Arial" w:hAnsi="Arial" w:cs="Arial"/>
          <w:b/>
          <w:color w:val="31849B"/>
          <w:sz w:val="22"/>
          <w:szCs w:val="22"/>
          <w:lang w:val="hr-HR"/>
        </w:rPr>
      </w:pPr>
      <w:r w:rsidRPr="00C05F95">
        <w:rPr>
          <w:rFonts w:ascii="Arial" w:hAnsi="Arial" w:cs="Arial"/>
          <w:b/>
          <w:color w:val="31849B"/>
          <w:sz w:val="22"/>
          <w:szCs w:val="22"/>
          <w:lang w:val="hr-HR"/>
        </w:rPr>
        <w:t>1.4. Evidencijski broj nabave</w:t>
      </w:r>
    </w:p>
    <w:p w:rsidR="00833421" w:rsidRPr="00C05F95" w:rsidRDefault="00833421" w:rsidP="00833421">
      <w:pPr>
        <w:jc w:val="both"/>
        <w:rPr>
          <w:rFonts w:ascii="Arial" w:hAnsi="Arial" w:cs="Arial"/>
          <w:sz w:val="22"/>
          <w:szCs w:val="22"/>
          <w:lang w:val="hr-HR"/>
        </w:rPr>
      </w:pPr>
    </w:p>
    <w:p w:rsidR="00833421" w:rsidRDefault="006C03B3" w:rsidP="00833421">
      <w:pPr>
        <w:jc w:val="both"/>
        <w:rPr>
          <w:rFonts w:ascii="Arial" w:hAnsi="Arial" w:cs="Arial"/>
          <w:sz w:val="22"/>
          <w:szCs w:val="22"/>
          <w:lang w:val="hr-HR"/>
        </w:rPr>
      </w:pPr>
      <w:r>
        <w:rPr>
          <w:rFonts w:ascii="Arial" w:hAnsi="Arial" w:cs="Arial"/>
          <w:sz w:val="22"/>
          <w:szCs w:val="22"/>
          <w:lang w:val="hr-HR"/>
        </w:rPr>
        <w:t xml:space="preserve">       OPMV/2022-5.</w:t>
      </w:r>
    </w:p>
    <w:p w:rsidR="006C03B3" w:rsidRPr="00C05F95" w:rsidRDefault="006C03B3"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b/>
          <w:color w:val="31849B"/>
          <w:sz w:val="22"/>
          <w:szCs w:val="22"/>
          <w:lang w:val="hr-HR"/>
        </w:rPr>
      </w:pPr>
      <w:r w:rsidRPr="00C05F95">
        <w:rPr>
          <w:rFonts w:ascii="Arial" w:hAnsi="Arial" w:cs="Arial"/>
          <w:b/>
          <w:color w:val="31849B"/>
          <w:sz w:val="22"/>
          <w:szCs w:val="22"/>
          <w:lang w:val="hr-HR"/>
        </w:rPr>
        <w:t>1.5. Popis gospodarskih subjekata s kojima je Naručitelj u sukobu interesa</w:t>
      </w:r>
    </w:p>
    <w:p w:rsidR="00833421" w:rsidRPr="00C05F95" w:rsidRDefault="00833421" w:rsidP="00833421">
      <w:pPr>
        <w:jc w:val="both"/>
        <w:rPr>
          <w:rFonts w:ascii="Arial" w:hAnsi="Arial" w:cs="Arial"/>
          <w:sz w:val="22"/>
          <w:szCs w:val="22"/>
          <w:lang w:val="hr-HR"/>
        </w:rPr>
      </w:pPr>
    </w:p>
    <w:p w:rsidR="00833421" w:rsidRPr="00C05F95" w:rsidRDefault="00833421" w:rsidP="00833421">
      <w:pPr>
        <w:numPr>
          <w:ilvl w:val="0"/>
          <w:numId w:val="10"/>
        </w:numPr>
        <w:jc w:val="both"/>
        <w:rPr>
          <w:rFonts w:ascii="Arial" w:hAnsi="Arial" w:cs="Arial"/>
          <w:sz w:val="22"/>
          <w:szCs w:val="22"/>
          <w:lang w:val="hr-HR" w:eastAsia="hr-HR"/>
        </w:rPr>
      </w:pPr>
      <w:r w:rsidRPr="00C05F95">
        <w:rPr>
          <w:rFonts w:ascii="Arial" w:hAnsi="Arial" w:cs="Arial"/>
          <w:sz w:val="22"/>
          <w:szCs w:val="22"/>
          <w:lang w:val="hr-HR"/>
        </w:rPr>
        <w:t xml:space="preserve">DANIJEL  d.o.o., V. </w:t>
      </w:r>
      <w:proofErr w:type="spellStart"/>
      <w:r w:rsidRPr="00C05F95">
        <w:rPr>
          <w:rFonts w:ascii="Arial" w:hAnsi="Arial" w:cs="Arial"/>
          <w:sz w:val="22"/>
          <w:szCs w:val="22"/>
          <w:lang w:val="hr-HR"/>
        </w:rPr>
        <w:t>Köröskenya</w:t>
      </w:r>
      <w:proofErr w:type="spellEnd"/>
      <w:r w:rsidRPr="00C05F95">
        <w:rPr>
          <w:rFonts w:ascii="Arial" w:hAnsi="Arial" w:cs="Arial"/>
          <w:sz w:val="22"/>
          <w:szCs w:val="22"/>
          <w:lang w:val="hr-HR"/>
        </w:rPr>
        <w:t xml:space="preserve"> 15, Križevci</w:t>
      </w:r>
    </w:p>
    <w:p w:rsidR="00833421" w:rsidRDefault="00833421" w:rsidP="00833421">
      <w:pPr>
        <w:numPr>
          <w:ilvl w:val="0"/>
          <w:numId w:val="10"/>
        </w:numPr>
        <w:jc w:val="both"/>
        <w:rPr>
          <w:rFonts w:ascii="Arial" w:hAnsi="Arial" w:cs="Arial"/>
          <w:sz w:val="22"/>
          <w:szCs w:val="22"/>
          <w:lang w:val="hr-HR"/>
        </w:rPr>
      </w:pPr>
      <w:r w:rsidRPr="00C05F95">
        <w:rPr>
          <w:rFonts w:ascii="Arial" w:hAnsi="Arial" w:cs="Arial"/>
          <w:sz w:val="22"/>
          <w:szCs w:val="22"/>
          <w:lang w:val="hr-HR"/>
        </w:rPr>
        <w:t xml:space="preserve">OPG Vlatka Rajn, Dragutina </w:t>
      </w:r>
      <w:proofErr w:type="spellStart"/>
      <w:r w:rsidRPr="00C05F95">
        <w:rPr>
          <w:rFonts w:ascii="Arial" w:hAnsi="Arial" w:cs="Arial"/>
          <w:sz w:val="22"/>
          <w:szCs w:val="22"/>
          <w:lang w:val="hr-HR"/>
        </w:rPr>
        <w:t>Renarića</w:t>
      </w:r>
      <w:proofErr w:type="spellEnd"/>
      <w:r w:rsidRPr="00C05F95">
        <w:rPr>
          <w:rFonts w:ascii="Arial" w:hAnsi="Arial" w:cs="Arial"/>
          <w:sz w:val="22"/>
          <w:szCs w:val="22"/>
          <w:lang w:val="hr-HR"/>
        </w:rPr>
        <w:t xml:space="preserve"> 44, Križevci</w:t>
      </w:r>
      <w:r w:rsidR="006C03B3">
        <w:rPr>
          <w:rFonts w:ascii="Arial" w:hAnsi="Arial" w:cs="Arial"/>
          <w:sz w:val="22"/>
          <w:szCs w:val="22"/>
          <w:lang w:val="hr-HR"/>
        </w:rPr>
        <w:t>.</w:t>
      </w:r>
    </w:p>
    <w:p w:rsidR="006C03B3" w:rsidRPr="00C05F95" w:rsidRDefault="006C03B3" w:rsidP="006C03B3">
      <w:pPr>
        <w:ind w:left="720"/>
        <w:jc w:val="both"/>
        <w:rPr>
          <w:rFonts w:ascii="Arial" w:hAnsi="Arial" w:cs="Arial"/>
          <w:sz w:val="22"/>
          <w:szCs w:val="22"/>
          <w:lang w:val="hr-HR"/>
        </w:rPr>
      </w:pPr>
    </w:p>
    <w:p w:rsidR="00833421" w:rsidRPr="00C05F95" w:rsidRDefault="00833421" w:rsidP="00833421">
      <w:pPr>
        <w:pStyle w:val="Naslov2"/>
        <w:jc w:val="both"/>
        <w:rPr>
          <w:rFonts w:ascii="Arial" w:hAnsi="Arial" w:cs="Arial"/>
          <w:color w:val="31849B"/>
          <w:sz w:val="22"/>
          <w:szCs w:val="22"/>
          <w:lang w:val="hr-HR"/>
        </w:rPr>
      </w:pPr>
      <w:bookmarkStart w:id="2" w:name="_Toc318806516"/>
      <w:bookmarkStart w:id="3" w:name="_Toc318721147"/>
      <w:bookmarkStart w:id="4" w:name="_Toc318444726"/>
      <w:bookmarkStart w:id="5" w:name="_Toc318444669"/>
      <w:r w:rsidRPr="00C05F95">
        <w:rPr>
          <w:rFonts w:ascii="Arial" w:hAnsi="Arial" w:cs="Arial"/>
          <w:color w:val="31849B"/>
          <w:sz w:val="22"/>
          <w:szCs w:val="22"/>
          <w:lang w:val="hr-HR"/>
        </w:rPr>
        <w:t>1.6. Vrsta postupka javne nabave</w:t>
      </w:r>
      <w:bookmarkEnd w:id="2"/>
      <w:bookmarkEnd w:id="3"/>
      <w:bookmarkEnd w:id="4"/>
      <w:bookmarkEnd w:id="5"/>
    </w:p>
    <w:p w:rsidR="00A717B6" w:rsidRDefault="00A717B6" w:rsidP="00A717B6">
      <w:pPr>
        <w:spacing w:after="120"/>
        <w:jc w:val="both"/>
        <w:rPr>
          <w:rFonts w:ascii="Arial" w:hAnsi="Arial" w:cs="Arial"/>
          <w:sz w:val="22"/>
          <w:szCs w:val="22"/>
          <w:lang w:val="hr-HR"/>
        </w:rPr>
      </w:pPr>
    </w:p>
    <w:p w:rsidR="006C03B3" w:rsidRDefault="00A717B6" w:rsidP="00A717B6">
      <w:pPr>
        <w:spacing w:after="120"/>
        <w:jc w:val="both"/>
        <w:rPr>
          <w:rFonts w:ascii="Arial" w:hAnsi="Arial" w:cs="Arial"/>
          <w:sz w:val="22"/>
          <w:szCs w:val="22"/>
        </w:rPr>
      </w:pPr>
      <w:proofErr w:type="spellStart"/>
      <w:proofErr w:type="gramStart"/>
      <w:r w:rsidRPr="00681690">
        <w:rPr>
          <w:rFonts w:ascii="Arial" w:hAnsi="Arial" w:cs="Arial"/>
          <w:sz w:val="22"/>
          <w:szCs w:val="22"/>
        </w:rPr>
        <w:t>Otvoreni</w:t>
      </w:r>
      <w:proofErr w:type="spellEnd"/>
      <w:r w:rsidRPr="00681690">
        <w:rPr>
          <w:rFonts w:ascii="Arial" w:hAnsi="Arial" w:cs="Arial"/>
          <w:sz w:val="22"/>
          <w:szCs w:val="22"/>
        </w:rPr>
        <w:t xml:space="preserve"> </w:t>
      </w:r>
      <w:proofErr w:type="spellStart"/>
      <w:r w:rsidRPr="00681690">
        <w:rPr>
          <w:rFonts w:ascii="Arial" w:hAnsi="Arial" w:cs="Arial"/>
          <w:sz w:val="22"/>
          <w:szCs w:val="22"/>
        </w:rPr>
        <w:t>postupak</w:t>
      </w:r>
      <w:proofErr w:type="spellEnd"/>
      <w:r w:rsidRPr="00681690">
        <w:rPr>
          <w:rFonts w:ascii="Arial" w:hAnsi="Arial" w:cs="Arial"/>
          <w:sz w:val="22"/>
          <w:szCs w:val="22"/>
        </w:rPr>
        <w:t xml:space="preserve"> </w:t>
      </w:r>
      <w:proofErr w:type="spellStart"/>
      <w:r w:rsidRPr="00681690">
        <w:rPr>
          <w:rFonts w:ascii="Arial" w:hAnsi="Arial" w:cs="Arial"/>
          <w:sz w:val="22"/>
          <w:szCs w:val="22"/>
        </w:rPr>
        <w:t>javne</w:t>
      </w:r>
      <w:proofErr w:type="spellEnd"/>
      <w:r w:rsidRPr="00681690">
        <w:rPr>
          <w:rFonts w:ascii="Arial" w:hAnsi="Arial" w:cs="Arial"/>
          <w:sz w:val="22"/>
          <w:szCs w:val="22"/>
        </w:rPr>
        <w:t xml:space="preserve"> </w:t>
      </w:r>
      <w:proofErr w:type="spellStart"/>
      <w:r w:rsidRPr="00681690">
        <w:rPr>
          <w:rFonts w:ascii="Arial" w:hAnsi="Arial" w:cs="Arial"/>
          <w:sz w:val="22"/>
          <w:szCs w:val="22"/>
        </w:rPr>
        <w:t>nabave</w:t>
      </w:r>
      <w:proofErr w:type="spellEnd"/>
      <w:r>
        <w:rPr>
          <w:rFonts w:ascii="Arial" w:hAnsi="Arial" w:cs="Arial"/>
          <w:sz w:val="22"/>
          <w:szCs w:val="22"/>
        </w:rPr>
        <w:t xml:space="preserve"> male </w:t>
      </w:r>
      <w:proofErr w:type="spellStart"/>
      <w:r>
        <w:rPr>
          <w:rFonts w:ascii="Arial" w:hAnsi="Arial" w:cs="Arial"/>
          <w:sz w:val="22"/>
          <w:szCs w:val="22"/>
        </w:rPr>
        <w:t>vrijednosti</w:t>
      </w:r>
      <w:proofErr w:type="spellEnd"/>
      <w:r>
        <w:rPr>
          <w:rFonts w:ascii="Arial" w:hAnsi="Arial" w:cs="Arial"/>
          <w:sz w:val="22"/>
          <w:szCs w:val="22"/>
        </w:rPr>
        <w:t xml:space="preserve"> s </w:t>
      </w:r>
      <w:proofErr w:type="spellStart"/>
      <w:r>
        <w:rPr>
          <w:rFonts w:ascii="Arial" w:hAnsi="Arial" w:cs="Arial"/>
          <w:sz w:val="22"/>
          <w:szCs w:val="22"/>
        </w:rPr>
        <w:t>režimom</w:t>
      </w:r>
      <w:proofErr w:type="spellEnd"/>
      <w:r>
        <w:rPr>
          <w:rFonts w:ascii="Arial" w:hAnsi="Arial" w:cs="Arial"/>
          <w:sz w:val="22"/>
          <w:szCs w:val="22"/>
        </w:rPr>
        <w:t xml:space="preserve"> </w:t>
      </w:r>
      <w:proofErr w:type="spellStart"/>
      <w:r>
        <w:rPr>
          <w:rFonts w:ascii="Arial" w:hAnsi="Arial" w:cs="Arial"/>
          <w:sz w:val="22"/>
          <w:szCs w:val="22"/>
        </w:rPr>
        <w:t>društvenih</w:t>
      </w:r>
      <w:proofErr w:type="spellEnd"/>
      <w:r>
        <w:rPr>
          <w:rFonts w:ascii="Arial" w:hAnsi="Arial" w:cs="Arial"/>
          <w:sz w:val="22"/>
          <w:szCs w:val="22"/>
        </w:rPr>
        <w:t xml:space="preserve"> </w:t>
      </w:r>
      <w:proofErr w:type="spellStart"/>
      <w:r>
        <w:rPr>
          <w:rFonts w:ascii="Arial" w:hAnsi="Arial" w:cs="Arial"/>
          <w:sz w:val="22"/>
          <w:szCs w:val="22"/>
        </w:rPr>
        <w:t>i</w:t>
      </w:r>
      <w:proofErr w:type="spellEnd"/>
      <w:r>
        <w:rPr>
          <w:rFonts w:ascii="Arial" w:hAnsi="Arial" w:cs="Arial"/>
          <w:sz w:val="22"/>
          <w:szCs w:val="22"/>
        </w:rPr>
        <w:t xml:space="preserve"> </w:t>
      </w:r>
      <w:proofErr w:type="spellStart"/>
      <w:r>
        <w:rPr>
          <w:rFonts w:ascii="Arial" w:hAnsi="Arial" w:cs="Arial"/>
          <w:sz w:val="22"/>
          <w:szCs w:val="22"/>
        </w:rPr>
        <w:t>drugih</w:t>
      </w:r>
      <w:proofErr w:type="spellEnd"/>
      <w:r>
        <w:rPr>
          <w:rFonts w:ascii="Arial" w:hAnsi="Arial" w:cs="Arial"/>
          <w:sz w:val="22"/>
          <w:szCs w:val="22"/>
        </w:rPr>
        <w:t xml:space="preserve"> </w:t>
      </w:r>
      <w:proofErr w:type="spellStart"/>
      <w:r>
        <w:rPr>
          <w:rFonts w:ascii="Arial" w:hAnsi="Arial" w:cs="Arial"/>
          <w:sz w:val="22"/>
          <w:szCs w:val="22"/>
        </w:rPr>
        <w:t>posebnih</w:t>
      </w:r>
      <w:proofErr w:type="spellEnd"/>
      <w:r>
        <w:rPr>
          <w:rFonts w:ascii="Arial" w:hAnsi="Arial" w:cs="Arial"/>
          <w:sz w:val="22"/>
          <w:szCs w:val="22"/>
        </w:rPr>
        <w:t xml:space="preserve"> </w:t>
      </w:r>
      <w:proofErr w:type="spellStart"/>
      <w:r>
        <w:rPr>
          <w:rFonts w:ascii="Arial" w:hAnsi="Arial" w:cs="Arial"/>
          <w:sz w:val="22"/>
          <w:szCs w:val="22"/>
        </w:rPr>
        <w:t>usluga</w:t>
      </w:r>
      <w:proofErr w:type="spellEnd"/>
      <w:r>
        <w:rPr>
          <w:rFonts w:ascii="Arial" w:hAnsi="Arial" w:cs="Arial"/>
          <w:sz w:val="22"/>
          <w:szCs w:val="22"/>
        </w:rPr>
        <w:t>.</w:t>
      </w:r>
      <w:proofErr w:type="gramEnd"/>
    </w:p>
    <w:p w:rsidR="00A717B6" w:rsidRPr="00A717B6" w:rsidRDefault="00A717B6" w:rsidP="00A717B6">
      <w:pPr>
        <w:spacing w:after="120"/>
        <w:jc w:val="both"/>
        <w:rPr>
          <w:rFonts w:ascii="Arial" w:hAnsi="Arial" w:cs="Arial"/>
          <w:sz w:val="22"/>
          <w:szCs w:val="22"/>
        </w:rPr>
      </w:pPr>
    </w:p>
    <w:p w:rsidR="00833421" w:rsidRPr="00C05F95" w:rsidRDefault="00833421" w:rsidP="00833421">
      <w:pPr>
        <w:pStyle w:val="Naslov2"/>
        <w:jc w:val="both"/>
        <w:rPr>
          <w:rFonts w:ascii="Arial" w:hAnsi="Arial" w:cs="Arial"/>
          <w:color w:val="31849B"/>
          <w:sz w:val="22"/>
          <w:szCs w:val="22"/>
          <w:lang w:val="hr-HR"/>
        </w:rPr>
      </w:pPr>
      <w:bookmarkStart w:id="6" w:name="_Toc318806517"/>
      <w:bookmarkStart w:id="7" w:name="_Toc318721148"/>
      <w:bookmarkStart w:id="8" w:name="_Toc318444727"/>
      <w:bookmarkStart w:id="9" w:name="_Toc318444670"/>
      <w:r w:rsidRPr="00C05F95">
        <w:rPr>
          <w:rFonts w:ascii="Arial" w:hAnsi="Arial" w:cs="Arial"/>
          <w:color w:val="31849B"/>
          <w:sz w:val="22"/>
          <w:szCs w:val="22"/>
          <w:lang w:val="hr-HR" w:eastAsia="hr-HR"/>
        </w:rPr>
        <w:t xml:space="preserve">1.7. </w:t>
      </w:r>
      <w:r w:rsidRPr="00C05F95">
        <w:rPr>
          <w:rFonts w:ascii="Arial" w:hAnsi="Arial" w:cs="Arial"/>
          <w:color w:val="31849B"/>
          <w:sz w:val="22"/>
          <w:szCs w:val="22"/>
          <w:lang w:val="hr-HR"/>
        </w:rPr>
        <w:t>Procijenjena vrijednost nabave</w:t>
      </w: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r w:rsidRPr="00C05F95">
        <w:rPr>
          <w:rFonts w:ascii="Arial" w:hAnsi="Arial" w:cs="Arial"/>
          <w:sz w:val="22"/>
          <w:szCs w:val="22"/>
          <w:lang w:val="hr-HR"/>
        </w:rPr>
        <w:t xml:space="preserve">       Procijenjena vri</w:t>
      </w:r>
      <w:r w:rsidR="006C03B3">
        <w:rPr>
          <w:rFonts w:ascii="Arial" w:hAnsi="Arial" w:cs="Arial"/>
          <w:sz w:val="22"/>
          <w:szCs w:val="22"/>
          <w:lang w:val="hr-HR"/>
        </w:rPr>
        <w:t>j</w:t>
      </w:r>
      <w:r w:rsidR="00E269EE">
        <w:rPr>
          <w:rFonts w:ascii="Arial" w:hAnsi="Arial" w:cs="Arial"/>
          <w:sz w:val="22"/>
          <w:szCs w:val="22"/>
          <w:lang w:val="hr-HR"/>
        </w:rPr>
        <w:t>ednost nabave iznosi 320.500,00</w:t>
      </w:r>
      <w:r w:rsidRPr="00C05F95">
        <w:rPr>
          <w:rFonts w:ascii="Arial" w:hAnsi="Arial" w:cs="Arial"/>
          <w:sz w:val="22"/>
          <w:szCs w:val="22"/>
          <w:lang w:val="hr-HR"/>
        </w:rPr>
        <w:t xml:space="preserve"> kuna bez PDV-a.</w:t>
      </w:r>
    </w:p>
    <w:p w:rsidR="00833421" w:rsidRPr="00C05F95" w:rsidRDefault="00833421" w:rsidP="00833421">
      <w:pPr>
        <w:jc w:val="both"/>
        <w:rPr>
          <w:rFonts w:ascii="Arial" w:hAnsi="Arial" w:cs="Arial"/>
          <w:sz w:val="22"/>
          <w:szCs w:val="22"/>
          <w:lang w:val="hr-HR"/>
        </w:rPr>
      </w:pPr>
    </w:p>
    <w:p w:rsidR="00833421" w:rsidRPr="00C05F95" w:rsidRDefault="00833421" w:rsidP="00833421">
      <w:pPr>
        <w:rPr>
          <w:rFonts w:ascii="Arial" w:hAnsi="Arial" w:cs="Arial"/>
          <w:sz w:val="22"/>
          <w:szCs w:val="22"/>
          <w:lang w:val="hr-HR"/>
        </w:rPr>
      </w:pPr>
      <w:r w:rsidRPr="00C05F95">
        <w:rPr>
          <w:rFonts w:ascii="Arial" w:hAnsi="Arial" w:cs="Arial"/>
          <w:sz w:val="22"/>
          <w:szCs w:val="22"/>
          <w:lang w:val="hr-HR"/>
        </w:rPr>
        <w:t>Pojedinačne procijenjene vrijednosti:</w:t>
      </w:r>
    </w:p>
    <w:p w:rsidR="00833421" w:rsidRPr="00C05F95" w:rsidRDefault="00833421" w:rsidP="00833421">
      <w:pPr>
        <w:rPr>
          <w:rFonts w:ascii="Arial" w:hAnsi="Arial" w:cs="Arial"/>
          <w:sz w:val="22"/>
          <w:szCs w:val="22"/>
          <w:lang w:val="hr-HR"/>
        </w:rPr>
      </w:pPr>
      <w:r w:rsidRPr="00C05F95">
        <w:rPr>
          <w:rFonts w:ascii="Arial" w:hAnsi="Arial" w:cs="Arial"/>
          <w:sz w:val="22"/>
          <w:szCs w:val="22"/>
          <w:lang w:val="hr-HR"/>
        </w:rPr>
        <w:tab/>
      </w:r>
    </w:p>
    <w:p w:rsidR="00833421" w:rsidRPr="00C05F95" w:rsidRDefault="00833421" w:rsidP="00833421">
      <w:pPr>
        <w:ind w:firstLine="708"/>
        <w:rPr>
          <w:rFonts w:ascii="Arial" w:hAnsi="Arial" w:cs="Arial"/>
          <w:sz w:val="22"/>
          <w:szCs w:val="22"/>
          <w:lang w:val="hr-HR"/>
        </w:rPr>
      </w:pPr>
      <w:r w:rsidRPr="00C05F95">
        <w:rPr>
          <w:rFonts w:ascii="Arial" w:hAnsi="Arial" w:cs="Arial"/>
          <w:sz w:val="22"/>
          <w:szCs w:val="22"/>
          <w:lang w:val="hr-HR"/>
        </w:rPr>
        <w:t>Grad Križevci: 200.000,00 kn bez PDV-a,</w:t>
      </w:r>
    </w:p>
    <w:p w:rsidR="00833421" w:rsidRPr="00C05F95" w:rsidRDefault="00833421" w:rsidP="00833421">
      <w:pPr>
        <w:rPr>
          <w:rFonts w:ascii="Arial" w:hAnsi="Arial" w:cs="Arial"/>
          <w:sz w:val="22"/>
          <w:szCs w:val="22"/>
          <w:lang w:val="hr-HR"/>
        </w:rPr>
      </w:pPr>
    </w:p>
    <w:p w:rsidR="00833421" w:rsidRPr="00C05F95" w:rsidRDefault="00833421" w:rsidP="00833421">
      <w:pPr>
        <w:ind w:firstLine="708"/>
        <w:rPr>
          <w:rFonts w:ascii="Arial" w:hAnsi="Arial" w:cs="Arial"/>
          <w:sz w:val="22"/>
          <w:szCs w:val="22"/>
          <w:lang w:val="hr-HR"/>
        </w:rPr>
      </w:pPr>
      <w:r w:rsidRPr="00C05F95">
        <w:rPr>
          <w:rFonts w:ascii="Arial" w:hAnsi="Arial" w:cs="Arial"/>
          <w:sz w:val="22"/>
          <w:szCs w:val="22"/>
          <w:lang w:val="hr-HR"/>
        </w:rPr>
        <w:t xml:space="preserve">Osnovna škola Ljudevita </w:t>
      </w:r>
      <w:proofErr w:type="spellStart"/>
      <w:r w:rsidRPr="00C05F95">
        <w:rPr>
          <w:rFonts w:ascii="Arial" w:hAnsi="Arial" w:cs="Arial"/>
          <w:sz w:val="22"/>
          <w:szCs w:val="22"/>
          <w:lang w:val="hr-HR"/>
        </w:rPr>
        <w:t>Modeca</w:t>
      </w:r>
      <w:proofErr w:type="spellEnd"/>
      <w:r w:rsidRPr="00C05F95">
        <w:rPr>
          <w:rFonts w:ascii="Arial" w:hAnsi="Arial" w:cs="Arial"/>
          <w:sz w:val="22"/>
          <w:szCs w:val="22"/>
          <w:lang w:val="hr-HR"/>
        </w:rPr>
        <w:t xml:space="preserve"> Križevci: 5.600,00 kn bez PDV-a,</w:t>
      </w:r>
    </w:p>
    <w:p w:rsidR="00833421" w:rsidRPr="00C05F95" w:rsidRDefault="00833421" w:rsidP="00833421">
      <w:pPr>
        <w:rPr>
          <w:rFonts w:ascii="Arial" w:hAnsi="Arial" w:cs="Arial"/>
          <w:sz w:val="22"/>
          <w:szCs w:val="22"/>
          <w:lang w:val="hr-HR"/>
        </w:rPr>
      </w:pPr>
    </w:p>
    <w:p w:rsidR="00833421" w:rsidRPr="00C05F95" w:rsidRDefault="00833421" w:rsidP="00833421">
      <w:pPr>
        <w:ind w:firstLine="708"/>
        <w:rPr>
          <w:rFonts w:ascii="Arial" w:hAnsi="Arial" w:cs="Arial"/>
          <w:sz w:val="22"/>
          <w:szCs w:val="22"/>
          <w:lang w:val="hr-HR"/>
        </w:rPr>
      </w:pPr>
      <w:r w:rsidRPr="00C05F95">
        <w:rPr>
          <w:rFonts w:ascii="Arial" w:hAnsi="Arial" w:cs="Arial"/>
          <w:sz w:val="22"/>
          <w:szCs w:val="22"/>
          <w:lang w:val="hr-HR"/>
        </w:rPr>
        <w:t>Gradska knjižnica Franjo Marković: 3.000,00 kn bez PDV-a,</w:t>
      </w:r>
    </w:p>
    <w:p w:rsidR="00833421" w:rsidRPr="00C05F95" w:rsidRDefault="00833421" w:rsidP="00833421">
      <w:pPr>
        <w:rPr>
          <w:rFonts w:ascii="Arial" w:hAnsi="Arial" w:cs="Arial"/>
          <w:sz w:val="22"/>
          <w:szCs w:val="22"/>
          <w:lang w:val="hr-HR"/>
        </w:rPr>
      </w:pPr>
    </w:p>
    <w:p w:rsidR="00833421" w:rsidRPr="00C05F95" w:rsidRDefault="00833421" w:rsidP="00833421">
      <w:pPr>
        <w:ind w:firstLine="708"/>
        <w:rPr>
          <w:rFonts w:ascii="Arial" w:hAnsi="Arial" w:cs="Arial"/>
          <w:sz w:val="22"/>
          <w:szCs w:val="22"/>
          <w:lang w:val="hr-HR"/>
        </w:rPr>
      </w:pPr>
      <w:r w:rsidRPr="00C05F95">
        <w:rPr>
          <w:rFonts w:ascii="Arial" w:hAnsi="Arial" w:cs="Arial"/>
          <w:sz w:val="22"/>
          <w:szCs w:val="22"/>
          <w:lang w:val="hr-HR"/>
        </w:rPr>
        <w:t>Javna vatrogasna postaja Križevci : 5.700,00 kn bez PDV-a,</w:t>
      </w:r>
    </w:p>
    <w:p w:rsidR="00833421" w:rsidRPr="00C05F95" w:rsidRDefault="00833421" w:rsidP="00833421">
      <w:pPr>
        <w:rPr>
          <w:rFonts w:ascii="Arial" w:hAnsi="Arial" w:cs="Arial"/>
          <w:sz w:val="22"/>
          <w:szCs w:val="22"/>
          <w:lang w:val="hr-HR"/>
        </w:rPr>
      </w:pPr>
    </w:p>
    <w:p w:rsidR="00833421" w:rsidRPr="00C05F95" w:rsidRDefault="00833421" w:rsidP="00833421">
      <w:pPr>
        <w:ind w:firstLine="708"/>
        <w:rPr>
          <w:rFonts w:ascii="Arial" w:hAnsi="Arial" w:cs="Arial"/>
          <w:sz w:val="22"/>
          <w:szCs w:val="22"/>
          <w:lang w:val="hr-HR"/>
        </w:rPr>
      </w:pPr>
      <w:r w:rsidRPr="00C05F95">
        <w:rPr>
          <w:rFonts w:ascii="Arial" w:hAnsi="Arial" w:cs="Arial"/>
          <w:sz w:val="22"/>
          <w:szCs w:val="22"/>
          <w:lang w:val="hr-HR"/>
        </w:rPr>
        <w:t>Osnovna škola "Vladimir Nazor" Križevci: 5.800,00 kn bez PDV-a,</w:t>
      </w:r>
    </w:p>
    <w:p w:rsidR="00833421" w:rsidRPr="00C05F95" w:rsidRDefault="00833421" w:rsidP="00833421">
      <w:pPr>
        <w:rPr>
          <w:rFonts w:ascii="Arial" w:hAnsi="Arial" w:cs="Arial"/>
          <w:sz w:val="22"/>
          <w:szCs w:val="22"/>
          <w:lang w:val="hr-HR"/>
        </w:rPr>
      </w:pPr>
    </w:p>
    <w:p w:rsidR="00833421" w:rsidRPr="00C05F95" w:rsidRDefault="00833421" w:rsidP="00833421">
      <w:pPr>
        <w:ind w:firstLine="708"/>
        <w:rPr>
          <w:rFonts w:ascii="Arial" w:hAnsi="Arial" w:cs="Arial"/>
          <w:sz w:val="22"/>
          <w:szCs w:val="22"/>
          <w:lang w:val="hr-HR"/>
        </w:rPr>
      </w:pPr>
      <w:r w:rsidRPr="00C05F95">
        <w:rPr>
          <w:rFonts w:ascii="Arial" w:hAnsi="Arial" w:cs="Arial"/>
          <w:sz w:val="22"/>
          <w:szCs w:val="22"/>
          <w:lang w:val="hr-HR"/>
        </w:rPr>
        <w:t>Glazbena škola "Alberta Štrige" Križevci: 2.300,00 kn bez PDV-a,</w:t>
      </w:r>
    </w:p>
    <w:p w:rsidR="00833421" w:rsidRPr="00C05F95" w:rsidRDefault="00833421" w:rsidP="00833421">
      <w:pPr>
        <w:rPr>
          <w:rFonts w:ascii="Arial" w:hAnsi="Arial" w:cs="Arial"/>
          <w:sz w:val="22"/>
          <w:szCs w:val="22"/>
          <w:lang w:val="hr-HR"/>
        </w:rPr>
      </w:pPr>
    </w:p>
    <w:p w:rsidR="00833421" w:rsidRPr="00C05F95" w:rsidRDefault="00833421" w:rsidP="00833421">
      <w:pPr>
        <w:ind w:firstLine="708"/>
        <w:rPr>
          <w:rFonts w:ascii="Arial" w:hAnsi="Arial" w:cs="Arial"/>
          <w:sz w:val="22"/>
          <w:szCs w:val="22"/>
          <w:lang w:val="hr-HR"/>
        </w:rPr>
      </w:pPr>
      <w:r w:rsidRPr="00C05F95">
        <w:rPr>
          <w:rFonts w:ascii="Arial" w:hAnsi="Arial" w:cs="Arial"/>
          <w:sz w:val="22"/>
          <w:szCs w:val="22"/>
          <w:lang w:val="hr-HR"/>
        </w:rPr>
        <w:t>Dječji vrtić Križevci: 3.000,00 kn bez PDV-a,</w:t>
      </w:r>
    </w:p>
    <w:p w:rsidR="00833421" w:rsidRPr="00C05F95" w:rsidRDefault="00833421" w:rsidP="00833421">
      <w:pPr>
        <w:rPr>
          <w:rFonts w:ascii="Arial" w:hAnsi="Arial" w:cs="Arial"/>
          <w:sz w:val="22"/>
          <w:szCs w:val="22"/>
          <w:lang w:val="hr-HR"/>
        </w:rPr>
      </w:pPr>
    </w:p>
    <w:p w:rsidR="00833421" w:rsidRPr="00C05F95" w:rsidRDefault="00833421" w:rsidP="00833421">
      <w:pPr>
        <w:ind w:firstLine="708"/>
        <w:rPr>
          <w:rFonts w:ascii="Arial" w:hAnsi="Arial" w:cs="Arial"/>
          <w:sz w:val="22"/>
          <w:szCs w:val="22"/>
          <w:lang w:val="hr-HR"/>
        </w:rPr>
      </w:pPr>
      <w:r w:rsidRPr="00C05F95">
        <w:rPr>
          <w:rFonts w:ascii="Arial" w:hAnsi="Arial" w:cs="Arial"/>
          <w:sz w:val="22"/>
          <w:szCs w:val="22"/>
          <w:lang w:val="hr-HR"/>
        </w:rPr>
        <w:t>Gradski muzej Križevci: 1.800,00 kn bez PDV-a,</w:t>
      </w:r>
    </w:p>
    <w:p w:rsidR="00833421" w:rsidRPr="00C05F95" w:rsidRDefault="00833421" w:rsidP="00833421">
      <w:pPr>
        <w:rPr>
          <w:rFonts w:ascii="Arial" w:hAnsi="Arial" w:cs="Arial"/>
          <w:sz w:val="22"/>
          <w:szCs w:val="22"/>
          <w:lang w:val="hr-HR"/>
        </w:rPr>
      </w:pPr>
    </w:p>
    <w:p w:rsidR="00833421" w:rsidRPr="00C05F95" w:rsidRDefault="00833421" w:rsidP="00833421">
      <w:pPr>
        <w:ind w:firstLine="708"/>
        <w:rPr>
          <w:rFonts w:ascii="Arial" w:hAnsi="Arial" w:cs="Arial"/>
          <w:sz w:val="22"/>
          <w:szCs w:val="22"/>
          <w:lang w:val="hr-HR"/>
        </w:rPr>
      </w:pPr>
      <w:r w:rsidRPr="00C05F95">
        <w:rPr>
          <w:rFonts w:ascii="Arial" w:hAnsi="Arial" w:cs="Arial"/>
          <w:sz w:val="22"/>
          <w:szCs w:val="22"/>
          <w:lang w:val="hr-HR"/>
        </w:rPr>
        <w:t>Pučko otvoreno učilište Križevci: 5.700,00 kn bez PDV-a,</w:t>
      </w:r>
    </w:p>
    <w:p w:rsidR="00833421" w:rsidRPr="00C05F95" w:rsidRDefault="00833421" w:rsidP="00833421">
      <w:pPr>
        <w:rPr>
          <w:rFonts w:ascii="Arial" w:hAnsi="Arial" w:cs="Arial"/>
          <w:sz w:val="22"/>
          <w:szCs w:val="22"/>
          <w:lang w:val="hr-HR"/>
        </w:rPr>
      </w:pPr>
    </w:p>
    <w:p w:rsidR="00833421" w:rsidRPr="00C05F95" w:rsidRDefault="00833421" w:rsidP="00833421">
      <w:pPr>
        <w:ind w:firstLine="708"/>
        <w:rPr>
          <w:rFonts w:ascii="Arial" w:hAnsi="Arial" w:cs="Arial"/>
          <w:sz w:val="22"/>
          <w:szCs w:val="22"/>
          <w:lang w:val="hr-HR"/>
        </w:rPr>
      </w:pPr>
      <w:r w:rsidRPr="00C05F95">
        <w:rPr>
          <w:rFonts w:ascii="Arial" w:hAnsi="Arial" w:cs="Arial"/>
          <w:sz w:val="22"/>
          <w:szCs w:val="22"/>
          <w:lang w:val="hr-HR"/>
        </w:rPr>
        <w:t>Centar za odgoj, obrazovanje i rehabilitaciju 1.600,00 kn bez PDV-a,</w:t>
      </w:r>
    </w:p>
    <w:p w:rsidR="00833421" w:rsidRPr="00C05F95" w:rsidRDefault="00833421" w:rsidP="00833421">
      <w:pPr>
        <w:rPr>
          <w:rFonts w:ascii="Arial" w:hAnsi="Arial" w:cs="Arial"/>
          <w:sz w:val="22"/>
          <w:szCs w:val="22"/>
          <w:lang w:val="hr-HR"/>
        </w:rPr>
      </w:pPr>
    </w:p>
    <w:p w:rsidR="00833421" w:rsidRPr="00C05F95" w:rsidRDefault="00833421" w:rsidP="00833421">
      <w:pPr>
        <w:ind w:firstLine="708"/>
        <w:rPr>
          <w:rFonts w:ascii="Arial" w:hAnsi="Arial" w:cs="Arial"/>
          <w:sz w:val="22"/>
          <w:szCs w:val="22"/>
          <w:lang w:val="hr-HR"/>
        </w:rPr>
      </w:pPr>
      <w:r w:rsidRPr="00C05F95">
        <w:rPr>
          <w:rFonts w:ascii="Arial" w:hAnsi="Arial" w:cs="Arial"/>
          <w:sz w:val="22"/>
          <w:szCs w:val="22"/>
          <w:lang w:val="hr-HR"/>
        </w:rPr>
        <w:t>Križevački poduzetnički centar d.o.o.: 500,00 kn bez PDV-a,</w:t>
      </w:r>
    </w:p>
    <w:p w:rsidR="00833421" w:rsidRPr="00C05F95" w:rsidRDefault="00833421" w:rsidP="00833421">
      <w:pPr>
        <w:ind w:firstLine="708"/>
        <w:rPr>
          <w:rFonts w:ascii="Arial" w:hAnsi="Arial" w:cs="Arial"/>
          <w:sz w:val="22"/>
          <w:szCs w:val="22"/>
          <w:lang w:val="hr-HR"/>
        </w:rPr>
      </w:pPr>
    </w:p>
    <w:p w:rsidR="00833421" w:rsidRPr="00C05F95" w:rsidRDefault="00833421" w:rsidP="00833421">
      <w:pPr>
        <w:ind w:firstLine="708"/>
        <w:rPr>
          <w:rFonts w:ascii="Arial" w:hAnsi="Arial" w:cs="Arial"/>
          <w:sz w:val="22"/>
          <w:szCs w:val="22"/>
          <w:lang w:val="hr-HR"/>
        </w:rPr>
      </w:pPr>
      <w:r w:rsidRPr="00C05F95">
        <w:rPr>
          <w:rFonts w:ascii="Arial" w:hAnsi="Arial" w:cs="Arial"/>
          <w:sz w:val="22"/>
          <w:szCs w:val="22"/>
          <w:lang w:val="hr-HR"/>
        </w:rPr>
        <w:t>Komunalno poduzeće d.o.o.: 53.000,00 kn bez PDV-a,</w:t>
      </w:r>
    </w:p>
    <w:p w:rsidR="00833421" w:rsidRPr="00C05F95" w:rsidRDefault="00833421" w:rsidP="00833421">
      <w:pPr>
        <w:ind w:firstLine="708"/>
        <w:rPr>
          <w:rFonts w:ascii="Arial" w:hAnsi="Arial" w:cs="Arial"/>
          <w:sz w:val="22"/>
          <w:szCs w:val="22"/>
          <w:lang w:val="hr-HR"/>
        </w:rPr>
      </w:pPr>
    </w:p>
    <w:p w:rsidR="00833421" w:rsidRPr="00C05F95" w:rsidRDefault="00833421" w:rsidP="00833421">
      <w:pPr>
        <w:ind w:firstLine="708"/>
        <w:rPr>
          <w:rFonts w:ascii="Arial" w:hAnsi="Arial" w:cs="Arial"/>
          <w:sz w:val="22"/>
          <w:szCs w:val="22"/>
          <w:lang w:val="hr-HR"/>
        </w:rPr>
      </w:pPr>
      <w:r w:rsidRPr="00C05F95">
        <w:rPr>
          <w:rFonts w:ascii="Arial" w:hAnsi="Arial" w:cs="Arial"/>
          <w:sz w:val="22"/>
          <w:szCs w:val="22"/>
          <w:lang w:val="hr-HR"/>
        </w:rPr>
        <w:t>Vodne usluge d.o.o.: 16.300,00 kn bez PDV-a.</w:t>
      </w:r>
    </w:p>
    <w:p w:rsidR="00833421" w:rsidRDefault="00833421" w:rsidP="00833421">
      <w:pPr>
        <w:jc w:val="both"/>
        <w:rPr>
          <w:rFonts w:ascii="Arial" w:hAnsi="Arial" w:cs="Arial"/>
          <w:sz w:val="22"/>
          <w:szCs w:val="22"/>
          <w:lang w:val="hr-HR"/>
        </w:rPr>
      </w:pPr>
    </w:p>
    <w:p w:rsidR="00571AB6" w:rsidRDefault="00571AB6" w:rsidP="00833421">
      <w:pPr>
        <w:jc w:val="both"/>
        <w:rPr>
          <w:rFonts w:ascii="Arial" w:hAnsi="Arial" w:cs="Arial"/>
          <w:sz w:val="22"/>
          <w:szCs w:val="22"/>
          <w:lang w:val="hr-HR"/>
        </w:rPr>
      </w:pPr>
    </w:p>
    <w:p w:rsidR="00571AB6" w:rsidRPr="00C05F95" w:rsidRDefault="00571AB6" w:rsidP="00833421">
      <w:pPr>
        <w:jc w:val="both"/>
        <w:rPr>
          <w:rFonts w:ascii="Arial" w:hAnsi="Arial" w:cs="Arial"/>
          <w:sz w:val="22"/>
          <w:szCs w:val="22"/>
          <w:lang w:val="hr-HR"/>
        </w:rPr>
      </w:pPr>
    </w:p>
    <w:p w:rsidR="00833421" w:rsidRPr="00C05F95" w:rsidRDefault="00833421" w:rsidP="00833421">
      <w:pPr>
        <w:pStyle w:val="Naslov2"/>
        <w:jc w:val="both"/>
        <w:rPr>
          <w:rFonts w:ascii="Arial" w:hAnsi="Arial" w:cs="Arial"/>
          <w:color w:val="31849B"/>
          <w:sz w:val="22"/>
          <w:szCs w:val="22"/>
          <w:lang w:val="hr-HR"/>
        </w:rPr>
      </w:pPr>
      <w:r w:rsidRPr="00C05F95">
        <w:rPr>
          <w:rFonts w:ascii="Arial" w:hAnsi="Arial" w:cs="Arial"/>
          <w:color w:val="31849B"/>
          <w:sz w:val="22"/>
          <w:szCs w:val="22"/>
          <w:lang w:val="hr-HR"/>
        </w:rPr>
        <w:lastRenderedPageBreak/>
        <w:t>1.8. Vrsta ugovora o javnoj nabavi</w:t>
      </w:r>
      <w:bookmarkEnd w:id="6"/>
      <w:bookmarkEnd w:id="7"/>
      <w:bookmarkEnd w:id="8"/>
      <w:bookmarkEnd w:id="9"/>
    </w:p>
    <w:p w:rsidR="00571AB6" w:rsidRDefault="00571AB6" w:rsidP="00571AB6">
      <w:pPr>
        <w:spacing w:after="120"/>
        <w:jc w:val="both"/>
        <w:rPr>
          <w:rFonts w:ascii="Arial" w:hAnsi="Arial" w:cs="Arial"/>
          <w:sz w:val="22"/>
          <w:szCs w:val="22"/>
          <w:lang w:val="hr-HR"/>
        </w:rPr>
      </w:pPr>
    </w:p>
    <w:p w:rsidR="00833421" w:rsidRPr="00571AB6" w:rsidRDefault="00571AB6" w:rsidP="00571AB6">
      <w:pPr>
        <w:spacing w:after="120"/>
        <w:jc w:val="both"/>
        <w:rPr>
          <w:rFonts w:ascii="Arial" w:hAnsi="Arial" w:cs="Arial"/>
          <w:b/>
          <w:sz w:val="22"/>
          <w:szCs w:val="22"/>
          <w:u w:val="single"/>
        </w:rPr>
      </w:pPr>
      <w:r>
        <w:rPr>
          <w:rFonts w:ascii="Arial" w:hAnsi="Arial" w:cs="Arial"/>
          <w:sz w:val="22"/>
          <w:szCs w:val="22"/>
        </w:rPr>
        <w:t xml:space="preserve">Po </w:t>
      </w:r>
      <w:proofErr w:type="spellStart"/>
      <w:r>
        <w:rPr>
          <w:rFonts w:ascii="Arial" w:hAnsi="Arial" w:cs="Arial"/>
          <w:sz w:val="22"/>
          <w:szCs w:val="22"/>
        </w:rPr>
        <w:t>provedenom</w:t>
      </w:r>
      <w:proofErr w:type="spellEnd"/>
      <w:r>
        <w:rPr>
          <w:rFonts w:ascii="Arial" w:hAnsi="Arial" w:cs="Arial"/>
          <w:sz w:val="22"/>
          <w:szCs w:val="22"/>
        </w:rPr>
        <w:t xml:space="preserve"> </w:t>
      </w:r>
      <w:proofErr w:type="spellStart"/>
      <w:r>
        <w:rPr>
          <w:rFonts w:ascii="Arial" w:hAnsi="Arial" w:cs="Arial"/>
          <w:sz w:val="22"/>
          <w:szCs w:val="22"/>
        </w:rPr>
        <w:t>postupku</w:t>
      </w:r>
      <w:proofErr w:type="spellEnd"/>
      <w:r>
        <w:rPr>
          <w:rFonts w:ascii="Arial" w:hAnsi="Arial" w:cs="Arial"/>
          <w:sz w:val="22"/>
          <w:szCs w:val="22"/>
        </w:rPr>
        <w:t xml:space="preserve"> </w:t>
      </w:r>
      <w:proofErr w:type="spellStart"/>
      <w:r>
        <w:rPr>
          <w:rFonts w:ascii="Arial" w:hAnsi="Arial" w:cs="Arial"/>
          <w:sz w:val="22"/>
          <w:szCs w:val="22"/>
        </w:rPr>
        <w:t>sklopit</w:t>
      </w:r>
      <w:proofErr w:type="spellEnd"/>
      <w:r>
        <w:rPr>
          <w:rFonts w:ascii="Arial" w:hAnsi="Arial" w:cs="Arial"/>
          <w:sz w:val="22"/>
          <w:szCs w:val="22"/>
        </w:rPr>
        <w:t xml:space="preserve"> </w:t>
      </w:r>
      <w:proofErr w:type="spellStart"/>
      <w:proofErr w:type="gramStart"/>
      <w:r>
        <w:rPr>
          <w:rFonts w:ascii="Arial" w:hAnsi="Arial" w:cs="Arial"/>
          <w:sz w:val="22"/>
          <w:szCs w:val="22"/>
        </w:rPr>
        <w:t>će</w:t>
      </w:r>
      <w:proofErr w:type="spellEnd"/>
      <w:proofErr w:type="gramEnd"/>
      <w:r>
        <w:rPr>
          <w:rFonts w:ascii="Arial" w:hAnsi="Arial" w:cs="Arial"/>
          <w:sz w:val="22"/>
          <w:szCs w:val="22"/>
        </w:rPr>
        <w:t xml:space="preserve"> se </w:t>
      </w:r>
      <w:proofErr w:type="spellStart"/>
      <w:r>
        <w:rPr>
          <w:rFonts w:ascii="Arial" w:hAnsi="Arial" w:cs="Arial"/>
          <w:sz w:val="22"/>
          <w:szCs w:val="22"/>
        </w:rPr>
        <w:t>u</w:t>
      </w:r>
      <w:r w:rsidRPr="00681690">
        <w:rPr>
          <w:rFonts w:ascii="Arial" w:hAnsi="Arial" w:cs="Arial"/>
          <w:sz w:val="22"/>
          <w:szCs w:val="22"/>
        </w:rPr>
        <w:t>govor</w:t>
      </w:r>
      <w:r>
        <w:rPr>
          <w:rFonts w:ascii="Arial" w:hAnsi="Arial" w:cs="Arial"/>
          <w:sz w:val="22"/>
          <w:szCs w:val="22"/>
        </w:rPr>
        <w:t>i</w:t>
      </w:r>
      <w:proofErr w:type="spellEnd"/>
      <w:r w:rsidRPr="00681690">
        <w:rPr>
          <w:rFonts w:ascii="Arial" w:hAnsi="Arial" w:cs="Arial"/>
          <w:sz w:val="22"/>
          <w:szCs w:val="22"/>
        </w:rPr>
        <w:t xml:space="preserve"> o </w:t>
      </w:r>
      <w:proofErr w:type="spellStart"/>
      <w:r w:rsidRPr="00681690">
        <w:rPr>
          <w:rFonts w:ascii="Arial" w:hAnsi="Arial" w:cs="Arial"/>
          <w:sz w:val="22"/>
          <w:szCs w:val="22"/>
        </w:rPr>
        <w:t>javnoj</w:t>
      </w:r>
      <w:proofErr w:type="spellEnd"/>
      <w:r w:rsidRPr="00681690">
        <w:rPr>
          <w:rFonts w:ascii="Arial" w:hAnsi="Arial" w:cs="Arial"/>
          <w:sz w:val="22"/>
          <w:szCs w:val="22"/>
        </w:rPr>
        <w:t xml:space="preserve"> </w:t>
      </w:r>
      <w:proofErr w:type="spellStart"/>
      <w:r w:rsidRPr="00681690">
        <w:rPr>
          <w:rFonts w:ascii="Arial" w:hAnsi="Arial" w:cs="Arial"/>
          <w:sz w:val="22"/>
          <w:szCs w:val="22"/>
        </w:rPr>
        <w:t>nabavi</w:t>
      </w:r>
      <w:proofErr w:type="spellEnd"/>
      <w:r w:rsidRPr="00681690">
        <w:rPr>
          <w:rFonts w:ascii="Arial" w:hAnsi="Arial" w:cs="Arial"/>
          <w:sz w:val="22"/>
          <w:szCs w:val="22"/>
        </w:rPr>
        <w:t xml:space="preserve"> </w:t>
      </w:r>
      <w:proofErr w:type="spellStart"/>
      <w:r>
        <w:rPr>
          <w:rFonts w:ascii="Arial" w:hAnsi="Arial" w:cs="Arial"/>
          <w:sz w:val="22"/>
          <w:szCs w:val="22"/>
        </w:rPr>
        <w:t>usluga</w:t>
      </w:r>
      <w:proofErr w:type="spellEnd"/>
      <w:r w:rsidRPr="00681690">
        <w:rPr>
          <w:rFonts w:ascii="Arial" w:hAnsi="Arial" w:cs="Arial"/>
          <w:sz w:val="22"/>
          <w:szCs w:val="22"/>
        </w:rPr>
        <w:t xml:space="preserve">. </w:t>
      </w:r>
    </w:p>
    <w:p w:rsidR="00833421" w:rsidRPr="00C05F95" w:rsidRDefault="00833421" w:rsidP="00833421">
      <w:pPr>
        <w:jc w:val="both"/>
        <w:rPr>
          <w:rFonts w:ascii="Arial" w:hAnsi="Arial" w:cs="Arial"/>
          <w:sz w:val="22"/>
          <w:szCs w:val="22"/>
          <w:lang w:val="hr-HR"/>
        </w:rPr>
      </w:pPr>
    </w:p>
    <w:p w:rsidR="00833421" w:rsidRPr="00C05F95" w:rsidRDefault="00833421" w:rsidP="00833421">
      <w:pPr>
        <w:pStyle w:val="Naslov2"/>
        <w:jc w:val="both"/>
        <w:rPr>
          <w:rFonts w:ascii="Arial" w:hAnsi="Arial" w:cs="Arial"/>
          <w:color w:val="31849B"/>
          <w:sz w:val="22"/>
          <w:szCs w:val="22"/>
          <w:lang w:val="hr-HR"/>
        </w:rPr>
      </w:pPr>
      <w:r w:rsidRPr="00C05F95">
        <w:rPr>
          <w:rFonts w:ascii="Arial" w:hAnsi="Arial" w:cs="Arial"/>
          <w:color w:val="31849B"/>
          <w:sz w:val="22"/>
          <w:szCs w:val="22"/>
          <w:lang w:val="hr-HR"/>
        </w:rPr>
        <w:t>1.9. Na temelju provedenog postupka sklapa se</w:t>
      </w:r>
    </w:p>
    <w:p w:rsidR="00833421" w:rsidRDefault="00833421" w:rsidP="00833421">
      <w:pPr>
        <w:jc w:val="both"/>
        <w:rPr>
          <w:rFonts w:ascii="Arial" w:hAnsi="Arial" w:cs="Arial"/>
          <w:sz w:val="22"/>
          <w:szCs w:val="22"/>
          <w:lang w:val="hr-HR"/>
        </w:rPr>
      </w:pPr>
    </w:p>
    <w:p w:rsidR="006C03B3" w:rsidRDefault="00571AB6" w:rsidP="00833421">
      <w:pPr>
        <w:jc w:val="both"/>
        <w:rPr>
          <w:rFonts w:ascii="Arial" w:hAnsi="Arial" w:cs="Arial"/>
          <w:sz w:val="22"/>
          <w:szCs w:val="22"/>
          <w:lang w:val="hr-HR"/>
        </w:rPr>
      </w:pPr>
      <w:r>
        <w:rPr>
          <w:rFonts w:ascii="Arial" w:hAnsi="Arial" w:cs="Arial"/>
          <w:sz w:val="22"/>
          <w:szCs w:val="22"/>
          <w:lang w:val="hr-HR"/>
        </w:rPr>
        <w:t xml:space="preserve">Svi pojedinačni naručitelji sklapaju </w:t>
      </w:r>
      <w:r w:rsidR="006C03B3">
        <w:rPr>
          <w:rFonts w:ascii="Arial" w:hAnsi="Arial" w:cs="Arial"/>
          <w:sz w:val="22"/>
          <w:szCs w:val="22"/>
          <w:lang w:val="hr-HR"/>
        </w:rPr>
        <w:t>Okvirni sporazum s</w:t>
      </w:r>
      <w:r>
        <w:rPr>
          <w:rFonts w:ascii="Arial" w:hAnsi="Arial" w:cs="Arial"/>
          <w:sz w:val="22"/>
          <w:szCs w:val="22"/>
          <w:lang w:val="hr-HR"/>
        </w:rPr>
        <w:t>a jednim gospodarskim subjektom na rok od jedne godine.</w:t>
      </w:r>
    </w:p>
    <w:p w:rsidR="00AB1235" w:rsidRDefault="00AB1235" w:rsidP="00AB1235">
      <w:pPr>
        <w:spacing w:before="240" w:after="120"/>
        <w:jc w:val="both"/>
        <w:rPr>
          <w:rFonts w:ascii="Arial" w:eastAsia="Cambria" w:hAnsi="Arial" w:cs="Arial"/>
          <w:sz w:val="22"/>
          <w:szCs w:val="22"/>
        </w:rPr>
      </w:pPr>
      <w:proofErr w:type="spellStart"/>
      <w:r>
        <w:rPr>
          <w:rFonts w:ascii="Arial" w:eastAsia="Cambria" w:hAnsi="Arial" w:cs="Arial"/>
          <w:sz w:val="22"/>
          <w:szCs w:val="22"/>
        </w:rPr>
        <w:t>Okvirni</w:t>
      </w:r>
      <w:proofErr w:type="spellEnd"/>
      <w:r>
        <w:rPr>
          <w:rFonts w:ascii="Arial" w:eastAsia="Cambria" w:hAnsi="Arial" w:cs="Arial"/>
          <w:sz w:val="22"/>
          <w:szCs w:val="22"/>
        </w:rPr>
        <w:t xml:space="preserve"> </w:t>
      </w:r>
      <w:proofErr w:type="spellStart"/>
      <w:r>
        <w:rPr>
          <w:rFonts w:ascii="Arial" w:eastAsia="Cambria" w:hAnsi="Arial" w:cs="Arial"/>
          <w:sz w:val="22"/>
          <w:szCs w:val="22"/>
        </w:rPr>
        <w:t>sporazum</w:t>
      </w:r>
      <w:proofErr w:type="spellEnd"/>
      <w:r>
        <w:rPr>
          <w:rFonts w:ascii="Arial" w:eastAsia="Cambria" w:hAnsi="Arial" w:cs="Arial"/>
          <w:sz w:val="22"/>
          <w:szCs w:val="22"/>
        </w:rPr>
        <w:t xml:space="preserve"> </w:t>
      </w:r>
      <w:proofErr w:type="spellStart"/>
      <w:r>
        <w:rPr>
          <w:rFonts w:ascii="Arial" w:eastAsia="Cambria" w:hAnsi="Arial" w:cs="Arial"/>
          <w:sz w:val="22"/>
          <w:szCs w:val="22"/>
        </w:rPr>
        <w:t>obvezuje</w:t>
      </w:r>
      <w:proofErr w:type="spellEnd"/>
      <w:r>
        <w:rPr>
          <w:rFonts w:ascii="Arial" w:eastAsia="Cambria" w:hAnsi="Arial" w:cs="Arial"/>
          <w:sz w:val="22"/>
          <w:szCs w:val="22"/>
        </w:rPr>
        <w:t xml:space="preserve"> </w:t>
      </w:r>
      <w:proofErr w:type="spellStart"/>
      <w:r>
        <w:rPr>
          <w:rFonts w:ascii="Arial" w:eastAsia="Cambria" w:hAnsi="Arial" w:cs="Arial"/>
          <w:sz w:val="22"/>
          <w:szCs w:val="22"/>
        </w:rPr>
        <w:t>stranke</w:t>
      </w:r>
      <w:proofErr w:type="spellEnd"/>
      <w:r>
        <w:rPr>
          <w:rFonts w:ascii="Arial" w:eastAsia="Cambria" w:hAnsi="Arial" w:cs="Arial"/>
          <w:sz w:val="22"/>
          <w:szCs w:val="22"/>
        </w:rPr>
        <w:t xml:space="preserve"> </w:t>
      </w:r>
      <w:proofErr w:type="spellStart"/>
      <w:proofErr w:type="gramStart"/>
      <w:r>
        <w:rPr>
          <w:rFonts w:ascii="Arial" w:eastAsia="Cambria" w:hAnsi="Arial" w:cs="Arial"/>
          <w:sz w:val="22"/>
          <w:szCs w:val="22"/>
        </w:rPr>
        <w:t>na</w:t>
      </w:r>
      <w:proofErr w:type="spellEnd"/>
      <w:proofErr w:type="gramEnd"/>
      <w:r>
        <w:rPr>
          <w:rFonts w:ascii="Arial" w:eastAsia="Cambria" w:hAnsi="Arial" w:cs="Arial"/>
          <w:sz w:val="22"/>
          <w:szCs w:val="22"/>
        </w:rPr>
        <w:t xml:space="preserve"> </w:t>
      </w:r>
      <w:proofErr w:type="spellStart"/>
      <w:r>
        <w:rPr>
          <w:rFonts w:ascii="Arial" w:eastAsia="Cambria" w:hAnsi="Arial" w:cs="Arial"/>
          <w:sz w:val="22"/>
          <w:szCs w:val="22"/>
        </w:rPr>
        <w:t>njegovo</w:t>
      </w:r>
      <w:proofErr w:type="spellEnd"/>
      <w:r>
        <w:rPr>
          <w:rFonts w:ascii="Arial" w:eastAsia="Cambria" w:hAnsi="Arial" w:cs="Arial"/>
          <w:sz w:val="22"/>
          <w:szCs w:val="22"/>
        </w:rPr>
        <w:t xml:space="preserve"> </w:t>
      </w:r>
      <w:proofErr w:type="spellStart"/>
      <w:r>
        <w:rPr>
          <w:rFonts w:ascii="Arial" w:eastAsia="Cambria" w:hAnsi="Arial" w:cs="Arial"/>
          <w:sz w:val="22"/>
          <w:szCs w:val="22"/>
        </w:rPr>
        <w:t>izvršavanje</w:t>
      </w:r>
      <w:proofErr w:type="spellEnd"/>
      <w:r>
        <w:rPr>
          <w:rFonts w:ascii="Arial" w:eastAsia="Cambria" w:hAnsi="Arial" w:cs="Arial"/>
          <w:sz w:val="22"/>
          <w:szCs w:val="22"/>
        </w:rPr>
        <w:t xml:space="preserve"> </w:t>
      </w:r>
      <w:proofErr w:type="spellStart"/>
      <w:r w:rsidR="00D20A3E">
        <w:rPr>
          <w:rFonts w:ascii="Arial" w:eastAsia="Cambria" w:hAnsi="Arial" w:cs="Arial"/>
          <w:sz w:val="22"/>
          <w:szCs w:val="22"/>
        </w:rPr>
        <w:t>i</w:t>
      </w:r>
      <w:proofErr w:type="spellEnd"/>
      <w:r>
        <w:rPr>
          <w:rFonts w:ascii="Arial" w:eastAsia="Cambria" w:hAnsi="Arial" w:cs="Arial"/>
          <w:sz w:val="22"/>
          <w:szCs w:val="22"/>
        </w:rPr>
        <w:t xml:space="preserve"> </w:t>
      </w:r>
      <w:proofErr w:type="spellStart"/>
      <w:r w:rsidR="00D20A3E">
        <w:rPr>
          <w:rFonts w:ascii="Arial" w:eastAsia="Cambria" w:hAnsi="Arial" w:cs="Arial"/>
          <w:sz w:val="22"/>
          <w:szCs w:val="22"/>
        </w:rPr>
        <w:t>n</w:t>
      </w:r>
      <w:r>
        <w:rPr>
          <w:rFonts w:ascii="Arial" w:eastAsia="Cambria" w:hAnsi="Arial" w:cs="Arial"/>
          <w:sz w:val="22"/>
          <w:szCs w:val="22"/>
        </w:rPr>
        <w:t>a</w:t>
      </w:r>
      <w:proofErr w:type="spellEnd"/>
      <w:r>
        <w:rPr>
          <w:rFonts w:ascii="Arial" w:eastAsia="Cambria" w:hAnsi="Arial" w:cs="Arial"/>
          <w:sz w:val="22"/>
          <w:szCs w:val="22"/>
        </w:rPr>
        <w:t xml:space="preserve"> </w:t>
      </w:r>
      <w:proofErr w:type="spellStart"/>
      <w:r>
        <w:rPr>
          <w:rFonts w:ascii="Arial" w:eastAsia="Cambria" w:hAnsi="Arial" w:cs="Arial"/>
          <w:sz w:val="22"/>
          <w:szCs w:val="22"/>
        </w:rPr>
        <w:t>sklapanje</w:t>
      </w:r>
      <w:proofErr w:type="spellEnd"/>
      <w:r>
        <w:rPr>
          <w:rFonts w:ascii="Arial" w:eastAsia="Cambria" w:hAnsi="Arial" w:cs="Arial"/>
          <w:sz w:val="22"/>
          <w:szCs w:val="22"/>
        </w:rPr>
        <w:t xml:space="preserve"> </w:t>
      </w:r>
      <w:proofErr w:type="spellStart"/>
      <w:r>
        <w:rPr>
          <w:rFonts w:ascii="Arial" w:eastAsia="Cambria" w:hAnsi="Arial" w:cs="Arial"/>
          <w:sz w:val="22"/>
          <w:szCs w:val="22"/>
        </w:rPr>
        <w:t>ugovora</w:t>
      </w:r>
      <w:proofErr w:type="spellEnd"/>
      <w:r>
        <w:rPr>
          <w:rFonts w:ascii="Arial" w:eastAsia="Cambria" w:hAnsi="Arial" w:cs="Arial"/>
          <w:sz w:val="22"/>
          <w:szCs w:val="22"/>
        </w:rPr>
        <w:t xml:space="preserve"> </w:t>
      </w:r>
      <w:proofErr w:type="spellStart"/>
      <w:r>
        <w:rPr>
          <w:rFonts w:ascii="Arial" w:eastAsia="Cambria" w:hAnsi="Arial" w:cs="Arial"/>
          <w:sz w:val="22"/>
          <w:szCs w:val="22"/>
        </w:rPr>
        <w:t>na</w:t>
      </w:r>
      <w:proofErr w:type="spellEnd"/>
      <w:r>
        <w:rPr>
          <w:rFonts w:ascii="Arial" w:eastAsia="Cambria" w:hAnsi="Arial" w:cs="Arial"/>
          <w:sz w:val="22"/>
          <w:szCs w:val="22"/>
        </w:rPr>
        <w:t xml:space="preserve"> </w:t>
      </w:r>
      <w:proofErr w:type="spellStart"/>
      <w:r>
        <w:rPr>
          <w:rFonts w:ascii="Arial" w:eastAsia="Cambria" w:hAnsi="Arial" w:cs="Arial"/>
          <w:sz w:val="22"/>
          <w:szCs w:val="22"/>
        </w:rPr>
        <w:t>temelju</w:t>
      </w:r>
      <w:proofErr w:type="spellEnd"/>
      <w:r>
        <w:rPr>
          <w:rFonts w:ascii="Arial" w:eastAsia="Cambria" w:hAnsi="Arial" w:cs="Arial"/>
          <w:sz w:val="22"/>
          <w:szCs w:val="22"/>
        </w:rPr>
        <w:t xml:space="preserve"> </w:t>
      </w:r>
      <w:proofErr w:type="spellStart"/>
      <w:r>
        <w:rPr>
          <w:rFonts w:ascii="Arial" w:eastAsia="Cambria" w:hAnsi="Arial" w:cs="Arial"/>
          <w:sz w:val="22"/>
          <w:szCs w:val="22"/>
        </w:rPr>
        <w:t>okvirnog</w:t>
      </w:r>
      <w:proofErr w:type="spellEnd"/>
      <w:r>
        <w:rPr>
          <w:rFonts w:ascii="Arial" w:eastAsia="Cambria" w:hAnsi="Arial" w:cs="Arial"/>
          <w:sz w:val="22"/>
          <w:szCs w:val="22"/>
        </w:rPr>
        <w:t xml:space="preserve"> </w:t>
      </w:r>
      <w:proofErr w:type="spellStart"/>
      <w:r>
        <w:rPr>
          <w:rFonts w:ascii="Arial" w:eastAsia="Cambria" w:hAnsi="Arial" w:cs="Arial"/>
          <w:sz w:val="22"/>
          <w:szCs w:val="22"/>
        </w:rPr>
        <w:t>sporazuma</w:t>
      </w:r>
      <w:proofErr w:type="spellEnd"/>
      <w:r>
        <w:rPr>
          <w:rFonts w:ascii="Arial" w:eastAsia="Cambria" w:hAnsi="Arial" w:cs="Arial"/>
          <w:sz w:val="22"/>
          <w:szCs w:val="22"/>
        </w:rPr>
        <w:t>.</w:t>
      </w:r>
    </w:p>
    <w:p w:rsidR="00AB1235" w:rsidRDefault="00AB1235" w:rsidP="00833421">
      <w:pPr>
        <w:jc w:val="both"/>
        <w:rPr>
          <w:rFonts w:ascii="Arial" w:hAnsi="Arial" w:cs="Arial"/>
          <w:sz w:val="22"/>
          <w:szCs w:val="22"/>
          <w:lang w:val="hr-HR"/>
        </w:rPr>
      </w:pPr>
    </w:p>
    <w:p w:rsidR="00833421" w:rsidRDefault="00833421" w:rsidP="00833421">
      <w:pPr>
        <w:jc w:val="both"/>
        <w:rPr>
          <w:rFonts w:ascii="Arial" w:hAnsi="Arial" w:cs="Arial"/>
          <w:sz w:val="22"/>
          <w:szCs w:val="22"/>
          <w:lang w:val="hr-HR"/>
        </w:rPr>
      </w:pPr>
      <w:r w:rsidRPr="00C05F95">
        <w:rPr>
          <w:rFonts w:ascii="Arial" w:hAnsi="Arial" w:cs="Arial"/>
          <w:sz w:val="22"/>
          <w:szCs w:val="22"/>
          <w:lang w:val="hr-HR"/>
        </w:rPr>
        <w:t>Pojedinačni godišnji ugovor o javnoj nabavi sklapati će pojedinačni naručitelji za koje se provodi javna nabava</w:t>
      </w:r>
      <w:r w:rsidR="006C03B3">
        <w:rPr>
          <w:rFonts w:ascii="Arial" w:hAnsi="Arial" w:cs="Arial"/>
          <w:sz w:val="22"/>
          <w:szCs w:val="22"/>
          <w:lang w:val="hr-HR"/>
        </w:rPr>
        <w:t>.</w:t>
      </w:r>
    </w:p>
    <w:p w:rsidR="00AB1235" w:rsidRDefault="00AB1235" w:rsidP="00AB1235">
      <w:pPr>
        <w:spacing w:before="240" w:after="120"/>
        <w:jc w:val="both"/>
        <w:rPr>
          <w:rFonts w:ascii="Arial" w:eastAsia="Cambria" w:hAnsi="Arial" w:cs="Arial"/>
          <w:sz w:val="22"/>
          <w:szCs w:val="22"/>
        </w:rPr>
      </w:pPr>
      <w:r>
        <w:rPr>
          <w:rFonts w:ascii="Arial" w:hAnsi="Arial" w:cs="Arial"/>
          <w:sz w:val="22"/>
          <w:szCs w:val="22"/>
          <w:lang w:val="hr-HR"/>
        </w:rPr>
        <w:t xml:space="preserve">Ugovor na temelju okvirnog sporazuma sklapa se </w:t>
      </w:r>
      <w:proofErr w:type="spellStart"/>
      <w:r>
        <w:rPr>
          <w:rFonts w:ascii="Arial" w:eastAsia="Cambria" w:hAnsi="Arial" w:cs="Arial"/>
          <w:sz w:val="22"/>
          <w:szCs w:val="22"/>
        </w:rPr>
        <w:t>izravno</w:t>
      </w:r>
      <w:proofErr w:type="spellEnd"/>
      <w:r>
        <w:rPr>
          <w:rFonts w:ascii="Arial" w:eastAsia="Cambria" w:hAnsi="Arial" w:cs="Arial"/>
          <w:sz w:val="22"/>
          <w:szCs w:val="22"/>
        </w:rPr>
        <w:t xml:space="preserve"> </w:t>
      </w:r>
      <w:proofErr w:type="spellStart"/>
      <w:r>
        <w:rPr>
          <w:rFonts w:ascii="Arial" w:eastAsia="Cambria" w:hAnsi="Arial" w:cs="Arial"/>
          <w:sz w:val="22"/>
          <w:szCs w:val="22"/>
        </w:rPr>
        <w:t>na</w:t>
      </w:r>
      <w:proofErr w:type="spellEnd"/>
      <w:r>
        <w:rPr>
          <w:rFonts w:ascii="Arial" w:eastAsia="Cambria" w:hAnsi="Arial" w:cs="Arial"/>
          <w:sz w:val="22"/>
          <w:szCs w:val="22"/>
        </w:rPr>
        <w:t xml:space="preserve"> </w:t>
      </w:r>
      <w:proofErr w:type="spellStart"/>
      <w:r>
        <w:rPr>
          <w:rFonts w:ascii="Arial" w:eastAsia="Cambria" w:hAnsi="Arial" w:cs="Arial"/>
          <w:sz w:val="22"/>
          <w:szCs w:val="22"/>
        </w:rPr>
        <w:t>temelju</w:t>
      </w:r>
      <w:proofErr w:type="spellEnd"/>
      <w:r>
        <w:rPr>
          <w:rFonts w:ascii="Arial" w:eastAsia="Cambria" w:hAnsi="Arial" w:cs="Arial"/>
          <w:sz w:val="22"/>
          <w:szCs w:val="22"/>
        </w:rPr>
        <w:t xml:space="preserve"> </w:t>
      </w:r>
      <w:proofErr w:type="spellStart"/>
      <w:r>
        <w:rPr>
          <w:rFonts w:ascii="Arial" w:eastAsia="Cambria" w:hAnsi="Arial" w:cs="Arial"/>
          <w:sz w:val="22"/>
          <w:szCs w:val="22"/>
        </w:rPr>
        <w:t>uvjeta</w:t>
      </w:r>
      <w:proofErr w:type="spellEnd"/>
      <w:r>
        <w:rPr>
          <w:rFonts w:ascii="Arial" w:eastAsia="Cambria" w:hAnsi="Arial" w:cs="Arial"/>
          <w:sz w:val="22"/>
          <w:szCs w:val="22"/>
        </w:rPr>
        <w:t xml:space="preserve"> </w:t>
      </w:r>
      <w:proofErr w:type="spellStart"/>
      <w:r>
        <w:rPr>
          <w:rFonts w:ascii="Arial" w:eastAsia="Cambria" w:hAnsi="Arial" w:cs="Arial"/>
          <w:sz w:val="22"/>
          <w:szCs w:val="22"/>
        </w:rPr>
        <w:t>iz</w:t>
      </w:r>
      <w:proofErr w:type="spellEnd"/>
      <w:r>
        <w:rPr>
          <w:rFonts w:ascii="Arial" w:eastAsia="Cambria" w:hAnsi="Arial" w:cs="Arial"/>
          <w:sz w:val="22"/>
          <w:szCs w:val="22"/>
        </w:rPr>
        <w:t xml:space="preserve"> </w:t>
      </w:r>
      <w:proofErr w:type="spellStart"/>
      <w:r>
        <w:rPr>
          <w:rFonts w:ascii="Arial" w:eastAsia="Cambria" w:hAnsi="Arial" w:cs="Arial"/>
          <w:sz w:val="22"/>
          <w:szCs w:val="22"/>
        </w:rPr>
        <w:t>ove</w:t>
      </w:r>
      <w:proofErr w:type="spellEnd"/>
      <w:r>
        <w:rPr>
          <w:rFonts w:ascii="Arial" w:eastAsia="Cambria" w:hAnsi="Arial" w:cs="Arial"/>
          <w:sz w:val="22"/>
          <w:szCs w:val="22"/>
        </w:rPr>
        <w:t xml:space="preserve"> </w:t>
      </w:r>
      <w:proofErr w:type="spellStart"/>
      <w:r>
        <w:rPr>
          <w:rFonts w:ascii="Arial" w:eastAsia="Cambria" w:hAnsi="Arial" w:cs="Arial"/>
          <w:sz w:val="22"/>
          <w:szCs w:val="22"/>
        </w:rPr>
        <w:t>dokumentacije</w:t>
      </w:r>
      <w:proofErr w:type="spellEnd"/>
      <w:r>
        <w:rPr>
          <w:rFonts w:ascii="Arial" w:eastAsia="Cambria" w:hAnsi="Arial" w:cs="Arial"/>
          <w:sz w:val="22"/>
          <w:szCs w:val="22"/>
        </w:rPr>
        <w:t xml:space="preserve"> o </w:t>
      </w:r>
      <w:proofErr w:type="spellStart"/>
      <w:r>
        <w:rPr>
          <w:rFonts w:ascii="Arial" w:eastAsia="Cambria" w:hAnsi="Arial" w:cs="Arial"/>
          <w:sz w:val="22"/>
          <w:szCs w:val="22"/>
        </w:rPr>
        <w:t>nabavi</w:t>
      </w:r>
      <w:proofErr w:type="spellEnd"/>
      <w:r>
        <w:rPr>
          <w:rFonts w:ascii="Arial" w:eastAsia="Cambria" w:hAnsi="Arial" w:cs="Arial"/>
          <w:sz w:val="22"/>
          <w:szCs w:val="22"/>
        </w:rPr>
        <w:t xml:space="preserve"> </w:t>
      </w:r>
      <w:proofErr w:type="spellStart"/>
      <w:r>
        <w:rPr>
          <w:rFonts w:ascii="Arial" w:eastAsia="Cambria" w:hAnsi="Arial" w:cs="Arial"/>
          <w:sz w:val="22"/>
          <w:szCs w:val="22"/>
        </w:rPr>
        <w:t>i</w:t>
      </w:r>
      <w:proofErr w:type="spellEnd"/>
      <w:r>
        <w:rPr>
          <w:rFonts w:ascii="Arial" w:eastAsia="Cambria" w:hAnsi="Arial" w:cs="Arial"/>
          <w:sz w:val="22"/>
          <w:szCs w:val="22"/>
        </w:rPr>
        <w:t xml:space="preserve"> </w:t>
      </w:r>
      <w:proofErr w:type="spellStart"/>
      <w:r>
        <w:rPr>
          <w:rFonts w:ascii="Arial" w:eastAsia="Cambria" w:hAnsi="Arial" w:cs="Arial"/>
          <w:sz w:val="22"/>
          <w:szCs w:val="22"/>
        </w:rPr>
        <w:t>odabrane</w:t>
      </w:r>
      <w:proofErr w:type="spellEnd"/>
      <w:r>
        <w:rPr>
          <w:rFonts w:ascii="Arial" w:eastAsia="Cambria" w:hAnsi="Arial" w:cs="Arial"/>
          <w:sz w:val="22"/>
          <w:szCs w:val="22"/>
        </w:rPr>
        <w:t xml:space="preserve"> </w:t>
      </w:r>
      <w:proofErr w:type="spellStart"/>
      <w:r>
        <w:rPr>
          <w:rFonts w:ascii="Arial" w:eastAsia="Cambria" w:hAnsi="Arial" w:cs="Arial"/>
          <w:sz w:val="22"/>
          <w:szCs w:val="22"/>
        </w:rPr>
        <w:t>ponude</w:t>
      </w:r>
      <w:proofErr w:type="spellEnd"/>
      <w:r>
        <w:rPr>
          <w:rFonts w:ascii="Arial" w:eastAsia="Cambria" w:hAnsi="Arial" w:cs="Arial"/>
          <w:sz w:val="22"/>
          <w:szCs w:val="22"/>
        </w:rPr>
        <w:t>.</w:t>
      </w:r>
    </w:p>
    <w:p w:rsidR="006C03B3" w:rsidRPr="00C05F95" w:rsidRDefault="006C03B3"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b/>
          <w:color w:val="31849B"/>
          <w:sz w:val="22"/>
          <w:szCs w:val="22"/>
          <w:lang w:val="hr-HR"/>
        </w:rPr>
      </w:pPr>
      <w:bookmarkStart w:id="10" w:name="_Toc318806520"/>
      <w:bookmarkStart w:id="11" w:name="_Toc318721151"/>
      <w:bookmarkStart w:id="12" w:name="_Toc318444730"/>
      <w:bookmarkStart w:id="13" w:name="_Toc318444673"/>
      <w:r w:rsidRPr="00C05F95">
        <w:rPr>
          <w:rFonts w:ascii="Arial" w:hAnsi="Arial" w:cs="Arial"/>
          <w:b/>
          <w:color w:val="31849B"/>
          <w:sz w:val="22"/>
          <w:szCs w:val="22"/>
          <w:lang w:val="hr-HR"/>
        </w:rPr>
        <w:t>1.10. Uspostava dinamičkog sustava nabave</w:t>
      </w:r>
    </w:p>
    <w:p w:rsidR="00833421" w:rsidRPr="00C05F95" w:rsidRDefault="00833421" w:rsidP="00833421">
      <w:pPr>
        <w:jc w:val="both"/>
        <w:rPr>
          <w:rFonts w:ascii="Arial" w:hAnsi="Arial" w:cs="Arial"/>
          <w:b/>
          <w:sz w:val="22"/>
          <w:szCs w:val="22"/>
          <w:lang w:val="hr-HR"/>
        </w:rPr>
      </w:pPr>
    </w:p>
    <w:p w:rsidR="00833421" w:rsidRDefault="00833421" w:rsidP="00833421">
      <w:pPr>
        <w:jc w:val="both"/>
        <w:rPr>
          <w:rFonts w:ascii="Arial" w:hAnsi="Arial" w:cs="Arial"/>
          <w:sz w:val="22"/>
          <w:szCs w:val="22"/>
          <w:lang w:val="hr-HR"/>
        </w:rPr>
      </w:pPr>
      <w:r w:rsidRPr="00C05F95">
        <w:rPr>
          <w:rFonts w:ascii="Arial" w:hAnsi="Arial" w:cs="Arial"/>
          <w:sz w:val="22"/>
          <w:szCs w:val="22"/>
          <w:lang w:val="hr-HR"/>
        </w:rPr>
        <w:t xml:space="preserve">       Ne.</w:t>
      </w:r>
    </w:p>
    <w:p w:rsidR="006C03B3" w:rsidRPr="00C05F95" w:rsidRDefault="006C03B3" w:rsidP="00833421">
      <w:pPr>
        <w:jc w:val="both"/>
        <w:rPr>
          <w:rFonts w:ascii="Arial" w:hAnsi="Arial" w:cs="Arial"/>
          <w:sz w:val="22"/>
          <w:szCs w:val="22"/>
          <w:lang w:val="hr-HR"/>
        </w:rPr>
      </w:pPr>
    </w:p>
    <w:p w:rsidR="00833421" w:rsidRDefault="00833421" w:rsidP="00833421">
      <w:pPr>
        <w:pStyle w:val="Naslov2"/>
        <w:jc w:val="both"/>
        <w:rPr>
          <w:rFonts w:ascii="Arial" w:hAnsi="Arial" w:cs="Arial"/>
          <w:color w:val="31849B"/>
          <w:sz w:val="22"/>
          <w:szCs w:val="22"/>
          <w:lang w:val="hr-HR"/>
        </w:rPr>
      </w:pPr>
      <w:r w:rsidRPr="00C05F95">
        <w:rPr>
          <w:rFonts w:ascii="Arial" w:hAnsi="Arial" w:cs="Arial"/>
          <w:color w:val="31849B"/>
          <w:sz w:val="22"/>
          <w:szCs w:val="22"/>
          <w:lang w:val="hr-HR"/>
        </w:rPr>
        <w:t>1.11. Provodi li se elektronička dražb</w:t>
      </w:r>
      <w:bookmarkEnd w:id="10"/>
      <w:bookmarkEnd w:id="11"/>
      <w:bookmarkEnd w:id="12"/>
      <w:bookmarkEnd w:id="13"/>
      <w:r w:rsidRPr="00C05F95">
        <w:rPr>
          <w:rFonts w:ascii="Arial" w:hAnsi="Arial" w:cs="Arial"/>
          <w:color w:val="31849B"/>
          <w:sz w:val="22"/>
          <w:szCs w:val="22"/>
          <w:lang w:val="hr-HR"/>
        </w:rPr>
        <w:t>a</w:t>
      </w:r>
    </w:p>
    <w:p w:rsidR="006C03B3" w:rsidRPr="006C03B3" w:rsidRDefault="006C03B3" w:rsidP="006C03B3">
      <w:pPr>
        <w:rPr>
          <w:lang w:val="hr-HR"/>
        </w:rPr>
      </w:pP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eastAsia="hr-HR"/>
        </w:rPr>
      </w:pPr>
      <w:r w:rsidRPr="00C05F95">
        <w:rPr>
          <w:rFonts w:ascii="Arial" w:hAnsi="Arial" w:cs="Arial"/>
          <w:sz w:val="22"/>
          <w:szCs w:val="22"/>
          <w:lang w:val="hr-HR"/>
        </w:rPr>
        <w:t xml:space="preserve">       Ne.</w:t>
      </w: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b/>
          <w:color w:val="31849B"/>
          <w:sz w:val="22"/>
          <w:szCs w:val="22"/>
          <w:lang w:val="hr-HR"/>
        </w:rPr>
      </w:pPr>
      <w:r w:rsidRPr="00C05F95">
        <w:rPr>
          <w:rFonts w:ascii="Arial" w:hAnsi="Arial" w:cs="Arial"/>
          <w:b/>
          <w:color w:val="31849B"/>
          <w:sz w:val="22"/>
          <w:szCs w:val="22"/>
          <w:lang w:val="hr-HR"/>
        </w:rPr>
        <w:t>1.12. Internetska stranica na kojoj je objavljeno izvješće o provedenom savjetovanju sa zainteresiranim gospodarskim subjektima</w:t>
      </w:r>
    </w:p>
    <w:p w:rsidR="00833421" w:rsidRPr="00C05F95" w:rsidRDefault="00833421" w:rsidP="00833421">
      <w:pPr>
        <w:pStyle w:val="Bezproreda"/>
        <w:jc w:val="both"/>
        <w:rPr>
          <w:rFonts w:ascii="Arial" w:hAnsi="Arial" w:cs="Arial"/>
        </w:rPr>
      </w:pPr>
    </w:p>
    <w:p w:rsidR="00833421" w:rsidRDefault="00833421" w:rsidP="00833421">
      <w:pPr>
        <w:pStyle w:val="Bezproreda"/>
        <w:jc w:val="both"/>
        <w:rPr>
          <w:rFonts w:ascii="Arial" w:hAnsi="Arial" w:cs="Arial"/>
        </w:rPr>
      </w:pPr>
      <w:r w:rsidRPr="00C05F95">
        <w:rPr>
          <w:rFonts w:ascii="Arial" w:hAnsi="Arial" w:cs="Arial"/>
        </w:rPr>
        <w:t>Sukladno</w:t>
      </w:r>
      <w:r w:rsidR="006C03B3">
        <w:rPr>
          <w:rFonts w:ascii="Arial" w:hAnsi="Arial" w:cs="Arial"/>
        </w:rPr>
        <w:t xml:space="preserve"> stavku 3. članka 198. ZJN </w:t>
      </w:r>
      <w:r w:rsidRPr="00C05F95">
        <w:rPr>
          <w:rFonts w:ascii="Arial" w:hAnsi="Arial" w:cs="Arial"/>
        </w:rPr>
        <w:t>naručitelj nije obvezan provoditi prethodno savjetovanje sa zainteresiranim gospodarskim subjektima.</w:t>
      </w:r>
    </w:p>
    <w:p w:rsidR="006C03B3" w:rsidRPr="00C05F95" w:rsidRDefault="006C03B3" w:rsidP="00833421">
      <w:pPr>
        <w:pStyle w:val="Bezproreda"/>
        <w:jc w:val="both"/>
        <w:rPr>
          <w:rFonts w:ascii="Arial" w:hAnsi="Arial" w:cs="Arial"/>
        </w:rPr>
      </w:pPr>
    </w:p>
    <w:p w:rsidR="00833421" w:rsidRPr="00C05F95" w:rsidRDefault="00833421" w:rsidP="00833421">
      <w:pPr>
        <w:jc w:val="both"/>
        <w:rPr>
          <w:rFonts w:ascii="Arial" w:hAnsi="Arial" w:cs="Arial"/>
          <w:b/>
          <w:color w:val="0070C0"/>
          <w:sz w:val="22"/>
          <w:szCs w:val="22"/>
          <w:lang w:val="hr-HR"/>
        </w:rPr>
      </w:pPr>
    </w:p>
    <w:p w:rsidR="00833421" w:rsidRPr="00C05F95" w:rsidRDefault="00833421" w:rsidP="00833421">
      <w:pPr>
        <w:jc w:val="both"/>
        <w:rPr>
          <w:rFonts w:ascii="Arial" w:hAnsi="Arial" w:cs="Arial"/>
          <w:b/>
          <w:color w:val="0070C0"/>
          <w:sz w:val="22"/>
          <w:szCs w:val="22"/>
          <w:lang w:val="hr-HR"/>
        </w:rPr>
      </w:pPr>
    </w:p>
    <w:p w:rsidR="00833421" w:rsidRPr="00313F41" w:rsidRDefault="00833421" w:rsidP="00313F41">
      <w:pPr>
        <w:pStyle w:val="Odlomakpopisa"/>
        <w:numPr>
          <w:ilvl w:val="0"/>
          <w:numId w:val="34"/>
        </w:numPr>
        <w:jc w:val="center"/>
        <w:rPr>
          <w:rFonts w:ascii="Arial" w:hAnsi="Arial" w:cs="Arial"/>
          <w:b/>
          <w:color w:val="31849B"/>
          <w:sz w:val="22"/>
          <w:szCs w:val="22"/>
          <w:lang w:val="hr-HR"/>
        </w:rPr>
      </w:pPr>
      <w:r w:rsidRPr="00313F41">
        <w:rPr>
          <w:rFonts w:ascii="Arial" w:hAnsi="Arial" w:cs="Arial"/>
          <w:b/>
          <w:color w:val="31849B"/>
          <w:sz w:val="22"/>
          <w:szCs w:val="22"/>
          <w:lang w:val="hr-HR"/>
        </w:rPr>
        <w:t>PODACI O PREDMETU NABAVE</w:t>
      </w:r>
    </w:p>
    <w:p w:rsidR="00313F41" w:rsidRPr="00313F41" w:rsidRDefault="00313F41" w:rsidP="00313F41">
      <w:pPr>
        <w:pStyle w:val="Odlomakpopisa"/>
        <w:rPr>
          <w:rFonts w:ascii="Arial" w:hAnsi="Arial" w:cs="Arial"/>
          <w:b/>
          <w:color w:val="31849B"/>
          <w:sz w:val="22"/>
          <w:szCs w:val="22"/>
          <w:lang w:val="hr-HR"/>
        </w:rPr>
      </w:pPr>
    </w:p>
    <w:p w:rsidR="00833421" w:rsidRPr="00C05F95" w:rsidRDefault="00833421" w:rsidP="00833421">
      <w:pPr>
        <w:jc w:val="both"/>
        <w:rPr>
          <w:rFonts w:ascii="Arial" w:hAnsi="Arial" w:cs="Arial"/>
          <w:color w:val="31849B"/>
          <w:sz w:val="22"/>
          <w:szCs w:val="22"/>
          <w:lang w:val="hr-HR"/>
        </w:rPr>
      </w:pPr>
    </w:p>
    <w:p w:rsidR="00833421" w:rsidRPr="00C05F95" w:rsidRDefault="00833421" w:rsidP="00833421">
      <w:pPr>
        <w:jc w:val="both"/>
        <w:rPr>
          <w:rFonts w:ascii="Arial" w:hAnsi="Arial" w:cs="Arial"/>
          <w:b/>
          <w:color w:val="31849B"/>
          <w:sz w:val="22"/>
          <w:szCs w:val="22"/>
          <w:lang w:val="hr-HR"/>
        </w:rPr>
      </w:pPr>
      <w:r w:rsidRPr="00C05F95">
        <w:rPr>
          <w:rFonts w:ascii="Arial" w:hAnsi="Arial" w:cs="Arial"/>
          <w:b/>
          <w:color w:val="31849B"/>
          <w:sz w:val="22"/>
          <w:szCs w:val="22"/>
          <w:lang w:val="hr-HR"/>
        </w:rPr>
        <w:t>2.1. Opis predmeta nabave</w:t>
      </w:r>
      <w:bookmarkStart w:id="14" w:name="_Toc318445057"/>
      <w:bookmarkStart w:id="15" w:name="_Toc318445176"/>
      <w:bookmarkStart w:id="16" w:name="_Toc318445521"/>
      <w:bookmarkStart w:id="17" w:name="_Toc318445837"/>
      <w:bookmarkStart w:id="18" w:name="_Toc318445904"/>
      <w:bookmarkStart w:id="19" w:name="_Toc318446217"/>
      <w:bookmarkEnd w:id="14"/>
      <w:bookmarkEnd w:id="15"/>
      <w:bookmarkEnd w:id="16"/>
      <w:bookmarkEnd w:id="17"/>
      <w:bookmarkEnd w:id="18"/>
      <w:bookmarkEnd w:id="19"/>
    </w:p>
    <w:p w:rsidR="00833421" w:rsidRPr="00C05F95" w:rsidRDefault="00833421" w:rsidP="00833421">
      <w:pPr>
        <w:jc w:val="both"/>
        <w:rPr>
          <w:rFonts w:ascii="Arial" w:hAnsi="Arial" w:cs="Arial"/>
          <w:b/>
          <w:color w:val="0070C0"/>
          <w:sz w:val="22"/>
          <w:szCs w:val="22"/>
          <w:lang w:val="hr-HR"/>
        </w:rPr>
      </w:pPr>
    </w:p>
    <w:p w:rsidR="00833421" w:rsidRDefault="00833421" w:rsidP="00833421">
      <w:pPr>
        <w:autoSpaceDE w:val="0"/>
        <w:autoSpaceDN w:val="0"/>
        <w:adjustRightInd w:val="0"/>
        <w:jc w:val="both"/>
        <w:rPr>
          <w:rFonts w:ascii="Arial" w:eastAsiaTheme="minorHAnsi" w:hAnsi="Arial" w:cs="Arial"/>
          <w:color w:val="000000"/>
          <w:sz w:val="22"/>
          <w:szCs w:val="22"/>
          <w:lang w:val="hr-HR"/>
        </w:rPr>
      </w:pPr>
      <w:r w:rsidRPr="00C05F95">
        <w:rPr>
          <w:rFonts w:ascii="Arial" w:eastAsiaTheme="minorHAnsi" w:hAnsi="Arial" w:cs="Arial"/>
          <w:color w:val="222222"/>
          <w:sz w:val="22"/>
          <w:szCs w:val="22"/>
          <w:lang w:val="hr-HR"/>
        </w:rPr>
        <w:t xml:space="preserve">Predmet nabave su poštanske usluge </w:t>
      </w:r>
      <w:r w:rsidRPr="00C05F95">
        <w:rPr>
          <w:rFonts w:ascii="Arial" w:eastAsiaTheme="minorHAnsi" w:hAnsi="Arial" w:cs="Arial"/>
          <w:color w:val="000000"/>
          <w:sz w:val="22"/>
          <w:szCs w:val="22"/>
          <w:lang w:val="hr-HR"/>
        </w:rPr>
        <w:t>za Grad Križevce, proračunske korisnike i trgovačka društva Grada, sukladno Zakonu o poštanskim uslugama („Narodne novine“ broj 144/12, 153/13, 78/15 i 110/19) u unutarnjem i međunarodnom prometu i detaljnoj specifikaciji usluga navedenoj u Troškovniku koji je sastavni dio ove Dokumentacije o nabavi.</w:t>
      </w:r>
    </w:p>
    <w:p w:rsidR="00313F41" w:rsidRDefault="00313F41" w:rsidP="00833421">
      <w:pPr>
        <w:autoSpaceDE w:val="0"/>
        <w:autoSpaceDN w:val="0"/>
        <w:adjustRightInd w:val="0"/>
        <w:jc w:val="both"/>
        <w:rPr>
          <w:rFonts w:ascii="Arial" w:eastAsiaTheme="minorHAnsi" w:hAnsi="Arial" w:cs="Arial"/>
          <w:color w:val="000000"/>
          <w:sz w:val="22"/>
          <w:szCs w:val="22"/>
          <w:lang w:val="hr-HR"/>
        </w:rPr>
      </w:pPr>
    </w:p>
    <w:p w:rsidR="00833421" w:rsidRDefault="00833421" w:rsidP="00833421">
      <w:pPr>
        <w:autoSpaceDE w:val="0"/>
        <w:autoSpaceDN w:val="0"/>
        <w:adjustRightInd w:val="0"/>
        <w:jc w:val="both"/>
        <w:rPr>
          <w:rFonts w:ascii="Arial" w:eastAsiaTheme="minorHAnsi" w:hAnsi="Arial" w:cs="Arial"/>
          <w:color w:val="000000"/>
          <w:sz w:val="22"/>
          <w:szCs w:val="22"/>
          <w:lang w:val="hr-HR"/>
        </w:rPr>
      </w:pPr>
      <w:r w:rsidRPr="00C05F95">
        <w:rPr>
          <w:rFonts w:ascii="Arial" w:hAnsi="Arial" w:cs="Arial"/>
          <w:sz w:val="22"/>
          <w:szCs w:val="22"/>
          <w:lang w:val="hr-HR"/>
        </w:rPr>
        <w:t xml:space="preserve">Oznaka iz Jedinstvenog rječnika javne nabave: CPV  </w:t>
      </w:r>
      <w:r w:rsidRPr="00C05F95">
        <w:rPr>
          <w:rFonts w:ascii="Arial" w:eastAsiaTheme="minorHAnsi" w:hAnsi="Arial" w:cs="Arial"/>
          <w:color w:val="000000"/>
          <w:sz w:val="22"/>
          <w:szCs w:val="22"/>
          <w:lang w:val="hr-HR"/>
        </w:rPr>
        <w:t>64110000- 0 - Poštanske usluge</w:t>
      </w:r>
      <w:r w:rsidR="00313F41">
        <w:rPr>
          <w:rFonts w:ascii="Arial" w:eastAsiaTheme="minorHAnsi" w:hAnsi="Arial" w:cs="Arial"/>
          <w:color w:val="000000"/>
          <w:sz w:val="22"/>
          <w:szCs w:val="22"/>
          <w:lang w:val="hr-HR"/>
        </w:rPr>
        <w:t>.</w:t>
      </w:r>
    </w:p>
    <w:p w:rsidR="00313F41" w:rsidRPr="00C05F95" w:rsidRDefault="00313F41" w:rsidP="00833421">
      <w:pPr>
        <w:autoSpaceDE w:val="0"/>
        <w:autoSpaceDN w:val="0"/>
        <w:adjustRightInd w:val="0"/>
        <w:jc w:val="both"/>
        <w:rPr>
          <w:rFonts w:ascii="Arial" w:hAnsi="Arial" w:cs="Arial"/>
          <w:sz w:val="22"/>
          <w:szCs w:val="22"/>
          <w:lang w:val="hr-HR"/>
        </w:rPr>
      </w:pPr>
    </w:p>
    <w:p w:rsidR="00833421" w:rsidRPr="00C05F95" w:rsidRDefault="00833421" w:rsidP="00833421">
      <w:pPr>
        <w:autoSpaceDE w:val="0"/>
        <w:autoSpaceDN w:val="0"/>
        <w:adjustRightInd w:val="0"/>
        <w:jc w:val="both"/>
        <w:rPr>
          <w:rFonts w:ascii="Arial" w:hAnsi="Arial" w:cs="Arial"/>
          <w:sz w:val="22"/>
          <w:szCs w:val="22"/>
          <w:lang w:val="hr-HR"/>
        </w:rPr>
      </w:pPr>
    </w:p>
    <w:p w:rsidR="00833421" w:rsidRPr="00C05F95" w:rsidRDefault="00833421" w:rsidP="00833421">
      <w:pPr>
        <w:autoSpaceDE w:val="0"/>
        <w:autoSpaceDN w:val="0"/>
        <w:adjustRightInd w:val="0"/>
        <w:jc w:val="both"/>
        <w:rPr>
          <w:rFonts w:ascii="Arial" w:hAnsi="Arial" w:cs="Arial"/>
          <w:b/>
          <w:color w:val="31849B"/>
          <w:sz w:val="22"/>
          <w:szCs w:val="22"/>
          <w:lang w:val="hr-HR"/>
        </w:rPr>
      </w:pPr>
      <w:r w:rsidRPr="00C05F95">
        <w:rPr>
          <w:rFonts w:ascii="Arial" w:hAnsi="Arial" w:cs="Arial"/>
          <w:b/>
          <w:color w:val="31849B"/>
          <w:sz w:val="22"/>
          <w:szCs w:val="22"/>
          <w:lang w:val="hr-HR"/>
        </w:rPr>
        <w:t>2.2.</w:t>
      </w:r>
      <w:bookmarkStart w:id="20" w:name="_Toc318806525"/>
      <w:bookmarkStart w:id="21" w:name="_Toc318721156"/>
      <w:bookmarkStart w:id="22" w:name="_Toc318444736"/>
      <w:bookmarkStart w:id="23" w:name="_Toc318444679"/>
      <w:r w:rsidRPr="00C05F95">
        <w:rPr>
          <w:rFonts w:ascii="Arial" w:hAnsi="Arial" w:cs="Arial"/>
          <w:b/>
          <w:color w:val="31849B"/>
          <w:sz w:val="22"/>
          <w:szCs w:val="22"/>
          <w:lang w:val="hr-HR"/>
        </w:rPr>
        <w:t xml:space="preserve"> </w:t>
      </w:r>
      <w:r w:rsidRPr="00C05F95">
        <w:rPr>
          <w:rFonts w:ascii="Arial" w:hAnsi="Arial" w:cs="Arial"/>
          <w:b/>
          <w:bCs/>
          <w:color w:val="31849B"/>
          <w:sz w:val="22"/>
          <w:szCs w:val="22"/>
          <w:lang w:val="hr-HR"/>
        </w:rPr>
        <w:t>Grupe predmeta nabave</w:t>
      </w:r>
    </w:p>
    <w:p w:rsidR="00833421" w:rsidRPr="00C05F95" w:rsidRDefault="00833421" w:rsidP="00833421">
      <w:pPr>
        <w:jc w:val="both"/>
        <w:rPr>
          <w:rFonts w:ascii="Arial" w:hAnsi="Arial" w:cs="Arial"/>
          <w:bCs/>
          <w:sz w:val="22"/>
          <w:szCs w:val="22"/>
          <w:lang w:val="hr-HR"/>
        </w:rPr>
      </w:pPr>
    </w:p>
    <w:p w:rsidR="00B0224D" w:rsidRPr="00F319D2" w:rsidRDefault="00833421" w:rsidP="00833421">
      <w:pPr>
        <w:jc w:val="both"/>
        <w:rPr>
          <w:rFonts w:ascii="Arial" w:hAnsi="Arial" w:cs="Arial"/>
          <w:bCs/>
          <w:sz w:val="22"/>
          <w:szCs w:val="22"/>
          <w:lang w:val="hr-HR"/>
        </w:rPr>
      </w:pPr>
      <w:r w:rsidRPr="00C05F95">
        <w:rPr>
          <w:rFonts w:ascii="Arial" w:hAnsi="Arial" w:cs="Arial"/>
          <w:bCs/>
          <w:sz w:val="22"/>
          <w:szCs w:val="22"/>
          <w:lang w:val="hr-HR"/>
        </w:rPr>
        <w:t xml:space="preserve">Predmet nabave nije podijeljen na grupe.       </w:t>
      </w:r>
    </w:p>
    <w:p w:rsidR="00833421" w:rsidRPr="00C05F95" w:rsidRDefault="00833421" w:rsidP="00833421">
      <w:pPr>
        <w:jc w:val="both"/>
        <w:rPr>
          <w:rFonts w:ascii="Arial" w:hAnsi="Arial" w:cs="Arial"/>
          <w:b/>
          <w:bCs/>
          <w:color w:val="31849B"/>
          <w:sz w:val="22"/>
          <w:szCs w:val="22"/>
          <w:lang w:val="hr-HR"/>
        </w:rPr>
      </w:pPr>
      <w:r w:rsidRPr="00C05F95">
        <w:rPr>
          <w:rFonts w:ascii="Arial" w:hAnsi="Arial" w:cs="Arial"/>
          <w:b/>
          <w:color w:val="31849B"/>
          <w:sz w:val="22"/>
          <w:szCs w:val="22"/>
          <w:lang w:val="hr-HR"/>
        </w:rPr>
        <w:lastRenderedPageBreak/>
        <w:t>2.3. Troškovnik</w:t>
      </w:r>
      <w:bookmarkEnd w:id="20"/>
      <w:bookmarkEnd w:id="21"/>
      <w:bookmarkEnd w:id="22"/>
      <w:bookmarkEnd w:id="23"/>
      <w:r w:rsidR="00CF3279">
        <w:rPr>
          <w:rFonts w:ascii="Arial" w:hAnsi="Arial" w:cs="Arial"/>
          <w:b/>
          <w:color w:val="31849B"/>
          <w:sz w:val="22"/>
          <w:szCs w:val="22"/>
          <w:lang w:val="hr-HR"/>
        </w:rPr>
        <w:t xml:space="preserve">, tehničke specifikacije i </w:t>
      </w:r>
      <w:r w:rsidRPr="00C05F95">
        <w:rPr>
          <w:rFonts w:ascii="Arial" w:hAnsi="Arial" w:cs="Arial"/>
          <w:b/>
          <w:color w:val="31849B"/>
          <w:sz w:val="22"/>
          <w:szCs w:val="22"/>
          <w:lang w:val="hr-HR"/>
        </w:rPr>
        <w:t>količine predmeta</w:t>
      </w:r>
      <w:r w:rsidR="00CF3279">
        <w:rPr>
          <w:rFonts w:ascii="Arial" w:hAnsi="Arial" w:cs="Arial"/>
          <w:b/>
          <w:color w:val="31849B"/>
          <w:sz w:val="22"/>
          <w:szCs w:val="22"/>
          <w:lang w:val="hr-HR"/>
        </w:rPr>
        <w:t xml:space="preserve"> nabave </w:t>
      </w:r>
    </w:p>
    <w:p w:rsidR="00833421" w:rsidRPr="00C05F95" w:rsidRDefault="00833421" w:rsidP="00833421">
      <w:pPr>
        <w:jc w:val="both"/>
        <w:rPr>
          <w:rFonts w:ascii="Arial" w:hAnsi="Arial" w:cs="Arial"/>
          <w:sz w:val="22"/>
          <w:szCs w:val="22"/>
          <w:lang w:val="hr-HR"/>
        </w:rPr>
      </w:pPr>
    </w:p>
    <w:p w:rsidR="00833421" w:rsidRPr="00C05F95" w:rsidRDefault="00833421" w:rsidP="00833421">
      <w:pPr>
        <w:autoSpaceDE w:val="0"/>
        <w:autoSpaceDN w:val="0"/>
        <w:adjustRightInd w:val="0"/>
        <w:jc w:val="both"/>
        <w:rPr>
          <w:rFonts w:ascii="Arial" w:hAnsi="Arial" w:cs="Arial"/>
          <w:sz w:val="22"/>
          <w:szCs w:val="22"/>
          <w:lang w:val="hr-HR"/>
        </w:rPr>
      </w:pPr>
      <w:r w:rsidRPr="00C05F95">
        <w:rPr>
          <w:rFonts w:ascii="Arial" w:hAnsi="Arial" w:cs="Arial"/>
          <w:color w:val="000000"/>
          <w:sz w:val="22"/>
          <w:szCs w:val="22"/>
          <w:lang w:val="hr-HR"/>
        </w:rPr>
        <w:t xml:space="preserve">Predviđena količina predmeta nabave određena je u Troškovniku (Prilog I), a stvarno nabavljena količina predmeta nabave može biti veća ili manja od predviđene količine, sukladno </w:t>
      </w:r>
      <w:r w:rsidRPr="00C05F95">
        <w:rPr>
          <w:rFonts w:ascii="Arial" w:hAnsi="Arial" w:cs="Arial"/>
          <w:sz w:val="22"/>
          <w:szCs w:val="22"/>
          <w:lang w:val="hr-HR"/>
        </w:rPr>
        <w:t>članku 4. Pravilnika.</w:t>
      </w:r>
    </w:p>
    <w:p w:rsidR="00833421" w:rsidRPr="009D4A12" w:rsidRDefault="00833421" w:rsidP="00833421">
      <w:pPr>
        <w:autoSpaceDE w:val="0"/>
        <w:autoSpaceDN w:val="0"/>
        <w:adjustRightInd w:val="0"/>
        <w:jc w:val="both"/>
        <w:rPr>
          <w:rFonts w:ascii="Arial" w:hAnsi="Arial" w:cs="Arial"/>
          <w:color w:val="FF0000"/>
          <w:sz w:val="22"/>
          <w:szCs w:val="22"/>
          <w:lang w:val="hr-HR"/>
        </w:rPr>
      </w:pPr>
    </w:p>
    <w:p w:rsidR="00F319D2" w:rsidRPr="00CF3279" w:rsidRDefault="00F319D2" w:rsidP="00F319D2">
      <w:pPr>
        <w:jc w:val="both"/>
        <w:rPr>
          <w:rFonts w:ascii="Arial" w:hAnsi="Arial" w:cs="Arial"/>
          <w:sz w:val="22"/>
          <w:szCs w:val="22"/>
        </w:rPr>
      </w:pPr>
      <w:r w:rsidRPr="00CF3279">
        <w:rPr>
          <w:rFonts w:ascii="Arial" w:hAnsi="Arial" w:cs="Arial"/>
          <w:sz w:val="22"/>
          <w:szCs w:val="22"/>
          <w:lang w:val="hr-HR"/>
        </w:rPr>
        <w:t xml:space="preserve">Prilog I - Troškovnik </w:t>
      </w:r>
      <w:r w:rsidR="008A153E" w:rsidRPr="00CF3279">
        <w:rPr>
          <w:rFonts w:ascii="Arial" w:hAnsi="Arial" w:cs="Arial"/>
          <w:sz w:val="22"/>
          <w:szCs w:val="22"/>
          <w:lang w:val="hr-HR"/>
        </w:rPr>
        <w:t xml:space="preserve">je sastavljen kao </w:t>
      </w:r>
      <w:r w:rsidR="00833421" w:rsidRPr="00CF3279">
        <w:rPr>
          <w:rFonts w:ascii="Arial" w:hAnsi="Arial" w:cs="Arial"/>
          <w:sz w:val="22"/>
          <w:szCs w:val="22"/>
          <w:lang w:val="hr-HR"/>
        </w:rPr>
        <w:t>Excel dokument</w:t>
      </w:r>
      <w:r w:rsidRPr="00CF3279">
        <w:rPr>
          <w:rFonts w:ascii="Arial" w:hAnsi="Arial" w:cs="Arial"/>
          <w:sz w:val="22"/>
          <w:szCs w:val="22"/>
          <w:lang w:val="hr-HR"/>
        </w:rPr>
        <w:t xml:space="preserve"> i </w:t>
      </w:r>
      <w:proofErr w:type="spellStart"/>
      <w:r w:rsidRPr="00CF3279">
        <w:rPr>
          <w:rFonts w:ascii="Arial" w:hAnsi="Arial" w:cs="Arial"/>
          <w:sz w:val="22"/>
          <w:szCs w:val="22"/>
        </w:rPr>
        <w:t>sastoji</w:t>
      </w:r>
      <w:proofErr w:type="spellEnd"/>
      <w:r w:rsidRPr="00CF3279">
        <w:rPr>
          <w:rFonts w:ascii="Arial" w:hAnsi="Arial" w:cs="Arial"/>
          <w:sz w:val="22"/>
          <w:szCs w:val="22"/>
        </w:rPr>
        <w:t xml:space="preserve"> se </w:t>
      </w:r>
      <w:proofErr w:type="spellStart"/>
      <w:r w:rsidRPr="00CF3279">
        <w:rPr>
          <w:rFonts w:ascii="Arial" w:hAnsi="Arial" w:cs="Arial"/>
          <w:sz w:val="22"/>
          <w:szCs w:val="22"/>
        </w:rPr>
        <w:t>od</w:t>
      </w:r>
      <w:proofErr w:type="spellEnd"/>
      <w:r w:rsidRPr="00CF3279">
        <w:rPr>
          <w:rFonts w:ascii="Arial" w:hAnsi="Arial" w:cs="Arial"/>
          <w:sz w:val="22"/>
          <w:szCs w:val="22"/>
        </w:rPr>
        <w:t xml:space="preserve"> </w:t>
      </w:r>
      <w:proofErr w:type="spellStart"/>
      <w:r w:rsidR="00CF3279" w:rsidRPr="00CF3279">
        <w:rPr>
          <w:rFonts w:ascii="Arial" w:hAnsi="Arial" w:cs="Arial"/>
          <w:sz w:val="22"/>
          <w:szCs w:val="22"/>
        </w:rPr>
        <w:t>troškovnika</w:t>
      </w:r>
      <w:proofErr w:type="spellEnd"/>
      <w:r w:rsidR="00CF3279" w:rsidRPr="00CF3279">
        <w:rPr>
          <w:rFonts w:ascii="Arial" w:hAnsi="Arial" w:cs="Arial"/>
          <w:sz w:val="22"/>
          <w:szCs w:val="22"/>
        </w:rPr>
        <w:t xml:space="preserve"> </w:t>
      </w:r>
      <w:proofErr w:type="spellStart"/>
      <w:r w:rsidR="00CF3279" w:rsidRPr="00CF3279">
        <w:rPr>
          <w:rFonts w:ascii="Arial" w:hAnsi="Arial" w:cs="Arial"/>
          <w:sz w:val="22"/>
          <w:szCs w:val="22"/>
        </w:rPr>
        <w:t>svakog</w:t>
      </w:r>
      <w:proofErr w:type="spellEnd"/>
      <w:r w:rsidR="00CF3279" w:rsidRPr="00CF3279">
        <w:rPr>
          <w:rFonts w:ascii="Arial" w:hAnsi="Arial" w:cs="Arial"/>
          <w:sz w:val="22"/>
          <w:szCs w:val="22"/>
        </w:rPr>
        <w:t xml:space="preserve"> </w:t>
      </w:r>
      <w:proofErr w:type="spellStart"/>
      <w:r w:rsidRPr="00CF3279">
        <w:rPr>
          <w:rFonts w:ascii="Arial" w:hAnsi="Arial" w:cs="Arial"/>
          <w:sz w:val="22"/>
          <w:szCs w:val="22"/>
        </w:rPr>
        <w:t>p</w:t>
      </w:r>
      <w:r w:rsidR="00CF3279" w:rsidRPr="00CF3279">
        <w:rPr>
          <w:rFonts w:ascii="Arial" w:hAnsi="Arial" w:cs="Arial"/>
          <w:sz w:val="22"/>
          <w:szCs w:val="22"/>
        </w:rPr>
        <w:t>ojedinačnog</w:t>
      </w:r>
      <w:proofErr w:type="spellEnd"/>
      <w:r w:rsidR="00CF3279" w:rsidRPr="00CF3279">
        <w:rPr>
          <w:rFonts w:ascii="Arial" w:hAnsi="Arial" w:cs="Arial"/>
          <w:sz w:val="22"/>
          <w:szCs w:val="22"/>
        </w:rPr>
        <w:t xml:space="preserve"> </w:t>
      </w:r>
      <w:proofErr w:type="spellStart"/>
      <w:r w:rsidR="00CF3279" w:rsidRPr="00CF3279">
        <w:rPr>
          <w:rFonts w:ascii="Arial" w:hAnsi="Arial" w:cs="Arial"/>
          <w:sz w:val="22"/>
          <w:szCs w:val="22"/>
        </w:rPr>
        <w:t>naručitelja</w:t>
      </w:r>
      <w:proofErr w:type="spellEnd"/>
      <w:r w:rsidR="00CF3279" w:rsidRPr="00CF3279">
        <w:rPr>
          <w:rFonts w:ascii="Arial" w:hAnsi="Arial" w:cs="Arial"/>
          <w:sz w:val="22"/>
          <w:szCs w:val="22"/>
        </w:rPr>
        <w:t xml:space="preserve"> </w:t>
      </w:r>
      <w:proofErr w:type="spellStart"/>
      <w:r w:rsidR="0060776A">
        <w:rPr>
          <w:rFonts w:ascii="Arial" w:hAnsi="Arial" w:cs="Arial"/>
          <w:sz w:val="22"/>
          <w:szCs w:val="22"/>
        </w:rPr>
        <w:t>i</w:t>
      </w:r>
      <w:proofErr w:type="spellEnd"/>
      <w:r w:rsidR="0060776A">
        <w:rPr>
          <w:rFonts w:ascii="Arial" w:hAnsi="Arial" w:cs="Arial"/>
          <w:sz w:val="22"/>
          <w:szCs w:val="22"/>
        </w:rPr>
        <w:t xml:space="preserve"> </w:t>
      </w:r>
      <w:proofErr w:type="spellStart"/>
      <w:r w:rsidR="0060776A">
        <w:rPr>
          <w:rFonts w:ascii="Arial" w:hAnsi="Arial" w:cs="Arial"/>
          <w:sz w:val="22"/>
          <w:szCs w:val="22"/>
        </w:rPr>
        <w:t>ukupnog</w:t>
      </w:r>
      <w:proofErr w:type="spellEnd"/>
      <w:r w:rsidRPr="00CF3279">
        <w:rPr>
          <w:rFonts w:ascii="Arial" w:hAnsi="Arial" w:cs="Arial"/>
          <w:sz w:val="22"/>
          <w:szCs w:val="22"/>
        </w:rPr>
        <w:t xml:space="preserve"> </w:t>
      </w:r>
      <w:proofErr w:type="spellStart"/>
      <w:r w:rsidRPr="00CF3279">
        <w:rPr>
          <w:rFonts w:ascii="Arial" w:hAnsi="Arial" w:cs="Arial"/>
          <w:sz w:val="22"/>
          <w:szCs w:val="22"/>
        </w:rPr>
        <w:t>troškovnika</w:t>
      </w:r>
      <w:proofErr w:type="spellEnd"/>
      <w:r w:rsidRPr="00CF3279">
        <w:rPr>
          <w:rFonts w:ascii="Arial" w:hAnsi="Arial" w:cs="Arial"/>
          <w:sz w:val="22"/>
          <w:szCs w:val="22"/>
        </w:rPr>
        <w:t xml:space="preserve"> </w:t>
      </w:r>
      <w:proofErr w:type="spellStart"/>
      <w:r w:rsidRPr="00CF3279">
        <w:rPr>
          <w:rFonts w:ascii="Arial" w:hAnsi="Arial" w:cs="Arial"/>
          <w:sz w:val="22"/>
          <w:szCs w:val="22"/>
        </w:rPr>
        <w:t>koji</w:t>
      </w:r>
      <w:proofErr w:type="spellEnd"/>
      <w:r w:rsidRPr="00CF3279">
        <w:rPr>
          <w:rFonts w:ascii="Arial" w:hAnsi="Arial" w:cs="Arial"/>
          <w:sz w:val="22"/>
          <w:szCs w:val="22"/>
        </w:rPr>
        <w:t xml:space="preserve"> </w:t>
      </w:r>
      <w:proofErr w:type="spellStart"/>
      <w:r w:rsidRPr="00CF3279">
        <w:rPr>
          <w:rFonts w:ascii="Arial" w:hAnsi="Arial" w:cs="Arial"/>
          <w:sz w:val="22"/>
          <w:szCs w:val="22"/>
        </w:rPr>
        <w:t>čini</w:t>
      </w:r>
      <w:proofErr w:type="spellEnd"/>
      <w:r w:rsidRPr="00CF3279">
        <w:rPr>
          <w:rFonts w:ascii="Arial" w:hAnsi="Arial" w:cs="Arial"/>
          <w:sz w:val="22"/>
          <w:szCs w:val="22"/>
        </w:rPr>
        <w:t xml:space="preserve"> </w:t>
      </w:r>
      <w:proofErr w:type="spellStart"/>
      <w:r w:rsidRPr="00CF3279">
        <w:rPr>
          <w:rFonts w:ascii="Arial" w:hAnsi="Arial" w:cs="Arial"/>
          <w:sz w:val="22"/>
          <w:szCs w:val="22"/>
        </w:rPr>
        <w:t>zbroj</w:t>
      </w:r>
      <w:proofErr w:type="spellEnd"/>
      <w:r w:rsidRPr="00CF3279">
        <w:rPr>
          <w:rFonts w:ascii="Arial" w:hAnsi="Arial" w:cs="Arial"/>
          <w:sz w:val="22"/>
          <w:szCs w:val="22"/>
        </w:rPr>
        <w:t xml:space="preserve"> </w:t>
      </w:r>
      <w:proofErr w:type="spellStart"/>
      <w:r w:rsidRPr="00CF3279">
        <w:rPr>
          <w:rFonts w:ascii="Arial" w:hAnsi="Arial" w:cs="Arial"/>
          <w:sz w:val="22"/>
          <w:szCs w:val="22"/>
        </w:rPr>
        <w:t>p</w:t>
      </w:r>
      <w:r w:rsidR="00CF3279" w:rsidRPr="00CF3279">
        <w:rPr>
          <w:rFonts w:ascii="Arial" w:hAnsi="Arial" w:cs="Arial"/>
          <w:sz w:val="22"/>
          <w:szCs w:val="22"/>
        </w:rPr>
        <w:t>ojedinačnih</w:t>
      </w:r>
      <w:proofErr w:type="spellEnd"/>
      <w:r w:rsidR="00CF3279" w:rsidRPr="00CF3279">
        <w:rPr>
          <w:rFonts w:ascii="Arial" w:hAnsi="Arial" w:cs="Arial"/>
          <w:sz w:val="22"/>
          <w:szCs w:val="22"/>
        </w:rPr>
        <w:t xml:space="preserve"> </w:t>
      </w:r>
      <w:proofErr w:type="spellStart"/>
      <w:r w:rsidR="00CF3279" w:rsidRPr="00CF3279">
        <w:rPr>
          <w:rFonts w:ascii="Arial" w:hAnsi="Arial" w:cs="Arial"/>
          <w:sz w:val="22"/>
          <w:szCs w:val="22"/>
        </w:rPr>
        <w:t>troškovnika</w:t>
      </w:r>
      <w:proofErr w:type="spellEnd"/>
      <w:r w:rsidR="00CF3279" w:rsidRPr="00CF3279">
        <w:rPr>
          <w:rFonts w:ascii="Arial" w:hAnsi="Arial" w:cs="Arial"/>
          <w:sz w:val="22"/>
          <w:szCs w:val="22"/>
        </w:rPr>
        <w:t xml:space="preserve"> </w:t>
      </w:r>
      <w:proofErr w:type="spellStart"/>
      <w:r w:rsidRPr="00CF3279">
        <w:rPr>
          <w:rFonts w:ascii="Arial" w:hAnsi="Arial" w:cs="Arial"/>
          <w:sz w:val="22"/>
          <w:szCs w:val="22"/>
        </w:rPr>
        <w:t>sa</w:t>
      </w:r>
      <w:proofErr w:type="spellEnd"/>
      <w:r w:rsidRPr="00CF3279">
        <w:rPr>
          <w:rFonts w:ascii="Arial" w:hAnsi="Arial" w:cs="Arial"/>
          <w:sz w:val="22"/>
          <w:szCs w:val="22"/>
        </w:rPr>
        <w:t xml:space="preserve"> </w:t>
      </w:r>
      <w:proofErr w:type="spellStart"/>
      <w:r w:rsidRPr="00CF3279">
        <w:rPr>
          <w:rFonts w:ascii="Arial" w:hAnsi="Arial" w:cs="Arial"/>
          <w:sz w:val="22"/>
          <w:szCs w:val="22"/>
        </w:rPr>
        <w:t>uračunatim</w:t>
      </w:r>
      <w:proofErr w:type="spellEnd"/>
      <w:r w:rsidRPr="00CF3279">
        <w:rPr>
          <w:rFonts w:ascii="Arial" w:hAnsi="Arial" w:cs="Arial"/>
          <w:sz w:val="22"/>
          <w:szCs w:val="22"/>
        </w:rPr>
        <w:t xml:space="preserve"> </w:t>
      </w:r>
      <w:proofErr w:type="spellStart"/>
      <w:r w:rsidRPr="00CF3279">
        <w:rPr>
          <w:rFonts w:ascii="Arial" w:hAnsi="Arial" w:cs="Arial"/>
          <w:sz w:val="22"/>
          <w:szCs w:val="22"/>
        </w:rPr>
        <w:t>svim</w:t>
      </w:r>
      <w:proofErr w:type="spellEnd"/>
      <w:r w:rsidRPr="00CF3279">
        <w:rPr>
          <w:rFonts w:ascii="Arial" w:hAnsi="Arial" w:cs="Arial"/>
          <w:sz w:val="22"/>
          <w:szCs w:val="22"/>
        </w:rPr>
        <w:t xml:space="preserve"> </w:t>
      </w:r>
      <w:proofErr w:type="spellStart"/>
      <w:r w:rsidRPr="00CF3279">
        <w:rPr>
          <w:rFonts w:ascii="Arial" w:hAnsi="Arial" w:cs="Arial"/>
          <w:sz w:val="22"/>
          <w:szCs w:val="22"/>
        </w:rPr>
        <w:t>troškovima</w:t>
      </w:r>
      <w:proofErr w:type="spellEnd"/>
      <w:r w:rsidRPr="00CF3279">
        <w:rPr>
          <w:rFonts w:ascii="Arial" w:hAnsi="Arial" w:cs="Arial"/>
          <w:sz w:val="22"/>
          <w:szCs w:val="22"/>
        </w:rPr>
        <w:t xml:space="preserve"> </w:t>
      </w:r>
      <w:proofErr w:type="spellStart"/>
      <w:r w:rsidRPr="00CF3279">
        <w:rPr>
          <w:rFonts w:ascii="Arial" w:hAnsi="Arial" w:cs="Arial"/>
          <w:sz w:val="22"/>
          <w:szCs w:val="22"/>
        </w:rPr>
        <w:t>i</w:t>
      </w:r>
      <w:proofErr w:type="spellEnd"/>
      <w:r w:rsidRPr="00CF3279">
        <w:rPr>
          <w:rFonts w:ascii="Arial" w:hAnsi="Arial" w:cs="Arial"/>
          <w:sz w:val="22"/>
          <w:szCs w:val="22"/>
        </w:rPr>
        <w:t xml:space="preserve"> </w:t>
      </w:r>
      <w:proofErr w:type="spellStart"/>
      <w:r w:rsidRPr="00CF3279">
        <w:rPr>
          <w:rFonts w:ascii="Arial" w:hAnsi="Arial" w:cs="Arial"/>
          <w:sz w:val="22"/>
          <w:szCs w:val="22"/>
        </w:rPr>
        <w:t>popustima</w:t>
      </w:r>
      <w:proofErr w:type="spellEnd"/>
      <w:r w:rsidRPr="00CF3279">
        <w:rPr>
          <w:rFonts w:ascii="Arial" w:hAnsi="Arial" w:cs="Arial"/>
          <w:sz w:val="22"/>
          <w:szCs w:val="22"/>
        </w:rPr>
        <w:t xml:space="preserve">. </w:t>
      </w:r>
    </w:p>
    <w:p w:rsidR="00833421" w:rsidRPr="00F319D2" w:rsidRDefault="00833421" w:rsidP="00833421">
      <w:pPr>
        <w:autoSpaceDE w:val="0"/>
        <w:autoSpaceDN w:val="0"/>
        <w:adjustRightInd w:val="0"/>
        <w:jc w:val="both"/>
        <w:rPr>
          <w:rFonts w:ascii="Arial" w:hAnsi="Arial" w:cs="Arial"/>
          <w:color w:val="FF0000"/>
          <w:sz w:val="22"/>
          <w:szCs w:val="22"/>
          <w:lang w:val="hr-HR"/>
        </w:rPr>
      </w:pPr>
    </w:p>
    <w:p w:rsidR="00833421" w:rsidRPr="00C05F95" w:rsidRDefault="00833421" w:rsidP="00833421">
      <w:pPr>
        <w:pStyle w:val="t-9-8"/>
        <w:spacing w:before="0" w:beforeAutospacing="0" w:after="0" w:afterAutospacing="0"/>
        <w:jc w:val="both"/>
        <w:rPr>
          <w:rFonts w:ascii="Arial" w:hAnsi="Arial" w:cs="Arial"/>
          <w:sz w:val="22"/>
          <w:szCs w:val="22"/>
        </w:rPr>
      </w:pPr>
      <w:r w:rsidRPr="00C05F95">
        <w:rPr>
          <w:rFonts w:ascii="Arial" w:hAnsi="Arial" w:cs="Arial"/>
          <w:sz w:val="22"/>
          <w:szCs w:val="22"/>
        </w:rPr>
        <w:t>Nestandardizirani Troškovnik (Prilog I) potrebno je popuniti u danom Excel dokument</w:t>
      </w:r>
      <w:r w:rsidR="00F153D6">
        <w:rPr>
          <w:rFonts w:ascii="Arial" w:hAnsi="Arial" w:cs="Arial"/>
          <w:sz w:val="22"/>
          <w:szCs w:val="22"/>
        </w:rPr>
        <w:t>u</w:t>
      </w:r>
      <w:r w:rsidR="008A153E">
        <w:rPr>
          <w:rFonts w:ascii="Arial" w:hAnsi="Arial" w:cs="Arial"/>
          <w:sz w:val="22"/>
          <w:szCs w:val="22"/>
        </w:rPr>
        <w:t>,</w:t>
      </w:r>
      <w:r w:rsidRPr="00C05F95">
        <w:rPr>
          <w:rFonts w:ascii="Arial" w:hAnsi="Arial" w:cs="Arial"/>
          <w:sz w:val="22"/>
          <w:szCs w:val="22"/>
        </w:rPr>
        <w:t xml:space="preserve"> te priložiti kao sastavni dio ponude.</w:t>
      </w:r>
    </w:p>
    <w:p w:rsidR="00833421" w:rsidRPr="00C05F95" w:rsidRDefault="00833421" w:rsidP="00833421">
      <w:pPr>
        <w:pStyle w:val="t-9-8"/>
        <w:spacing w:before="0" w:beforeAutospacing="0" w:after="0" w:afterAutospacing="0"/>
        <w:jc w:val="both"/>
        <w:rPr>
          <w:rFonts w:ascii="Arial" w:hAnsi="Arial" w:cs="Arial"/>
          <w:sz w:val="22"/>
          <w:szCs w:val="22"/>
        </w:rPr>
      </w:pPr>
    </w:p>
    <w:p w:rsidR="00833421" w:rsidRPr="00C05F95" w:rsidRDefault="00833421" w:rsidP="00833421">
      <w:pPr>
        <w:pStyle w:val="t-9-8"/>
        <w:spacing w:before="0" w:beforeAutospacing="0" w:after="0" w:afterAutospacing="0"/>
        <w:jc w:val="both"/>
        <w:rPr>
          <w:rFonts w:ascii="Arial" w:hAnsi="Arial" w:cs="Arial"/>
          <w:b/>
          <w:sz w:val="22"/>
          <w:szCs w:val="22"/>
          <w:u w:val="single"/>
        </w:rPr>
      </w:pPr>
      <w:r w:rsidRPr="00C05F95">
        <w:rPr>
          <w:rFonts w:ascii="Arial" w:hAnsi="Arial" w:cs="Arial"/>
          <w:b/>
          <w:sz w:val="22"/>
          <w:szCs w:val="22"/>
          <w:u w:val="single"/>
        </w:rPr>
        <w:t>Troškovnik se popunjava, kako slijedi:</w:t>
      </w:r>
    </w:p>
    <w:p w:rsidR="00833421" w:rsidRPr="00C05F95" w:rsidRDefault="00833421" w:rsidP="00833421">
      <w:pPr>
        <w:autoSpaceDE w:val="0"/>
        <w:autoSpaceDN w:val="0"/>
        <w:adjustRightInd w:val="0"/>
        <w:jc w:val="both"/>
        <w:rPr>
          <w:rFonts w:ascii="Arial" w:hAnsi="Arial" w:cs="Arial"/>
          <w:color w:val="000000"/>
          <w:sz w:val="22"/>
          <w:szCs w:val="22"/>
          <w:lang w:val="hr-HR"/>
        </w:rPr>
      </w:pPr>
    </w:p>
    <w:p w:rsidR="00833421" w:rsidRPr="00C05F95" w:rsidRDefault="00833421" w:rsidP="00833421">
      <w:pPr>
        <w:pStyle w:val="t-9-8"/>
        <w:spacing w:before="0" w:beforeAutospacing="0" w:after="0" w:afterAutospacing="0"/>
        <w:jc w:val="both"/>
        <w:rPr>
          <w:rFonts w:ascii="Arial" w:hAnsi="Arial" w:cs="Arial"/>
          <w:sz w:val="22"/>
          <w:szCs w:val="22"/>
        </w:rPr>
      </w:pPr>
      <w:r w:rsidRPr="00C05F95">
        <w:rPr>
          <w:rFonts w:ascii="Arial" w:hAnsi="Arial" w:cs="Arial"/>
          <w:sz w:val="22"/>
          <w:szCs w:val="22"/>
        </w:rPr>
        <w:t xml:space="preserve">Sve cijene se izražavaju </w:t>
      </w:r>
      <w:r w:rsidRPr="00C05F95">
        <w:rPr>
          <w:rFonts w:ascii="Arial" w:hAnsi="Arial" w:cs="Arial"/>
          <w:bCs/>
          <w:sz w:val="22"/>
          <w:szCs w:val="22"/>
        </w:rPr>
        <w:t>decimalnim brojevima</w:t>
      </w:r>
      <w:r w:rsidRPr="00C05F95">
        <w:rPr>
          <w:rFonts w:ascii="Arial" w:hAnsi="Arial" w:cs="Arial"/>
          <w:sz w:val="22"/>
          <w:szCs w:val="22"/>
        </w:rPr>
        <w:t xml:space="preserve">, s decimalnim zarezom i </w:t>
      </w:r>
      <w:r w:rsidRPr="00C05F95">
        <w:rPr>
          <w:rFonts w:ascii="Arial" w:hAnsi="Arial" w:cs="Arial"/>
          <w:bCs/>
          <w:sz w:val="22"/>
          <w:szCs w:val="22"/>
        </w:rPr>
        <w:t>dva decimalna mjesta.</w:t>
      </w:r>
    </w:p>
    <w:p w:rsidR="00833421" w:rsidRPr="00C05F95" w:rsidRDefault="00833421" w:rsidP="00833421">
      <w:pPr>
        <w:pStyle w:val="t-9-8"/>
        <w:spacing w:before="0" w:beforeAutospacing="0" w:after="0" w:afterAutospacing="0"/>
        <w:jc w:val="both"/>
        <w:rPr>
          <w:rFonts w:ascii="Arial" w:hAnsi="Arial" w:cs="Arial"/>
          <w:sz w:val="22"/>
          <w:szCs w:val="22"/>
        </w:rPr>
      </w:pPr>
    </w:p>
    <w:p w:rsidR="00833421" w:rsidRPr="00CF3279" w:rsidRDefault="00833421" w:rsidP="00833421">
      <w:pPr>
        <w:pStyle w:val="t-9-8"/>
        <w:spacing w:before="0" w:beforeAutospacing="0" w:after="0" w:afterAutospacing="0"/>
        <w:jc w:val="both"/>
        <w:rPr>
          <w:rFonts w:ascii="Arial" w:hAnsi="Arial" w:cs="Arial"/>
          <w:sz w:val="22"/>
          <w:szCs w:val="22"/>
        </w:rPr>
      </w:pPr>
      <w:r w:rsidRPr="00CF3279">
        <w:rPr>
          <w:rFonts w:ascii="Arial" w:hAnsi="Arial" w:cs="Arial"/>
          <w:sz w:val="22"/>
          <w:szCs w:val="22"/>
        </w:rPr>
        <w:t>Ponuditelj mora ispuniti cijene za sve stavke Troškovnika</w:t>
      </w:r>
      <w:r w:rsidR="00CF3279" w:rsidRPr="00CF3279">
        <w:rPr>
          <w:rFonts w:ascii="Arial" w:hAnsi="Arial" w:cs="Arial"/>
          <w:sz w:val="22"/>
          <w:szCs w:val="22"/>
        </w:rPr>
        <w:t>.</w:t>
      </w:r>
    </w:p>
    <w:p w:rsidR="00CF3279" w:rsidRPr="00CF3279" w:rsidRDefault="00CF3279" w:rsidP="00833421">
      <w:pPr>
        <w:pStyle w:val="t-9-8"/>
        <w:spacing w:before="0" w:beforeAutospacing="0" w:after="0" w:afterAutospacing="0"/>
        <w:jc w:val="both"/>
        <w:rPr>
          <w:rFonts w:ascii="Arial" w:hAnsi="Arial" w:cs="Arial"/>
          <w:sz w:val="22"/>
          <w:szCs w:val="22"/>
        </w:rPr>
      </w:pPr>
    </w:p>
    <w:p w:rsidR="00833421" w:rsidRPr="00CF3279" w:rsidRDefault="00833421" w:rsidP="00833421">
      <w:pPr>
        <w:pStyle w:val="t-9-8"/>
        <w:spacing w:before="0" w:beforeAutospacing="0" w:after="0" w:afterAutospacing="0"/>
        <w:jc w:val="both"/>
        <w:rPr>
          <w:rFonts w:ascii="Arial" w:hAnsi="Arial" w:cs="Arial"/>
          <w:sz w:val="22"/>
          <w:szCs w:val="22"/>
        </w:rPr>
      </w:pPr>
      <w:r w:rsidRPr="00CF3279">
        <w:rPr>
          <w:rFonts w:ascii="Arial" w:hAnsi="Arial" w:cs="Arial"/>
          <w:sz w:val="22"/>
          <w:szCs w:val="22"/>
        </w:rPr>
        <w:t>Ako određenu uslugu, naknadu ili trošak ponuditelj neće naplaćivati ili je uračunata u cijenu neke druge stavke troškovnika, ponuditelj je obvezan upisati iznos 0,00.</w:t>
      </w:r>
    </w:p>
    <w:p w:rsidR="00833421" w:rsidRPr="001C0491" w:rsidRDefault="00833421" w:rsidP="00833421">
      <w:pPr>
        <w:pStyle w:val="t-9-8"/>
        <w:jc w:val="both"/>
        <w:rPr>
          <w:rFonts w:ascii="Arial" w:hAnsi="Arial" w:cs="Arial"/>
          <w:sz w:val="22"/>
          <w:szCs w:val="22"/>
        </w:rPr>
      </w:pPr>
      <w:r w:rsidRPr="001C0491">
        <w:rPr>
          <w:rFonts w:ascii="Arial" w:hAnsi="Arial" w:cs="Arial"/>
          <w:sz w:val="22"/>
          <w:szCs w:val="22"/>
        </w:rPr>
        <w:t>Ponuditelj ne smije brisati, dopunjavati ili na bilo koji drugi način mijenjati bilo koji dio Troškovnika.</w:t>
      </w:r>
    </w:p>
    <w:p w:rsidR="00833421" w:rsidRDefault="00833421" w:rsidP="00833421">
      <w:pPr>
        <w:pStyle w:val="t-9-8"/>
        <w:spacing w:before="0" w:beforeAutospacing="0" w:after="0" w:afterAutospacing="0"/>
        <w:jc w:val="both"/>
        <w:rPr>
          <w:rFonts w:ascii="Arial" w:hAnsi="Arial" w:cs="Arial"/>
          <w:sz w:val="22"/>
          <w:szCs w:val="22"/>
        </w:rPr>
      </w:pPr>
      <w:r w:rsidRPr="00C05F95">
        <w:rPr>
          <w:rFonts w:ascii="Arial" w:hAnsi="Arial" w:cs="Arial"/>
          <w:sz w:val="22"/>
          <w:szCs w:val="22"/>
        </w:rPr>
        <w:t>Ponuditelj i</w:t>
      </w:r>
      <w:r w:rsidR="007236E1">
        <w:rPr>
          <w:rFonts w:ascii="Arial" w:hAnsi="Arial" w:cs="Arial"/>
          <w:sz w:val="22"/>
          <w:szCs w:val="22"/>
        </w:rPr>
        <w:t xml:space="preserve">spunjava Troškovnik na način da ispunjava slijedeće </w:t>
      </w:r>
      <w:proofErr w:type="spellStart"/>
      <w:r w:rsidR="007236E1">
        <w:rPr>
          <w:rFonts w:ascii="Arial" w:hAnsi="Arial" w:cs="Arial"/>
          <w:sz w:val="22"/>
          <w:szCs w:val="22"/>
        </w:rPr>
        <w:t>čelije</w:t>
      </w:r>
      <w:proofErr w:type="spellEnd"/>
      <w:r w:rsidR="007236E1">
        <w:rPr>
          <w:rFonts w:ascii="Arial" w:hAnsi="Arial" w:cs="Arial"/>
          <w:sz w:val="22"/>
          <w:szCs w:val="22"/>
        </w:rPr>
        <w:t>:</w:t>
      </w:r>
    </w:p>
    <w:p w:rsidR="007236E1" w:rsidRDefault="007236E1" w:rsidP="00833421">
      <w:pPr>
        <w:pStyle w:val="t-9-8"/>
        <w:spacing w:before="0" w:beforeAutospacing="0" w:after="0" w:afterAutospacing="0"/>
        <w:jc w:val="both"/>
        <w:rPr>
          <w:rFonts w:ascii="Arial" w:hAnsi="Arial" w:cs="Arial"/>
          <w:sz w:val="22"/>
          <w:szCs w:val="22"/>
        </w:rPr>
      </w:pPr>
    </w:p>
    <w:p w:rsidR="007236E1" w:rsidRPr="007236E1" w:rsidRDefault="007236E1" w:rsidP="00833421">
      <w:pPr>
        <w:pStyle w:val="t-9-8"/>
        <w:spacing w:before="0" w:beforeAutospacing="0" w:after="0" w:afterAutospacing="0"/>
        <w:jc w:val="both"/>
        <w:rPr>
          <w:rFonts w:ascii="Arial" w:hAnsi="Arial" w:cs="Arial"/>
          <w:sz w:val="22"/>
          <w:szCs w:val="22"/>
        </w:rPr>
      </w:pPr>
      <w:r w:rsidRPr="007236E1">
        <w:rPr>
          <w:rFonts w:ascii="Arial" w:hAnsi="Arial" w:cs="Arial"/>
          <w:sz w:val="22"/>
          <w:szCs w:val="22"/>
        </w:rPr>
        <w:t>A6 - naziv ponuditelja</w:t>
      </w:r>
    </w:p>
    <w:p w:rsidR="007236E1" w:rsidRPr="007236E1" w:rsidRDefault="007236E1" w:rsidP="00833421">
      <w:pPr>
        <w:pStyle w:val="t-9-8"/>
        <w:spacing w:before="0" w:beforeAutospacing="0" w:after="0" w:afterAutospacing="0"/>
        <w:jc w:val="both"/>
        <w:rPr>
          <w:rFonts w:ascii="Arial" w:hAnsi="Arial" w:cs="Arial"/>
          <w:sz w:val="22"/>
          <w:szCs w:val="22"/>
        </w:rPr>
      </w:pPr>
      <w:r w:rsidRPr="007236E1">
        <w:rPr>
          <w:rFonts w:ascii="Arial" w:hAnsi="Arial" w:cs="Arial"/>
          <w:sz w:val="22"/>
          <w:szCs w:val="22"/>
        </w:rPr>
        <w:t>E8 - jedinična cijena bez poreza na dodanu vrijednost</w:t>
      </w:r>
    </w:p>
    <w:p w:rsidR="007236E1" w:rsidRPr="007236E1" w:rsidRDefault="007236E1" w:rsidP="00833421">
      <w:pPr>
        <w:pStyle w:val="t-9-8"/>
        <w:spacing w:before="0" w:beforeAutospacing="0" w:after="0" w:afterAutospacing="0"/>
        <w:jc w:val="both"/>
        <w:rPr>
          <w:rFonts w:ascii="Arial" w:hAnsi="Arial" w:cs="Arial"/>
          <w:sz w:val="22"/>
          <w:szCs w:val="22"/>
        </w:rPr>
      </w:pPr>
      <w:r w:rsidRPr="007236E1">
        <w:rPr>
          <w:rFonts w:ascii="Arial" w:hAnsi="Arial" w:cs="Arial"/>
          <w:sz w:val="22"/>
          <w:szCs w:val="22"/>
        </w:rPr>
        <w:t>F8</w:t>
      </w:r>
      <w:r w:rsidR="004E4D6B">
        <w:rPr>
          <w:rFonts w:ascii="Arial" w:hAnsi="Arial" w:cs="Arial"/>
          <w:sz w:val="22"/>
          <w:szCs w:val="22"/>
        </w:rPr>
        <w:t xml:space="preserve"> - </w:t>
      </w:r>
      <w:r w:rsidRPr="007236E1">
        <w:rPr>
          <w:rFonts w:ascii="Arial" w:hAnsi="Arial" w:cs="Arial"/>
          <w:sz w:val="22"/>
          <w:szCs w:val="22"/>
        </w:rPr>
        <w:t>jedinični PDV</w:t>
      </w:r>
    </w:p>
    <w:p w:rsidR="007236E1" w:rsidRDefault="007236E1" w:rsidP="00571C35">
      <w:pPr>
        <w:pStyle w:val="t-9-8"/>
        <w:spacing w:before="0" w:beforeAutospacing="0" w:after="0" w:afterAutospacing="0"/>
        <w:jc w:val="both"/>
        <w:rPr>
          <w:rFonts w:ascii="Arial" w:hAnsi="Arial" w:cs="Arial"/>
          <w:sz w:val="22"/>
          <w:szCs w:val="22"/>
        </w:rPr>
      </w:pPr>
      <w:r w:rsidRPr="007236E1">
        <w:rPr>
          <w:rFonts w:ascii="Arial" w:hAnsi="Arial" w:cs="Arial"/>
          <w:sz w:val="22"/>
          <w:szCs w:val="22"/>
        </w:rPr>
        <w:t xml:space="preserve">G8 - ukupna cijena stavke bez poreza na dodanu vrijednost </w:t>
      </w:r>
    </w:p>
    <w:p w:rsidR="00571C35" w:rsidRPr="007236E1" w:rsidRDefault="00571C35" w:rsidP="00571C35">
      <w:pPr>
        <w:pStyle w:val="t-9-8"/>
        <w:spacing w:before="0" w:beforeAutospacing="0" w:after="0" w:afterAutospacing="0"/>
        <w:jc w:val="both"/>
        <w:rPr>
          <w:rFonts w:ascii="Arial" w:hAnsi="Arial" w:cs="Arial"/>
          <w:sz w:val="22"/>
          <w:szCs w:val="22"/>
        </w:rPr>
      </w:pPr>
      <w:r>
        <w:rPr>
          <w:rFonts w:ascii="Arial" w:hAnsi="Arial" w:cs="Arial"/>
          <w:sz w:val="22"/>
          <w:szCs w:val="22"/>
        </w:rPr>
        <w:t>H8</w:t>
      </w:r>
      <w:r w:rsidR="004E4D6B">
        <w:rPr>
          <w:rFonts w:ascii="Arial" w:hAnsi="Arial" w:cs="Arial"/>
          <w:sz w:val="22"/>
          <w:szCs w:val="22"/>
        </w:rPr>
        <w:t xml:space="preserve"> - u</w:t>
      </w:r>
      <w:r>
        <w:rPr>
          <w:rFonts w:ascii="Arial" w:hAnsi="Arial" w:cs="Arial"/>
          <w:sz w:val="22"/>
          <w:szCs w:val="22"/>
        </w:rPr>
        <w:t>kupni iznos PDV-a po stavci</w:t>
      </w:r>
    </w:p>
    <w:p w:rsidR="007236E1" w:rsidRPr="007236E1" w:rsidRDefault="007236E1" w:rsidP="00833421">
      <w:pPr>
        <w:pStyle w:val="t-9-8"/>
        <w:spacing w:before="0" w:beforeAutospacing="0" w:after="0" w:afterAutospacing="0"/>
        <w:jc w:val="both"/>
        <w:rPr>
          <w:rFonts w:ascii="Arial" w:hAnsi="Arial" w:cs="Arial"/>
          <w:sz w:val="22"/>
          <w:szCs w:val="22"/>
        </w:rPr>
      </w:pPr>
      <w:r w:rsidRPr="007236E1">
        <w:rPr>
          <w:rFonts w:ascii="Arial" w:hAnsi="Arial" w:cs="Arial"/>
          <w:sz w:val="22"/>
          <w:szCs w:val="22"/>
        </w:rPr>
        <w:t>I8 - ukupna cijena stavke sa porezom na dodanu vrijednost.</w:t>
      </w:r>
    </w:p>
    <w:p w:rsidR="00833421" w:rsidRPr="007236E1" w:rsidRDefault="00833421" w:rsidP="00833421">
      <w:pPr>
        <w:pStyle w:val="t-9-8"/>
        <w:spacing w:before="0" w:beforeAutospacing="0" w:after="0" w:afterAutospacing="0"/>
        <w:ind w:left="720"/>
        <w:jc w:val="both"/>
        <w:rPr>
          <w:rFonts w:ascii="Arial" w:hAnsi="Arial" w:cs="Arial"/>
          <w:sz w:val="22"/>
          <w:szCs w:val="22"/>
        </w:rPr>
      </w:pPr>
    </w:p>
    <w:p w:rsidR="00833421" w:rsidRPr="007236E1" w:rsidRDefault="001C0491" w:rsidP="007236E1">
      <w:pPr>
        <w:pStyle w:val="t-9-8"/>
        <w:spacing w:before="0" w:beforeAutospacing="0" w:after="0" w:afterAutospacing="0"/>
        <w:jc w:val="both"/>
        <w:rPr>
          <w:rFonts w:ascii="Arial" w:hAnsi="Arial" w:cs="Arial"/>
          <w:sz w:val="22"/>
          <w:szCs w:val="22"/>
        </w:rPr>
      </w:pPr>
      <w:r>
        <w:rPr>
          <w:rFonts w:ascii="Arial" w:hAnsi="Arial" w:cs="Arial"/>
          <w:sz w:val="22"/>
          <w:szCs w:val="22"/>
        </w:rPr>
        <w:t>P</w:t>
      </w:r>
      <w:r w:rsidR="00833421" w:rsidRPr="007236E1">
        <w:rPr>
          <w:rFonts w:ascii="Arial" w:hAnsi="Arial" w:cs="Arial"/>
          <w:sz w:val="22"/>
          <w:szCs w:val="22"/>
        </w:rPr>
        <w:t>onuditelj u sustavu poreza na dodanu vrijednost upisuje iznos PDV-a u predviđene ćelije, a ponuditelj koji nije u sustavu poreza na dodanu vrijednost mjesto predviđeno za unos iznosa poreza na dodanu vrijednost ostavlja prazno</w:t>
      </w:r>
      <w:r w:rsidR="007236E1" w:rsidRPr="007236E1">
        <w:rPr>
          <w:rFonts w:ascii="Arial" w:hAnsi="Arial" w:cs="Arial"/>
          <w:sz w:val="22"/>
          <w:szCs w:val="22"/>
        </w:rPr>
        <w:t>.</w:t>
      </w:r>
    </w:p>
    <w:p w:rsidR="00833421" w:rsidRPr="006E32A1" w:rsidRDefault="00833421" w:rsidP="00833421">
      <w:pPr>
        <w:pStyle w:val="t-9-8"/>
        <w:spacing w:before="0" w:beforeAutospacing="0" w:after="0" w:afterAutospacing="0"/>
        <w:ind w:left="720"/>
        <w:jc w:val="both"/>
        <w:rPr>
          <w:rFonts w:ascii="Arial" w:hAnsi="Arial" w:cs="Arial"/>
          <w:color w:val="FF0000"/>
          <w:sz w:val="22"/>
          <w:szCs w:val="22"/>
        </w:rPr>
      </w:pPr>
    </w:p>
    <w:p w:rsidR="00833421" w:rsidRPr="00C05F95" w:rsidRDefault="00833421" w:rsidP="00833421">
      <w:pPr>
        <w:pStyle w:val="Naslov2"/>
        <w:jc w:val="both"/>
        <w:rPr>
          <w:rFonts w:ascii="Arial" w:hAnsi="Arial" w:cs="Arial"/>
          <w:color w:val="31849B"/>
          <w:sz w:val="22"/>
          <w:szCs w:val="22"/>
          <w:lang w:val="hr-HR"/>
        </w:rPr>
      </w:pPr>
      <w:bookmarkStart w:id="24" w:name="_Toc318806526"/>
      <w:bookmarkStart w:id="25" w:name="_Toc318721157"/>
      <w:bookmarkStart w:id="26" w:name="_Toc318444737"/>
      <w:bookmarkStart w:id="27" w:name="_Toc318444680"/>
      <w:r w:rsidRPr="00C05F95">
        <w:rPr>
          <w:rFonts w:ascii="Arial" w:hAnsi="Arial" w:cs="Arial"/>
          <w:color w:val="31849B"/>
          <w:sz w:val="22"/>
          <w:szCs w:val="22"/>
          <w:lang w:val="hr-HR"/>
        </w:rPr>
        <w:t xml:space="preserve">2.4. Mjesto </w:t>
      </w:r>
      <w:bookmarkEnd w:id="24"/>
      <w:bookmarkEnd w:id="25"/>
      <w:bookmarkEnd w:id="26"/>
      <w:bookmarkEnd w:id="27"/>
      <w:r w:rsidRPr="00C05F95">
        <w:rPr>
          <w:rFonts w:ascii="Arial" w:hAnsi="Arial" w:cs="Arial"/>
          <w:color w:val="31849B"/>
          <w:sz w:val="22"/>
          <w:szCs w:val="22"/>
          <w:lang w:val="hr-HR"/>
        </w:rPr>
        <w:t>isporuke usluge</w:t>
      </w:r>
    </w:p>
    <w:p w:rsidR="00833421" w:rsidRPr="00C05F95" w:rsidRDefault="00833421" w:rsidP="00833421">
      <w:pPr>
        <w:autoSpaceDE w:val="0"/>
        <w:autoSpaceDN w:val="0"/>
        <w:adjustRightInd w:val="0"/>
        <w:jc w:val="both"/>
        <w:rPr>
          <w:rFonts w:ascii="Arial" w:hAnsi="Arial" w:cs="Arial"/>
          <w:sz w:val="22"/>
          <w:szCs w:val="22"/>
          <w:lang w:val="hr-HR"/>
        </w:rPr>
      </w:pPr>
    </w:p>
    <w:p w:rsidR="00833421" w:rsidRPr="00C05F95" w:rsidRDefault="00833421" w:rsidP="00833421">
      <w:pPr>
        <w:autoSpaceDE w:val="0"/>
        <w:autoSpaceDN w:val="0"/>
        <w:adjustRightInd w:val="0"/>
        <w:jc w:val="both"/>
        <w:rPr>
          <w:rFonts w:ascii="Arial" w:hAnsi="Arial" w:cs="Arial"/>
          <w:sz w:val="22"/>
          <w:szCs w:val="22"/>
          <w:lang w:val="hr-HR"/>
        </w:rPr>
      </w:pPr>
      <w:r w:rsidRPr="00C05F95">
        <w:rPr>
          <w:rFonts w:ascii="Arial" w:hAnsi="Arial" w:cs="Arial"/>
          <w:sz w:val="22"/>
          <w:szCs w:val="22"/>
          <w:lang w:val="hr-HR"/>
        </w:rPr>
        <w:t>Prema potrebama naručitelja mjesto pružanja usluga je Republika Hrvatska i međunarodni</w:t>
      </w:r>
    </w:p>
    <w:p w:rsidR="00833421" w:rsidRPr="00C05F95" w:rsidRDefault="00833421" w:rsidP="00833421">
      <w:pPr>
        <w:autoSpaceDE w:val="0"/>
        <w:autoSpaceDN w:val="0"/>
        <w:adjustRightInd w:val="0"/>
        <w:jc w:val="both"/>
        <w:rPr>
          <w:rFonts w:ascii="Arial" w:hAnsi="Arial" w:cs="Arial"/>
          <w:sz w:val="22"/>
          <w:szCs w:val="22"/>
          <w:lang w:val="hr-HR"/>
        </w:rPr>
      </w:pPr>
      <w:r w:rsidRPr="00C05F95">
        <w:rPr>
          <w:rFonts w:ascii="Arial" w:hAnsi="Arial" w:cs="Arial"/>
          <w:sz w:val="22"/>
          <w:szCs w:val="22"/>
          <w:lang w:val="hr-HR"/>
        </w:rPr>
        <w:t>poštanski promet.</w:t>
      </w:r>
    </w:p>
    <w:p w:rsidR="00833421" w:rsidRPr="00C05F95" w:rsidRDefault="00833421" w:rsidP="00833421">
      <w:pPr>
        <w:autoSpaceDE w:val="0"/>
        <w:autoSpaceDN w:val="0"/>
        <w:adjustRightInd w:val="0"/>
        <w:jc w:val="both"/>
        <w:rPr>
          <w:rFonts w:ascii="Arial" w:hAnsi="Arial" w:cs="Arial"/>
          <w:sz w:val="22"/>
          <w:szCs w:val="22"/>
          <w:lang w:val="hr-HR"/>
        </w:rPr>
      </w:pPr>
      <w:r w:rsidRPr="00C05F95">
        <w:rPr>
          <w:rFonts w:ascii="Arial" w:hAnsi="Arial" w:cs="Arial"/>
          <w:sz w:val="22"/>
          <w:szCs w:val="22"/>
          <w:lang w:val="hr-HR"/>
        </w:rPr>
        <w:t>Usluga javne nabave izvršava se na cijelom području Republike Hrvatske.</w:t>
      </w:r>
    </w:p>
    <w:p w:rsidR="00833421" w:rsidRPr="00C05F95" w:rsidRDefault="00833421" w:rsidP="00833421">
      <w:pPr>
        <w:autoSpaceDE w:val="0"/>
        <w:autoSpaceDN w:val="0"/>
        <w:adjustRightInd w:val="0"/>
        <w:jc w:val="both"/>
        <w:rPr>
          <w:rFonts w:ascii="Arial" w:hAnsi="Arial" w:cs="Arial"/>
          <w:sz w:val="22"/>
          <w:szCs w:val="22"/>
          <w:lang w:val="hr-HR"/>
        </w:rPr>
      </w:pPr>
    </w:p>
    <w:p w:rsidR="00833421" w:rsidRPr="00C05F95" w:rsidRDefault="00833421" w:rsidP="00833421">
      <w:pPr>
        <w:autoSpaceDE w:val="0"/>
        <w:autoSpaceDN w:val="0"/>
        <w:adjustRightInd w:val="0"/>
        <w:jc w:val="both"/>
        <w:rPr>
          <w:rFonts w:ascii="Arial" w:hAnsi="Arial" w:cs="Arial"/>
          <w:sz w:val="22"/>
          <w:szCs w:val="22"/>
          <w:lang w:val="hr-HR"/>
        </w:rPr>
      </w:pPr>
      <w:r w:rsidRPr="00C05F95">
        <w:rPr>
          <w:rFonts w:ascii="Arial" w:hAnsi="Arial" w:cs="Arial"/>
          <w:sz w:val="22"/>
          <w:szCs w:val="22"/>
          <w:lang w:val="hr-HR"/>
        </w:rPr>
        <w:t>Ponuditelj mora svakog radnog dana osigurati uručenje i preuzimanje poštanskih pošiljaka, i to uručenje u vremenu od 8:00 do 9:00 sati, a preuzimanje od 14:00 do 15:00 sati i to za naručitelja: Grad Križevci, I.Z.Dijankovečkog 12, 48260 Križevci.</w:t>
      </w:r>
    </w:p>
    <w:p w:rsidR="00833421" w:rsidRPr="00C05F95" w:rsidRDefault="00833421" w:rsidP="00833421">
      <w:pPr>
        <w:autoSpaceDE w:val="0"/>
        <w:autoSpaceDN w:val="0"/>
        <w:adjustRightInd w:val="0"/>
        <w:jc w:val="both"/>
        <w:rPr>
          <w:rFonts w:ascii="Arial" w:hAnsi="Arial" w:cs="Arial"/>
          <w:sz w:val="22"/>
          <w:szCs w:val="22"/>
          <w:lang w:val="hr-HR"/>
        </w:rPr>
      </w:pPr>
    </w:p>
    <w:p w:rsidR="00833421" w:rsidRPr="00C05F95" w:rsidRDefault="00833421" w:rsidP="00833421">
      <w:pPr>
        <w:autoSpaceDE w:val="0"/>
        <w:autoSpaceDN w:val="0"/>
        <w:adjustRightInd w:val="0"/>
        <w:jc w:val="both"/>
        <w:rPr>
          <w:rFonts w:ascii="Arial" w:hAnsi="Arial" w:cs="Arial"/>
          <w:b/>
          <w:bCs/>
          <w:color w:val="31849B"/>
          <w:sz w:val="22"/>
          <w:szCs w:val="22"/>
          <w:lang w:val="hr-HR"/>
        </w:rPr>
      </w:pPr>
      <w:r w:rsidRPr="00C05F95">
        <w:rPr>
          <w:rFonts w:ascii="Arial" w:hAnsi="Arial" w:cs="Arial"/>
          <w:b/>
          <w:bCs/>
          <w:color w:val="31849B"/>
          <w:sz w:val="22"/>
          <w:szCs w:val="22"/>
          <w:lang w:val="hr-HR"/>
        </w:rPr>
        <w:t>2.5. Rok početka i završetka izvršenja ugovora</w:t>
      </w:r>
    </w:p>
    <w:p w:rsidR="00833421" w:rsidRPr="00C05F95" w:rsidRDefault="00833421" w:rsidP="006E32A1">
      <w:pPr>
        <w:autoSpaceDE w:val="0"/>
        <w:autoSpaceDN w:val="0"/>
        <w:adjustRightInd w:val="0"/>
        <w:jc w:val="both"/>
        <w:rPr>
          <w:rFonts w:ascii="Arial" w:hAnsi="Arial" w:cs="Arial"/>
          <w:b/>
          <w:bCs/>
          <w:sz w:val="22"/>
          <w:szCs w:val="22"/>
          <w:lang w:val="hr-HR"/>
        </w:rPr>
      </w:pPr>
    </w:p>
    <w:p w:rsidR="00A96484" w:rsidRDefault="00AC2A30" w:rsidP="00B0224D">
      <w:pPr>
        <w:ind w:right="340"/>
        <w:jc w:val="both"/>
        <w:rPr>
          <w:rFonts w:ascii="Arial" w:hAnsi="Arial" w:cs="Arial"/>
          <w:sz w:val="22"/>
          <w:szCs w:val="22"/>
        </w:rPr>
      </w:pPr>
      <w:proofErr w:type="spellStart"/>
      <w:proofErr w:type="gramStart"/>
      <w:r>
        <w:rPr>
          <w:rFonts w:ascii="Arial" w:hAnsi="Arial" w:cs="Arial"/>
          <w:sz w:val="22"/>
          <w:szCs w:val="22"/>
        </w:rPr>
        <w:t>Planira</w:t>
      </w:r>
      <w:proofErr w:type="spellEnd"/>
      <w:r>
        <w:rPr>
          <w:rFonts w:ascii="Arial" w:hAnsi="Arial" w:cs="Arial"/>
          <w:sz w:val="22"/>
          <w:szCs w:val="22"/>
        </w:rPr>
        <w:t xml:space="preserve"> se </w:t>
      </w:r>
      <w:proofErr w:type="spellStart"/>
      <w:r>
        <w:rPr>
          <w:rFonts w:ascii="Arial" w:hAnsi="Arial" w:cs="Arial"/>
          <w:sz w:val="22"/>
          <w:szCs w:val="22"/>
        </w:rPr>
        <w:t>sklapanje</w:t>
      </w:r>
      <w:proofErr w:type="spellEnd"/>
      <w:r>
        <w:rPr>
          <w:rFonts w:ascii="Arial" w:hAnsi="Arial" w:cs="Arial"/>
          <w:sz w:val="22"/>
          <w:szCs w:val="22"/>
        </w:rPr>
        <w:t xml:space="preserve"> </w:t>
      </w:r>
      <w:proofErr w:type="spellStart"/>
      <w:r>
        <w:rPr>
          <w:rFonts w:ascii="Arial" w:hAnsi="Arial" w:cs="Arial"/>
          <w:sz w:val="22"/>
          <w:szCs w:val="22"/>
        </w:rPr>
        <w:t>Okvirnog</w:t>
      </w:r>
      <w:proofErr w:type="spellEnd"/>
      <w:r>
        <w:rPr>
          <w:rFonts w:ascii="Arial" w:hAnsi="Arial" w:cs="Arial"/>
          <w:sz w:val="22"/>
          <w:szCs w:val="22"/>
        </w:rPr>
        <w:t xml:space="preserve"> </w:t>
      </w:r>
      <w:proofErr w:type="spellStart"/>
      <w:r>
        <w:rPr>
          <w:rFonts w:ascii="Arial" w:hAnsi="Arial" w:cs="Arial"/>
          <w:sz w:val="22"/>
          <w:szCs w:val="22"/>
        </w:rPr>
        <w:t>sporazuma</w:t>
      </w:r>
      <w:proofErr w:type="spellEnd"/>
      <w:r>
        <w:rPr>
          <w:rFonts w:ascii="Arial" w:hAnsi="Arial" w:cs="Arial"/>
          <w:sz w:val="22"/>
          <w:szCs w:val="22"/>
        </w:rPr>
        <w:t xml:space="preserve"> </w:t>
      </w:r>
      <w:proofErr w:type="spellStart"/>
      <w:r w:rsidR="00B0224D">
        <w:rPr>
          <w:rFonts w:ascii="Arial" w:hAnsi="Arial" w:cs="Arial"/>
          <w:sz w:val="22"/>
          <w:szCs w:val="22"/>
        </w:rPr>
        <w:t>za</w:t>
      </w:r>
      <w:proofErr w:type="spellEnd"/>
      <w:r w:rsidR="00B0224D">
        <w:rPr>
          <w:rFonts w:ascii="Arial" w:hAnsi="Arial" w:cs="Arial"/>
          <w:sz w:val="22"/>
          <w:szCs w:val="22"/>
        </w:rPr>
        <w:t xml:space="preserve"> </w:t>
      </w:r>
      <w:proofErr w:type="spellStart"/>
      <w:r w:rsidR="00B0224D">
        <w:rPr>
          <w:rFonts w:ascii="Arial" w:hAnsi="Arial" w:cs="Arial"/>
          <w:sz w:val="22"/>
          <w:szCs w:val="22"/>
        </w:rPr>
        <w:t>razdoblje</w:t>
      </w:r>
      <w:proofErr w:type="spellEnd"/>
      <w:r w:rsidR="00B0224D" w:rsidRPr="00637D82">
        <w:rPr>
          <w:rFonts w:ascii="Arial" w:hAnsi="Arial" w:cs="Arial"/>
          <w:sz w:val="22"/>
          <w:szCs w:val="22"/>
        </w:rPr>
        <w:t xml:space="preserve"> </w:t>
      </w:r>
      <w:r w:rsidR="00B0224D">
        <w:rPr>
          <w:rFonts w:ascii="Arial" w:hAnsi="Arial" w:cs="Arial"/>
          <w:sz w:val="22"/>
          <w:szCs w:val="22"/>
        </w:rPr>
        <w:t>15.</w:t>
      </w:r>
      <w:proofErr w:type="gramEnd"/>
      <w:r w:rsidR="005D339C">
        <w:rPr>
          <w:rFonts w:ascii="Arial" w:hAnsi="Arial" w:cs="Arial"/>
          <w:sz w:val="22"/>
          <w:szCs w:val="22"/>
        </w:rPr>
        <w:t xml:space="preserve"> </w:t>
      </w:r>
      <w:proofErr w:type="spellStart"/>
      <w:proofErr w:type="gramStart"/>
      <w:r w:rsidR="00B0224D">
        <w:rPr>
          <w:rFonts w:ascii="Arial" w:hAnsi="Arial" w:cs="Arial"/>
          <w:sz w:val="22"/>
          <w:szCs w:val="22"/>
        </w:rPr>
        <w:t>siječnja</w:t>
      </w:r>
      <w:proofErr w:type="spellEnd"/>
      <w:proofErr w:type="gramEnd"/>
      <w:r w:rsidR="00B0224D" w:rsidRPr="00637D82">
        <w:rPr>
          <w:rFonts w:ascii="Arial" w:hAnsi="Arial" w:cs="Arial"/>
          <w:sz w:val="22"/>
          <w:szCs w:val="22"/>
        </w:rPr>
        <w:t xml:space="preserve"> 20</w:t>
      </w:r>
      <w:r w:rsidR="00B0224D">
        <w:rPr>
          <w:rFonts w:ascii="Arial" w:hAnsi="Arial" w:cs="Arial"/>
          <w:sz w:val="22"/>
          <w:szCs w:val="22"/>
        </w:rPr>
        <w:t>23</w:t>
      </w:r>
      <w:r w:rsidR="00B0224D" w:rsidRPr="00637D82">
        <w:rPr>
          <w:rFonts w:ascii="Arial" w:hAnsi="Arial" w:cs="Arial"/>
          <w:sz w:val="22"/>
          <w:szCs w:val="22"/>
        </w:rPr>
        <w:t xml:space="preserve">. </w:t>
      </w:r>
      <w:proofErr w:type="spellStart"/>
      <w:proofErr w:type="gramStart"/>
      <w:r w:rsidR="00B0224D" w:rsidRPr="00637D82">
        <w:rPr>
          <w:rFonts w:ascii="Arial" w:hAnsi="Arial" w:cs="Arial"/>
          <w:sz w:val="22"/>
          <w:szCs w:val="22"/>
        </w:rPr>
        <w:t>godine</w:t>
      </w:r>
      <w:proofErr w:type="spellEnd"/>
      <w:proofErr w:type="gramEnd"/>
      <w:r w:rsidR="00B0224D" w:rsidRPr="00637D82">
        <w:rPr>
          <w:rFonts w:ascii="Arial" w:hAnsi="Arial" w:cs="Arial"/>
          <w:sz w:val="22"/>
          <w:szCs w:val="22"/>
        </w:rPr>
        <w:t xml:space="preserve"> do 3</w:t>
      </w:r>
      <w:r w:rsidR="00B0224D">
        <w:rPr>
          <w:rFonts w:ascii="Arial" w:hAnsi="Arial" w:cs="Arial"/>
          <w:sz w:val="22"/>
          <w:szCs w:val="22"/>
        </w:rPr>
        <w:t>1</w:t>
      </w:r>
      <w:r w:rsidR="00B0224D" w:rsidRPr="00637D82">
        <w:rPr>
          <w:rFonts w:ascii="Arial" w:hAnsi="Arial" w:cs="Arial"/>
          <w:sz w:val="22"/>
          <w:szCs w:val="22"/>
        </w:rPr>
        <w:t xml:space="preserve">. </w:t>
      </w:r>
      <w:proofErr w:type="spellStart"/>
      <w:proofErr w:type="gramStart"/>
      <w:r w:rsidR="00B0224D">
        <w:rPr>
          <w:rFonts w:ascii="Arial" w:hAnsi="Arial" w:cs="Arial"/>
          <w:sz w:val="22"/>
          <w:szCs w:val="22"/>
        </w:rPr>
        <w:t>prosinca</w:t>
      </w:r>
      <w:proofErr w:type="spellEnd"/>
      <w:proofErr w:type="gramEnd"/>
      <w:r w:rsidR="00B0224D">
        <w:rPr>
          <w:rFonts w:ascii="Arial" w:hAnsi="Arial" w:cs="Arial"/>
          <w:sz w:val="22"/>
          <w:szCs w:val="22"/>
        </w:rPr>
        <w:t xml:space="preserve"> 2023. </w:t>
      </w:r>
      <w:proofErr w:type="spellStart"/>
      <w:proofErr w:type="gramStart"/>
      <w:r w:rsidR="00B0224D">
        <w:rPr>
          <w:rFonts w:ascii="Arial" w:hAnsi="Arial" w:cs="Arial"/>
          <w:sz w:val="22"/>
          <w:szCs w:val="22"/>
        </w:rPr>
        <w:t>godine</w:t>
      </w:r>
      <w:proofErr w:type="spellEnd"/>
      <w:proofErr w:type="gramEnd"/>
      <w:r w:rsidR="00B0224D">
        <w:rPr>
          <w:rFonts w:ascii="Arial" w:hAnsi="Arial" w:cs="Arial"/>
          <w:sz w:val="22"/>
          <w:szCs w:val="22"/>
        </w:rPr>
        <w:t xml:space="preserve">. </w:t>
      </w:r>
    </w:p>
    <w:p w:rsidR="00A96484" w:rsidRDefault="00A96484" w:rsidP="00B0224D">
      <w:pPr>
        <w:ind w:right="340"/>
        <w:jc w:val="both"/>
        <w:rPr>
          <w:rFonts w:ascii="Arial" w:hAnsi="Arial" w:cs="Arial"/>
          <w:sz w:val="22"/>
          <w:szCs w:val="22"/>
        </w:rPr>
      </w:pPr>
    </w:p>
    <w:p w:rsidR="00833421" w:rsidRDefault="00B0224D" w:rsidP="00B0224D">
      <w:pPr>
        <w:ind w:right="340"/>
        <w:jc w:val="both"/>
        <w:rPr>
          <w:rFonts w:ascii="Arial" w:hAnsi="Arial" w:cs="Arial"/>
          <w:sz w:val="22"/>
          <w:szCs w:val="22"/>
        </w:rPr>
      </w:pPr>
      <w:proofErr w:type="spellStart"/>
      <w:r>
        <w:rPr>
          <w:rFonts w:ascii="Arial" w:hAnsi="Arial" w:cs="Arial"/>
          <w:sz w:val="22"/>
          <w:szCs w:val="22"/>
        </w:rPr>
        <w:lastRenderedPageBreak/>
        <w:t>Predviđa</w:t>
      </w:r>
      <w:proofErr w:type="spellEnd"/>
      <w:r>
        <w:rPr>
          <w:rFonts w:ascii="Arial" w:hAnsi="Arial" w:cs="Arial"/>
          <w:sz w:val="22"/>
          <w:szCs w:val="22"/>
        </w:rPr>
        <w:t xml:space="preserve"> se </w:t>
      </w:r>
      <w:proofErr w:type="spellStart"/>
      <w:r>
        <w:rPr>
          <w:rFonts w:ascii="Arial" w:hAnsi="Arial" w:cs="Arial"/>
          <w:sz w:val="22"/>
          <w:szCs w:val="22"/>
        </w:rPr>
        <w:t>sklapanje</w:t>
      </w:r>
      <w:proofErr w:type="spellEnd"/>
      <w:r>
        <w:rPr>
          <w:rFonts w:ascii="Arial" w:hAnsi="Arial" w:cs="Arial"/>
          <w:sz w:val="22"/>
          <w:szCs w:val="22"/>
        </w:rPr>
        <w:t xml:space="preserve"> </w:t>
      </w:r>
      <w:proofErr w:type="spellStart"/>
      <w:r>
        <w:rPr>
          <w:rFonts w:ascii="Arial" w:hAnsi="Arial" w:cs="Arial"/>
          <w:sz w:val="22"/>
          <w:szCs w:val="22"/>
        </w:rPr>
        <w:t>jednog</w:t>
      </w:r>
      <w:proofErr w:type="spellEnd"/>
      <w:r>
        <w:rPr>
          <w:rFonts w:ascii="Arial" w:hAnsi="Arial" w:cs="Arial"/>
          <w:sz w:val="22"/>
          <w:szCs w:val="22"/>
        </w:rPr>
        <w:t xml:space="preserve"> </w:t>
      </w:r>
      <w:proofErr w:type="spellStart"/>
      <w:r>
        <w:rPr>
          <w:rFonts w:ascii="Arial" w:hAnsi="Arial" w:cs="Arial"/>
          <w:sz w:val="22"/>
          <w:szCs w:val="22"/>
        </w:rPr>
        <w:t>godišnjeg</w:t>
      </w:r>
      <w:proofErr w:type="spellEnd"/>
      <w:r>
        <w:rPr>
          <w:rFonts w:ascii="Arial" w:hAnsi="Arial" w:cs="Arial"/>
          <w:sz w:val="22"/>
          <w:szCs w:val="22"/>
        </w:rPr>
        <w:t xml:space="preserve"> </w:t>
      </w:r>
      <w:proofErr w:type="spellStart"/>
      <w:r>
        <w:rPr>
          <w:rFonts w:ascii="Arial" w:hAnsi="Arial" w:cs="Arial"/>
          <w:sz w:val="22"/>
          <w:szCs w:val="22"/>
        </w:rPr>
        <w:t>ugovora</w:t>
      </w:r>
      <w:proofErr w:type="spellEnd"/>
      <w:r>
        <w:rPr>
          <w:rFonts w:ascii="Arial" w:hAnsi="Arial" w:cs="Arial"/>
          <w:sz w:val="22"/>
          <w:szCs w:val="22"/>
        </w:rPr>
        <w:t xml:space="preserve"> </w:t>
      </w:r>
      <w:proofErr w:type="spellStart"/>
      <w:r>
        <w:rPr>
          <w:rFonts w:ascii="Arial" w:hAnsi="Arial" w:cs="Arial"/>
          <w:sz w:val="22"/>
          <w:szCs w:val="22"/>
        </w:rPr>
        <w:t>za</w:t>
      </w:r>
      <w:proofErr w:type="spellEnd"/>
      <w:r>
        <w:rPr>
          <w:rFonts w:ascii="Arial" w:hAnsi="Arial" w:cs="Arial"/>
          <w:sz w:val="22"/>
          <w:szCs w:val="22"/>
        </w:rPr>
        <w:t xml:space="preserve"> </w:t>
      </w:r>
      <w:proofErr w:type="spellStart"/>
      <w:r>
        <w:rPr>
          <w:rFonts w:ascii="Arial" w:hAnsi="Arial" w:cs="Arial"/>
          <w:sz w:val="22"/>
          <w:szCs w:val="22"/>
        </w:rPr>
        <w:t>svakog</w:t>
      </w:r>
      <w:proofErr w:type="spellEnd"/>
      <w:r>
        <w:rPr>
          <w:rFonts w:ascii="Arial" w:hAnsi="Arial" w:cs="Arial"/>
          <w:sz w:val="22"/>
          <w:szCs w:val="22"/>
        </w:rPr>
        <w:t xml:space="preserve"> </w:t>
      </w:r>
      <w:proofErr w:type="spellStart"/>
      <w:r>
        <w:rPr>
          <w:rFonts w:ascii="Arial" w:hAnsi="Arial" w:cs="Arial"/>
          <w:sz w:val="22"/>
          <w:szCs w:val="22"/>
        </w:rPr>
        <w:t>pojedinačnog</w:t>
      </w:r>
      <w:proofErr w:type="spellEnd"/>
      <w:r>
        <w:rPr>
          <w:rFonts w:ascii="Arial" w:hAnsi="Arial" w:cs="Arial"/>
          <w:sz w:val="22"/>
          <w:szCs w:val="22"/>
        </w:rPr>
        <w:t xml:space="preserve"> </w:t>
      </w:r>
      <w:proofErr w:type="spellStart"/>
      <w:r>
        <w:rPr>
          <w:rFonts w:ascii="Arial" w:hAnsi="Arial" w:cs="Arial"/>
          <w:sz w:val="22"/>
          <w:szCs w:val="22"/>
        </w:rPr>
        <w:t>naručitelja</w:t>
      </w:r>
      <w:proofErr w:type="spellEnd"/>
      <w:r>
        <w:rPr>
          <w:rFonts w:ascii="Arial" w:hAnsi="Arial" w:cs="Arial"/>
          <w:sz w:val="22"/>
          <w:szCs w:val="22"/>
        </w:rPr>
        <w:t xml:space="preserve">, </w:t>
      </w:r>
      <w:proofErr w:type="spellStart"/>
      <w:r>
        <w:rPr>
          <w:rFonts w:ascii="Arial" w:hAnsi="Arial" w:cs="Arial"/>
          <w:sz w:val="22"/>
          <w:szCs w:val="22"/>
        </w:rPr>
        <w:t>za</w:t>
      </w:r>
      <w:proofErr w:type="spellEnd"/>
      <w:r>
        <w:rPr>
          <w:rFonts w:ascii="Arial" w:hAnsi="Arial" w:cs="Arial"/>
          <w:sz w:val="22"/>
          <w:szCs w:val="22"/>
        </w:rPr>
        <w:t xml:space="preserve"> </w:t>
      </w:r>
      <w:proofErr w:type="spellStart"/>
      <w:r>
        <w:rPr>
          <w:rFonts w:ascii="Arial" w:hAnsi="Arial" w:cs="Arial"/>
          <w:sz w:val="22"/>
          <w:szCs w:val="22"/>
        </w:rPr>
        <w:t>razdoblje</w:t>
      </w:r>
      <w:proofErr w:type="spellEnd"/>
      <w:r>
        <w:rPr>
          <w:rFonts w:ascii="Arial" w:hAnsi="Arial" w:cs="Arial"/>
          <w:sz w:val="22"/>
          <w:szCs w:val="22"/>
        </w:rPr>
        <w:t xml:space="preserve"> </w:t>
      </w:r>
      <w:proofErr w:type="spellStart"/>
      <w:proofErr w:type="gramStart"/>
      <w:r w:rsidR="001F079F">
        <w:rPr>
          <w:rFonts w:ascii="Arial" w:hAnsi="Arial" w:cs="Arial"/>
          <w:sz w:val="22"/>
          <w:szCs w:val="22"/>
        </w:rPr>
        <w:t>od</w:t>
      </w:r>
      <w:proofErr w:type="spellEnd"/>
      <w:proofErr w:type="gramEnd"/>
      <w:r w:rsidR="001F079F">
        <w:rPr>
          <w:rFonts w:ascii="Arial" w:hAnsi="Arial" w:cs="Arial"/>
          <w:sz w:val="22"/>
          <w:szCs w:val="22"/>
        </w:rPr>
        <w:t xml:space="preserve"> </w:t>
      </w:r>
      <w:r>
        <w:rPr>
          <w:rFonts w:ascii="Arial" w:hAnsi="Arial" w:cs="Arial"/>
          <w:sz w:val="22"/>
          <w:szCs w:val="22"/>
        </w:rPr>
        <w:t xml:space="preserve">15. </w:t>
      </w:r>
      <w:proofErr w:type="spellStart"/>
      <w:proofErr w:type="gramStart"/>
      <w:r>
        <w:rPr>
          <w:rFonts w:ascii="Arial" w:hAnsi="Arial" w:cs="Arial"/>
          <w:sz w:val="22"/>
          <w:szCs w:val="22"/>
        </w:rPr>
        <w:t>siječnja</w:t>
      </w:r>
      <w:proofErr w:type="spellEnd"/>
      <w:proofErr w:type="gramEnd"/>
      <w:r>
        <w:rPr>
          <w:rFonts w:ascii="Arial" w:hAnsi="Arial" w:cs="Arial"/>
          <w:sz w:val="22"/>
          <w:szCs w:val="22"/>
        </w:rPr>
        <w:t xml:space="preserve"> 2023. </w:t>
      </w:r>
      <w:proofErr w:type="spellStart"/>
      <w:proofErr w:type="gramStart"/>
      <w:r>
        <w:rPr>
          <w:rFonts w:ascii="Arial" w:hAnsi="Arial" w:cs="Arial"/>
          <w:sz w:val="22"/>
          <w:szCs w:val="22"/>
        </w:rPr>
        <w:t>godine</w:t>
      </w:r>
      <w:proofErr w:type="spellEnd"/>
      <w:proofErr w:type="gramEnd"/>
      <w:r>
        <w:rPr>
          <w:rFonts w:ascii="Arial" w:hAnsi="Arial" w:cs="Arial"/>
          <w:sz w:val="22"/>
          <w:szCs w:val="22"/>
        </w:rPr>
        <w:t xml:space="preserve"> do 31. </w:t>
      </w:r>
      <w:proofErr w:type="spellStart"/>
      <w:proofErr w:type="gramStart"/>
      <w:r>
        <w:rPr>
          <w:rFonts w:ascii="Arial" w:hAnsi="Arial" w:cs="Arial"/>
          <w:sz w:val="22"/>
          <w:szCs w:val="22"/>
        </w:rPr>
        <w:t>prosinca</w:t>
      </w:r>
      <w:proofErr w:type="spellEnd"/>
      <w:proofErr w:type="gramEnd"/>
      <w:r>
        <w:rPr>
          <w:rFonts w:ascii="Arial" w:hAnsi="Arial" w:cs="Arial"/>
          <w:sz w:val="22"/>
          <w:szCs w:val="22"/>
        </w:rPr>
        <w:t xml:space="preserve"> 2023. </w:t>
      </w:r>
      <w:proofErr w:type="spellStart"/>
      <w:proofErr w:type="gramStart"/>
      <w:r>
        <w:rPr>
          <w:rFonts w:ascii="Arial" w:hAnsi="Arial" w:cs="Arial"/>
          <w:sz w:val="22"/>
          <w:szCs w:val="22"/>
        </w:rPr>
        <w:t>godine</w:t>
      </w:r>
      <w:proofErr w:type="spellEnd"/>
      <w:proofErr w:type="gramEnd"/>
      <w:r>
        <w:rPr>
          <w:rFonts w:ascii="Arial" w:hAnsi="Arial" w:cs="Arial"/>
          <w:sz w:val="22"/>
          <w:szCs w:val="22"/>
        </w:rPr>
        <w:t>.</w:t>
      </w:r>
    </w:p>
    <w:p w:rsidR="00500700" w:rsidRDefault="00500700" w:rsidP="00B0224D">
      <w:pPr>
        <w:ind w:right="340"/>
        <w:jc w:val="both"/>
        <w:rPr>
          <w:rFonts w:ascii="Arial" w:hAnsi="Arial" w:cs="Arial"/>
          <w:sz w:val="22"/>
          <w:szCs w:val="22"/>
        </w:rPr>
      </w:pPr>
    </w:p>
    <w:p w:rsidR="00500700" w:rsidRDefault="00500700" w:rsidP="00B0224D">
      <w:pPr>
        <w:ind w:right="340"/>
        <w:jc w:val="both"/>
        <w:rPr>
          <w:rFonts w:ascii="Arial" w:hAnsi="Arial" w:cs="Arial"/>
          <w:sz w:val="22"/>
          <w:szCs w:val="22"/>
          <w:lang w:val="hr-HR"/>
        </w:rPr>
      </w:pPr>
    </w:p>
    <w:p w:rsidR="00A96484" w:rsidRPr="00B0224D" w:rsidRDefault="00A96484" w:rsidP="00B0224D">
      <w:pPr>
        <w:ind w:right="340"/>
        <w:jc w:val="both"/>
        <w:rPr>
          <w:rFonts w:ascii="Arial" w:hAnsi="Arial" w:cs="Arial"/>
          <w:sz w:val="22"/>
          <w:szCs w:val="22"/>
          <w:lang w:val="hr-HR"/>
        </w:rPr>
      </w:pPr>
    </w:p>
    <w:p w:rsidR="00833421" w:rsidRPr="00C05F95" w:rsidRDefault="00833421" w:rsidP="00833421">
      <w:pPr>
        <w:ind w:right="340"/>
        <w:jc w:val="center"/>
        <w:rPr>
          <w:rFonts w:ascii="Arial" w:hAnsi="Arial" w:cs="Arial"/>
          <w:b/>
          <w:color w:val="31849B"/>
          <w:sz w:val="22"/>
          <w:szCs w:val="22"/>
          <w:lang w:val="hr-HR"/>
        </w:rPr>
      </w:pPr>
      <w:r w:rsidRPr="00C05F95">
        <w:rPr>
          <w:rFonts w:ascii="Arial" w:hAnsi="Arial" w:cs="Arial"/>
          <w:b/>
          <w:color w:val="31849B"/>
          <w:sz w:val="22"/>
          <w:szCs w:val="22"/>
          <w:lang w:val="hr-HR"/>
        </w:rPr>
        <w:t>3. OSNOVE ZA ISKLJUČENJE GOSPODARSKOG SUBJEKTA</w:t>
      </w:r>
    </w:p>
    <w:p w:rsidR="00833421" w:rsidRPr="00C05F95" w:rsidRDefault="00833421" w:rsidP="00833421">
      <w:pPr>
        <w:ind w:right="340"/>
        <w:jc w:val="both"/>
        <w:rPr>
          <w:rFonts w:ascii="Arial" w:hAnsi="Arial" w:cs="Arial"/>
          <w:b/>
          <w:sz w:val="22"/>
          <w:szCs w:val="22"/>
          <w:lang w:val="hr-HR"/>
        </w:rPr>
      </w:pPr>
    </w:p>
    <w:p w:rsidR="00833421" w:rsidRPr="00C05F95" w:rsidRDefault="00833421" w:rsidP="00833421">
      <w:pPr>
        <w:jc w:val="both"/>
        <w:rPr>
          <w:rFonts w:ascii="Arial" w:hAnsi="Arial" w:cs="Arial"/>
          <w:b/>
          <w:sz w:val="22"/>
          <w:szCs w:val="22"/>
          <w:lang w:val="hr-HR"/>
        </w:rPr>
      </w:pPr>
      <w:bookmarkStart w:id="28" w:name="_Toc318445186"/>
      <w:bookmarkStart w:id="29" w:name="_Toc318445531"/>
      <w:bookmarkStart w:id="30" w:name="_Toc318445847"/>
      <w:bookmarkStart w:id="31" w:name="_Toc318445914"/>
      <w:bookmarkStart w:id="32" w:name="_Toc318446227"/>
      <w:bookmarkEnd w:id="28"/>
      <w:bookmarkEnd w:id="29"/>
      <w:bookmarkEnd w:id="30"/>
      <w:bookmarkEnd w:id="31"/>
      <w:bookmarkEnd w:id="32"/>
      <w:r w:rsidRPr="00C05F95">
        <w:rPr>
          <w:rFonts w:ascii="Arial" w:hAnsi="Arial" w:cs="Arial"/>
          <w:b/>
          <w:sz w:val="22"/>
          <w:szCs w:val="22"/>
          <w:lang w:val="hr-HR"/>
        </w:rPr>
        <w:t xml:space="preserve">Za potrebe utvrđivanja okolnosti iz ove točke gospodarski subjekt u ponudi dostavlja ispunjeni ESPD obrazac za sve gospodarske subjekte u ponudi. </w:t>
      </w:r>
    </w:p>
    <w:p w:rsidR="00833421" w:rsidRPr="00C05F95" w:rsidRDefault="00833421" w:rsidP="00833421">
      <w:pPr>
        <w:jc w:val="both"/>
        <w:rPr>
          <w:rFonts w:ascii="Arial" w:hAnsi="Arial" w:cs="Arial"/>
          <w:sz w:val="22"/>
          <w:szCs w:val="22"/>
          <w:u w:val="single"/>
          <w:lang w:val="hr-HR"/>
        </w:rPr>
      </w:pPr>
    </w:p>
    <w:p w:rsidR="00833421" w:rsidRPr="00C05F95" w:rsidRDefault="00833421" w:rsidP="00833421">
      <w:pPr>
        <w:jc w:val="both"/>
        <w:rPr>
          <w:rFonts w:ascii="Arial" w:hAnsi="Arial" w:cs="Arial"/>
          <w:sz w:val="22"/>
          <w:szCs w:val="22"/>
          <w:u w:val="single"/>
          <w:lang w:val="hr-HR"/>
        </w:rPr>
      </w:pPr>
      <w:r w:rsidRPr="00C05F95">
        <w:rPr>
          <w:rFonts w:ascii="Arial" w:hAnsi="Arial" w:cs="Arial"/>
          <w:sz w:val="22"/>
          <w:szCs w:val="22"/>
          <w:u w:val="single"/>
          <w:lang w:val="hr-HR"/>
        </w:rPr>
        <w:t>Naručitelj ističe da gospodarski subjekti u svojoj ponudi ne trebaju dostavljati dokumente kojima se potvrđuju navodi iz ESPD obrasca.</w:t>
      </w: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r w:rsidRPr="00C05F95">
        <w:rPr>
          <w:rFonts w:ascii="Arial" w:hAnsi="Arial" w:cs="Arial"/>
          <w:sz w:val="22"/>
          <w:szCs w:val="22"/>
          <w:lang w:val="hr-HR"/>
        </w:rPr>
        <w:t>Naručitelj može u bilo kojem trenutku tijekom postupka javne nabave, ako je to potrebno za pravilno provođenje postupka, provjeriti informacije navedene u 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jeziku i</w:t>
      </w:r>
      <w:r w:rsidR="006E32A1">
        <w:rPr>
          <w:rFonts w:ascii="Arial" w:hAnsi="Arial" w:cs="Arial"/>
          <w:sz w:val="22"/>
          <w:szCs w:val="22"/>
          <w:lang w:val="hr-HR"/>
        </w:rPr>
        <w:t>z članka 280. stavka 2. ZJN</w:t>
      </w:r>
      <w:r w:rsidRPr="00C05F95">
        <w:rPr>
          <w:rFonts w:ascii="Arial" w:hAnsi="Arial" w:cs="Arial"/>
          <w:sz w:val="22"/>
          <w:szCs w:val="22"/>
          <w:lang w:val="hr-HR"/>
        </w:rPr>
        <w:t>.</w:t>
      </w:r>
    </w:p>
    <w:p w:rsidR="00833421" w:rsidRPr="00C05F95" w:rsidRDefault="00833421" w:rsidP="00833421">
      <w:pPr>
        <w:autoSpaceDE w:val="0"/>
        <w:autoSpaceDN w:val="0"/>
        <w:adjustRightInd w:val="0"/>
        <w:ind w:right="-2"/>
        <w:jc w:val="both"/>
        <w:rPr>
          <w:rFonts w:ascii="Arial" w:hAnsi="Arial" w:cs="Arial"/>
          <w:sz w:val="22"/>
          <w:szCs w:val="22"/>
          <w:lang w:val="hr-HR"/>
        </w:rPr>
      </w:pPr>
    </w:p>
    <w:p w:rsidR="00833421" w:rsidRPr="00C05F95" w:rsidRDefault="00833421" w:rsidP="00833421">
      <w:pPr>
        <w:autoSpaceDE w:val="0"/>
        <w:autoSpaceDN w:val="0"/>
        <w:adjustRightInd w:val="0"/>
        <w:ind w:right="-2"/>
        <w:jc w:val="both"/>
        <w:rPr>
          <w:rFonts w:ascii="Arial" w:hAnsi="Arial" w:cs="Arial"/>
          <w:sz w:val="22"/>
          <w:szCs w:val="22"/>
          <w:lang w:val="hr-HR"/>
        </w:rPr>
      </w:pPr>
      <w:r w:rsidRPr="00C05F95">
        <w:rPr>
          <w:rFonts w:ascii="Arial" w:hAnsi="Arial" w:cs="Arial"/>
          <w:sz w:val="22"/>
          <w:szCs w:val="22"/>
          <w:lang w:val="hr-HR"/>
        </w:rPr>
        <w:t>Ako se ne može obaviti provjera ili ishoditi potvrda sukladno gore navedenome, Naručitelj može zahtijevati od gospodarskog subjekta da u primjerenom roku, ne kraćem od 5 dana, dostavi sve ili dio popratnih dokumenta ili dokaza.</w:t>
      </w:r>
    </w:p>
    <w:p w:rsidR="00833421" w:rsidRPr="00C05F95" w:rsidRDefault="00833421" w:rsidP="00833421">
      <w:pPr>
        <w:autoSpaceDE w:val="0"/>
        <w:autoSpaceDN w:val="0"/>
        <w:adjustRightInd w:val="0"/>
        <w:ind w:right="-2"/>
        <w:jc w:val="both"/>
        <w:rPr>
          <w:rFonts w:ascii="Arial" w:hAnsi="Arial" w:cs="Arial"/>
          <w:sz w:val="22"/>
          <w:szCs w:val="22"/>
          <w:lang w:val="hr-HR"/>
        </w:rPr>
      </w:pPr>
    </w:p>
    <w:p w:rsidR="00833421" w:rsidRPr="00C05F95" w:rsidRDefault="00833421" w:rsidP="00833421">
      <w:pPr>
        <w:autoSpaceDE w:val="0"/>
        <w:autoSpaceDN w:val="0"/>
        <w:adjustRightInd w:val="0"/>
        <w:ind w:right="-2"/>
        <w:jc w:val="both"/>
        <w:rPr>
          <w:rFonts w:ascii="Arial" w:hAnsi="Arial" w:cs="Arial"/>
          <w:sz w:val="22"/>
          <w:szCs w:val="22"/>
          <w:u w:val="single"/>
          <w:lang w:val="hr-HR"/>
        </w:rPr>
      </w:pPr>
      <w:r w:rsidRPr="00C05F95">
        <w:rPr>
          <w:rFonts w:ascii="Arial" w:hAnsi="Arial" w:cs="Arial"/>
          <w:sz w:val="22"/>
          <w:szCs w:val="22"/>
          <w:u w:val="single"/>
          <w:lang w:val="hr-HR"/>
        </w:rPr>
        <w:t xml:space="preserve">U slučaju zajednice ponuditelja, ako ponuditelj namjerava dati dio ugovora o javnoj nabavi u podugovor jednom ili više </w:t>
      </w:r>
      <w:proofErr w:type="spellStart"/>
      <w:r w:rsidRPr="00C05F95">
        <w:rPr>
          <w:rFonts w:ascii="Arial" w:hAnsi="Arial" w:cs="Arial"/>
          <w:sz w:val="22"/>
          <w:szCs w:val="22"/>
          <w:u w:val="single"/>
          <w:lang w:val="hr-HR"/>
        </w:rPr>
        <w:t>podugovaratelja</w:t>
      </w:r>
      <w:proofErr w:type="spellEnd"/>
      <w:r w:rsidRPr="00C05F95">
        <w:rPr>
          <w:rFonts w:ascii="Arial" w:hAnsi="Arial" w:cs="Arial"/>
          <w:sz w:val="22"/>
          <w:szCs w:val="22"/>
          <w:u w:val="single"/>
          <w:lang w:val="hr-HR"/>
        </w:rPr>
        <w:t xml:space="preserve"> ili ako se ponuditelj oslanja na sposobnost drugih subjekata, osnove za iskl</w:t>
      </w:r>
      <w:r w:rsidR="005D339C">
        <w:rPr>
          <w:rFonts w:ascii="Arial" w:hAnsi="Arial" w:cs="Arial"/>
          <w:sz w:val="22"/>
          <w:szCs w:val="22"/>
          <w:u w:val="single"/>
          <w:lang w:val="hr-HR"/>
        </w:rPr>
        <w:t>jučenje (Točka 3.1. i 3.2.</w:t>
      </w:r>
      <w:r w:rsidRPr="00C05F95">
        <w:rPr>
          <w:rFonts w:ascii="Arial" w:hAnsi="Arial" w:cs="Arial"/>
          <w:sz w:val="22"/>
          <w:szCs w:val="22"/>
          <w:u w:val="single"/>
          <w:lang w:val="hr-HR"/>
        </w:rPr>
        <w:t>) utvrđuju se za svakog od tih gospodarskih subjekata pojedinačno te se za svakog gospodarskog subjekta dostavlja zaseban ESPD obrazac.</w:t>
      </w:r>
    </w:p>
    <w:p w:rsidR="00833421" w:rsidRPr="00C05F95" w:rsidRDefault="00833421" w:rsidP="00833421">
      <w:pPr>
        <w:autoSpaceDE w:val="0"/>
        <w:autoSpaceDN w:val="0"/>
        <w:adjustRightInd w:val="0"/>
        <w:ind w:right="-2"/>
        <w:rPr>
          <w:rFonts w:ascii="Arial" w:hAnsi="Arial" w:cs="Arial"/>
          <w:b/>
          <w:sz w:val="22"/>
          <w:szCs w:val="22"/>
          <w:u w:val="single"/>
          <w:lang w:val="hr-HR"/>
        </w:rPr>
      </w:pPr>
    </w:p>
    <w:p w:rsidR="00833421" w:rsidRPr="00C05F95" w:rsidRDefault="00833421" w:rsidP="00833421">
      <w:pPr>
        <w:autoSpaceDE w:val="0"/>
        <w:autoSpaceDN w:val="0"/>
        <w:adjustRightInd w:val="0"/>
        <w:ind w:right="-2"/>
        <w:jc w:val="both"/>
        <w:rPr>
          <w:rFonts w:ascii="Arial" w:hAnsi="Arial" w:cs="Arial"/>
          <w:sz w:val="22"/>
          <w:szCs w:val="22"/>
          <w:lang w:val="hr-HR"/>
        </w:rPr>
      </w:pPr>
      <w:r w:rsidRPr="00C05F95">
        <w:rPr>
          <w:rFonts w:ascii="Arial" w:hAnsi="Arial" w:cs="Arial"/>
          <w:sz w:val="22"/>
          <w:szCs w:val="22"/>
          <w:lang w:val="hr-HR"/>
        </w:rPr>
        <w:t>Odredbe to</w:t>
      </w:r>
      <w:r w:rsidR="005D339C">
        <w:rPr>
          <w:rFonts w:ascii="Arial" w:hAnsi="Arial" w:cs="Arial"/>
          <w:sz w:val="22"/>
          <w:szCs w:val="22"/>
          <w:lang w:val="hr-HR"/>
        </w:rPr>
        <w:t xml:space="preserve">čke 3.1. i 3.2. </w:t>
      </w:r>
      <w:r w:rsidRPr="00C05F95">
        <w:rPr>
          <w:rFonts w:ascii="Arial" w:hAnsi="Arial" w:cs="Arial"/>
          <w:sz w:val="22"/>
          <w:szCs w:val="22"/>
          <w:lang w:val="hr-HR"/>
        </w:rPr>
        <w:t xml:space="preserve">odnose se i na </w:t>
      </w:r>
      <w:proofErr w:type="spellStart"/>
      <w:r w:rsidRPr="00C05F95">
        <w:rPr>
          <w:rFonts w:ascii="Arial" w:hAnsi="Arial" w:cs="Arial"/>
          <w:sz w:val="22"/>
          <w:szCs w:val="22"/>
          <w:lang w:val="hr-HR"/>
        </w:rPr>
        <w:t>podugovaratelje</w:t>
      </w:r>
      <w:proofErr w:type="spellEnd"/>
      <w:r w:rsidRPr="00C05F95">
        <w:rPr>
          <w:rFonts w:ascii="Arial" w:hAnsi="Arial" w:cs="Arial"/>
          <w:sz w:val="22"/>
          <w:szCs w:val="22"/>
          <w:lang w:val="hr-HR"/>
        </w:rPr>
        <w:t xml:space="preserve">. Ako Naručitelj utvrdi da postoji osnova za isključenje </w:t>
      </w:r>
      <w:proofErr w:type="spellStart"/>
      <w:r w:rsidRPr="00C05F95">
        <w:rPr>
          <w:rFonts w:ascii="Arial" w:hAnsi="Arial" w:cs="Arial"/>
          <w:sz w:val="22"/>
          <w:szCs w:val="22"/>
          <w:lang w:val="hr-HR"/>
        </w:rPr>
        <w:t>podugovaratelja</w:t>
      </w:r>
      <w:proofErr w:type="spellEnd"/>
      <w:r w:rsidRPr="00C05F95">
        <w:rPr>
          <w:rFonts w:ascii="Arial" w:hAnsi="Arial" w:cs="Arial"/>
          <w:sz w:val="22"/>
          <w:szCs w:val="22"/>
          <w:lang w:val="hr-HR"/>
        </w:rPr>
        <w:t xml:space="preserve">, zatražit će od gospodarskog subjekta zamjenu tog </w:t>
      </w:r>
      <w:proofErr w:type="spellStart"/>
      <w:r w:rsidRPr="00C05F95">
        <w:rPr>
          <w:rFonts w:ascii="Arial" w:hAnsi="Arial" w:cs="Arial"/>
          <w:sz w:val="22"/>
          <w:szCs w:val="22"/>
          <w:lang w:val="hr-HR"/>
        </w:rPr>
        <w:t>podugovaratelja</w:t>
      </w:r>
      <w:proofErr w:type="spellEnd"/>
      <w:r w:rsidRPr="00C05F95">
        <w:rPr>
          <w:rFonts w:ascii="Arial" w:hAnsi="Arial" w:cs="Arial"/>
          <w:sz w:val="22"/>
          <w:szCs w:val="22"/>
          <w:lang w:val="hr-HR"/>
        </w:rPr>
        <w:t xml:space="preserve"> u primjernom roku, ne kraćem od 5 dana.</w:t>
      </w:r>
    </w:p>
    <w:p w:rsidR="00833421" w:rsidRPr="00C05F95" w:rsidRDefault="00833421" w:rsidP="00833421">
      <w:pPr>
        <w:autoSpaceDE w:val="0"/>
        <w:autoSpaceDN w:val="0"/>
        <w:adjustRightInd w:val="0"/>
        <w:ind w:right="-2"/>
        <w:jc w:val="both"/>
        <w:rPr>
          <w:rFonts w:ascii="Arial" w:hAnsi="Arial" w:cs="Arial"/>
          <w:sz w:val="22"/>
          <w:szCs w:val="22"/>
          <w:lang w:val="hr-HR"/>
        </w:rPr>
      </w:pPr>
    </w:p>
    <w:p w:rsidR="00833421" w:rsidRPr="00C05F95" w:rsidRDefault="005D339C" w:rsidP="00833421">
      <w:pPr>
        <w:autoSpaceDE w:val="0"/>
        <w:autoSpaceDN w:val="0"/>
        <w:adjustRightInd w:val="0"/>
        <w:ind w:right="-2"/>
        <w:jc w:val="both"/>
        <w:rPr>
          <w:rFonts w:ascii="Arial" w:hAnsi="Arial" w:cs="Arial"/>
          <w:b/>
          <w:bCs/>
          <w:sz w:val="22"/>
          <w:szCs w:val="22"/>
          <w:lang w:val="hr-HR"/>
        </w:rPr>
      </w:pPr>
      <w:r>
        <w:rPr>
          <w:rFonts w:ascii="Arial" w:hAnsi="Arial" w:cs="Arial"/>
          <w:sz w:val="22"/>
          <w:szCs w:val="22"/>
          <w:lang w:val="hr-HR"/>
        </w:rPr>
        <w:t xml:space="preserve">Odredbe točke  3.1. i </w:t>
      </w:r>
      <w:r w:rsidR="00833421" w:rsidRPr="00C05F95">
        <w:rPr>
          <w:rFonts w:ascii="Arial" w:hAnsi="Arial" w:cs="Arial"/>
          <w:sz w:val="22"/>
          <w:szCs w:val="22"/>
          <w:lang w:val="hr-HR"/>
        </w:rPr>
        <w:t>3.2</w:t>
      </w:r>
      <w:r>
        <w:rPr>
          <w:rFonts w:ascii="Arial" w:hAnsi="Arial" w:cs="Arial"/>
          <w:sz w:val="22"/>
          <w:szCs w:val="22"/>
          <w:lang w:val="hr-HR"/>
        </w:rPr>
        <w:t xml:space="preserve">. </w:t>
      </w:r>
      <w:r w:rsidR="00833421" w:rsidRPr="00C05F95">
        <w:rPr>
          <w:rFonts w:ascii="Arial" w:hAnsi="Arial" w:cs="Arial"/>
          <w:sz w:val="22"/>
          <w:szCs w:val="22"/>
          <w:lang w:val="hr-HR"/>
        </w:rPr>
        <w:t xml:space="preserve">odnose se i na subjekte na čiju se sposobnost gospodarski subjekt oslanja. Naručitelj će od gospodarskog subjekta zahtijevati da zamijeni subjekt na čiju se sposobnost oslonio radi dokazivanja kriterija za odabir, ako utvrdi da kod tog subjekta postoje osnove za isključenje. </w:t>
      </w:r>
    </w:p>
    <w:p w:rsidR="00833421" w:rsidRPr="00C05F95" w:rsidRDefault="00833421" w:rsidP="00833421">
      <w:pPr>
        <w:autoSpaceDE w:val="0"/>
        <w:autoSpaceDN w:val="0"/>
        <w:adjustRightInd w:val="0"/>
        <w:ind w:right="-2"/>
        <w:rPr>
          <w:rFonts w:ascii="Arial" w:hAnsi="Arial" w:cs="Arial"/>
          <w:b/>
          <w:sz w:val="22"/>
          <w:szCs w:val="22"/>
          <w:u w:val="single"/>
          <w:lang w:val="hr-HR"/>
        </w:rPr>
      </w:pPr>
    </w:p>
    <w:p w:rsidR="00833421" w:rsidRPr="00C05F95" w:rsidRDefault="00833421" w:rsidP="00833421">
      <w:pPr>
        <w:autoSpaceDE w:val="0"/>
        <w:autoSpaceDN w:val="0"/>
        <w:adjustRightInd w:val="0"/>
        <w:ind w:right="-2"/>
        <w:jc w:val="both"/>
        <w:rPr>
          <w:rFonts w:ascii="Arial" w:hAnsi="Arial" w:cs="Arial"/>
          <w:b/>
          <w:color w:val="632423"/>
          <w:sz w:val="22"/>
          <w:szCs w:val="22"/>
          <w:u w:val="single"/>
          <w:lang w:val="hr-HR"/>
        </w:rPr>
      </w:pPr>
    </w:p>
    <w:p w:rsidR="00833421" w:rsidRPr="00C05F95" w:rsidRDefault="00833421" w:rsidP="00833421">
      <w:pPr>
        <w:autoSpaceDE w:val="0"/>
        <w:autoSpaceDN w:val="0"/>
        <w:adjustRightInd w:val="0"/>
        <w:ind w:right="-2"/>
        <w:jc w:val="both"/>
        <w:rPr>
          <w:rFonts w:ascii="Arial" w:hAnsi="Arial" w:cs="Arial"/>
          <w:b/>
          <w:color w:val="632423"/>
          <w:sz w:val="22"/>
          <w:szCs w:val="22"/>
          <w:u w:val="single"/>
          <w:lang w:val="hr-HR"/>
        </w:rPr>
      </w:pPr>
      <w:r w:rsidRPr="00C05F95">
        <w:rPr>
          <w:rFonts w:ascii="Arial" w:hAnsi="Arial" w:cs="Arial"/>
          <w:b/>
          <w:color w:val="632423"/>
          <w:sz w:val="22"/>
          <w:szCs w:val="22"/>
          <w:u w:val="single"/>
          <w:lang w:val="hr-HR"/>
        </w:rPr>
        <w:t>Obvezne osnove za isključenje gospodarskog subjekta i dokumenti kojima se dokazuje da ne postoje osnove za isključenje:</w:t>
      </w:r>
    </w:p>
    <w:p w:rsidR="00833421" w:rsidRPr="00C05F95" w:rsidRDefault="00833421" w:rsidP="00833421">
      <w:pPr>
        <w:autoSpaceDE w:val="0"/>
        <w:autoSpaceDN w:val="0"/>
        <w:adjustRightInd w:val="0"/>
        <w:ind w:left="720"/>
        <w:jc w:val="both"/>
        <w:rPr>
          <w:rFonts w:ascii="Arial" w:hAnsi="Arial" w:cs="Arial"/>
          <w:color w:val="000000"/>
          <w:sz w:val="22"/>
          <w:szCs w:val="22"/>
          <w:lang w:val="hr-HR"/>
        </w:rPr>
      </w:pPr>
    </w:p>
    <w:p w:rsidR="00833421" w:rsidRPr="00C05F95" w:rsidRDefault="00833421" w:rsidP="00833421">
      <w:pPr>
        <w:autoSpaceDE w:val="0"/>
        <w:autoSpaceDN w:val="0"/>
        <w:adjustRightInd w:val="0"/>
        <w:jc w:val="both"/>
        <w:rPr>
          <w:rFonts w:ascii="Arial" w:hAnsi="Arial" w:cs="Arial"/>
          <w:b/>
          <w:color w:val="31849B"/>
          <w:sz w:val="22"/>
          <w:szCs w:val="22"/>
          <w:lang w:val="hr-HR"/>
        </w:rPr>
      </w:pPr>
      <w:r w:rsidRPr="00C05F95">
        <w:rPr>
          <w:rFonts w:ascii="Arial" w:hAnsi="Arial" w:cs="Arial"/>
          <w:b/>
          <w:color w:val="31849B"/>
          <w:sz w:val="22"/>
          <w:szCs w:val="22"/>
          <w:lang w:val="hr-HR"/>
        </w:rPr>
        <w:t>3.1. Temeljem</w:t>
      </w:r>
      <w:r w:rsidR="006E32A1">
        <w:rPr>
          <w:rFonts w:ascii="Arial" w:hAnsi="Arial" w:cs="Arial"/>
          <w:b/>
          <w:color w:val="31849B"/>
          <w:sz w:val="22"/>
          <w:szCs w:val="22"/>
          <w:lang w:val="hr-HR"/>
        </w:rPr>
        <w:t xml:space="preserve"> članka 251. stavka 1. ZJN </w:t>
      </w:r>
      <w:r w:rsidRPr="00C05F95">
        <w:rPr>
          <w:rFonts w:ascii="Arial" w:hAnsi="Arial" w:cs="Arial"/>
          <w:b/>
          <w:color w:val="31849B"/>
          <w:sz w:val="22"/>
          <w:szCs w:val="22"/>
          <w:lang w:val="hr-HR"/>
        </w:rPr>
        <w:t>javni naručitelj je obvezan isključiti gospodarskog subjekta  iz postupka javne nabave ako utvrdi da:</w:t>
      </w:r>
    </w:p>
    <w:p w:rsidR="00833421" w:rsidRPr="00C05F95" w:rsidRDefault="00833421" w:rsidP="00833421">
      <w:pPr>
        <w:autoSpaceDE w:val="0"/>
        <w:autoSpaceDN w:val="0"/>
        <w:adjustRightInd w:val="0"/>
        <w:jc w:val="both"/>
        <w:rPr>
          <w:rFonts w:ascii="Arial" w:hAnsi="Arial" w:cs="Arial"/>
          <w:sz w:val="22"/>
          <w:szCs w:val="22"/>
          <w:lang w:val="hr-HR"/>
        </w:rPr>
      </w:pPr>
    </w:p>
    <w:p w:rsidR="00833421" w:rsidRPr="00C05F95" w:rsidRDefault="00833421" w:rsidP="00833421">
      <w:pPr>
        <w:numPr>
          <w:ilvl w:val="0"/>
          <w:numId w:val="12"/>
        </w:numPr>
        <w:autoSpaceDE w:val="0"/>
        <w:autoSpaceDN w:val="0"/>
        <w:adjustRightInd w:val="0"/>
        <w:jc w:val="both"/>
        <w:rPr>
          <w:rFonts w:ascii="Arial" w:hAnsi="Arial" w:cs="Arial"/>
          <w:color w:val="000000"/>
          <w:sz w:val="22"/>
          <w:szCs w:val="22"/>
          <w:lang w:val="hr-HR"/>
        </w:rPr>
      </w:pPr>
      <w:r w:rsidRPr="00C05F95">
        <w:rPr>
          <w:rFonts w:ascii="Arial" w:hAnsi="Arial" w:cs="Arial"/>
          <w:sz w:val="22"/>
          <w:szCs w:val="22"/>
          <w:lang w:val="hr-HR"/>
        </w:rPr>
        <w:t xml:space="preserve">je gospodarski subjekt koji ima poslovni </w:t>
      </w:r>
      <w:proofErr w:type="spellStart"/>
      <w:r w:rsidRPr="00C05F95">
        <w:rPr>
          <w:rFonts w:ascii="Arial" w:hAnsi="Arial" w:cs="Arial"/>
          <w:sz w:val="22"/>
          <w:szCs w:val="22"/>
          <w:lang w:val="hr-HR"/>
        </w:rPr>
        <w:t>nastan</w:t>
      </w:r>
      <w:proofErr w:type="spellEnd"/>
      <w:r w:rsidRPr="00C05F95">
        <w:rPr>
          <w:rFonts w:ascii="Arial" w:hAnsi="Arial" w:cs="Arial"/>
          <w:sz w:val="22"/>
          <w:szCs w:val="22"/>
          <w:lang w:val="hr-HR"/>
        </w:rPr>
        <w:t xml:space="preserve"> u Republici Hrvatskoj ili osoba koja je član upravnog, upravljačkog ili nadzornog tijela ili ima ovlasti zastupanja, donošenja odluka ili nadzora toga gospodarskog subjekta i koja je državljanin Republike Hrvatske pravomoćnom presudom osuđena za: </w:t>
      </w:r>
    </w:p>
    <w:p w:rsidR="00833421" w:rsidRPr="00C05F95" w:rsidRDefault="00833421" w:rsidP="00833421">
      <w:pPr>
        <w:tabs>
          <w:tab w:val="num" w:pos="720"/>
        </w:tabs>
        <w:jc w:val="both"/>
        <w:rPr>
          <w:rFonts w:ascii="Arial" w:hAnsi="Arial" w:cs="Arial"/>
          <w:sz w:val="22"/>
          <w:szCs w:val="22"/>
          <w:lang w:val="hr-HR"/>
        </w:rPr>
      </w:pPr>
      <w:r w:rsidRPr="00C05F95">
        <w:rPr>
          <w:rFonts w:ascii="Arial" w:hAnsi="Arial" w:cs="Arial"/>
          <w:sz w:val="22"/>
          <w:szCs w:val="22"/>
          <w:lang w:val="hr-HR"/>
        </w:rPr>
        <w:tab/>
      </w:r>
    </w:p>
    <w:p w:rsidR="00833421" w:rsidRPr="00C05F95" w:rsidRDefault="00833421" w:rsidP="00833421">
      <w:pPr>
        <w:numPr>
          <w:ilvl w:val="0"/>
          <w:numId w:val="13"/>
        </w:numPr>
        <w:jc w:val="both"/>
        <w:rPr>
          <w:rFonts w:ascii="Arial" w:hAnsi="Arial" w:cs="Arial"/>
          <w:sz w:val="22"/>
          <w:szCs w:val="22"/>
          <w:lang w:val="hr-HR"/>
        </w:rPr>
      </w:pPr>
      <w:r w:rsidRPr="00C05F95">
        <w:rPr>
          <w:rFonts w:ascii="Arial" w:hAnsi="Arial" w:cs="Arial"/>
          <w:sz w:val="22"/>
          <w:szCs w:val="22"/>
          <w:lang w:val="hr-HR"/>
        </w:rPr>
        <w:t>sudjelovanje u zločinačkoj organizaciji, na temelju</w:t>
      </w:r>
    </w:p>
    <w:p w:rsidR="00833421" w:rsidRPr="00C05F95" w:rsidRDefault="00833421" w:rsidP="00833421">
      <w:pPr>
        <w:numPr>
          <w:ilvl w:val="1"/>
          <w:numId w:val="14"/>
        </w:numPr>
        <w:jc w:val="both"/>
        <w:rPr>
          <w:rFonts w:ascii="Arial" w:hAnsi="Arial" w:cs="Arial"/>
          <w:sz w:val="22"/>
          <w:szCs w:val="22"/>
          <w:lang w:val="hr-HR"/>
        </w:rPr>
      </w:pPr>
      <w:r w:rsidRPr="00C05F95">
        <w:rPr>
          <w:rFonts w:ascii="Arial" w:hAnsi="Arial" w:cs="Arial"/>
          <w:sz w:val="22"/>
          <w:szCs w:val="22"/>
          <w:lang w:val="hr-HR"/>
        </w:rPr>
        <w:t>članka 328. (zločinačko udruženje) i članka 329. (počinjenje kaznenog djela u sastavu zločinačkog udruženja) Kaznenog zakona</w:t>
      </w:r>
    </w:p>
    <w:p w:rsidR="006E32A1" w:rsidRPr="00C835CC" w:rsidRDefault="00833421" w:rsidP="00C835CC">
      <w:pPr>
        <w:numPr>
          <w:ilvl w:val="1"/>
          <w:numId w:val="14"/>
        </w:numPr>
        <w:jc w:val="both"/>
        <w:rPr>
          <w:rFonts w:ascii="Arial" w:hAnsi="Arial" w:cs="Arial"/>
          <w:sz w:val="22"/>
          <w:szCs w:val="22"/>
          <w:lang w:val="hr-HR"/>
        </w:rPr>
      </w:pPr>
      <w:r w:rsidRPr="00C05F95">
        <w:rPr>
          <w:rFonts w:ascii="Arial" w:hAnsi="Arial" w:cs="Arial"/>
          <w:sz w:val="22"/>
          <w:szCs w:val="22"/>
          <w:lang w:val="hr-HR"/>
        </w:rPr>
        <w:lastRenderedPageBreak/>
        <w:t>članka 333. (udruživanje za počinjenje kaznenih djela), iz Kaznenog zakona (»Narodne novine«, br. 110/97., 27/98., 50/00., 129/00., 51/01., 111/03., 190/03., 105/04., 84/05., 71/06., 110/07., 152/08., 57/11., 77/11. i 143/12.)</w:t>
      </w:r>
    </w:p>
    <w:p w:rsidR="006E32A1" w:rsidRPr="00C05F95" w:rsidRDefault="006E32A1" w:rsidP="00833421">
      <w:pPr>
        <w:ind w:left="1440"/>
        <w:jc w:val="both"/>
        <w:rPr>
          <w:rFonts w:ascii="Arial" w:hAnsi="Arial" w:cs="Arial"/>
          <w:sz w:val="22"/>
          <w:szCs w:val="22"/>
          <w:lang w:val="hr-HR"/>
        </w:rPr>
      </w:pPr>
    </w:p>
    <w:p w:rsidR="00833421" w:rsidRPr="00C05F95" w:rsidRDefault="00833421" w:rsidP="00833421">
      <w:pPr>
        <w:numPr>
          <w:ilvl w:val="0"/>
          <w:numId w:val="13"/>
        </w:numPr>
        <w:jc w:val="both"/>
        <w:rPr>
          <w:rFonts w:ascii="Arial" w:hAnsi="Arial" w:cs="Arial"/>
          <w:sz w:val="22"/>
          <w:szCs w:val="22"/>
          <w:lang w:val="hr-HR"/>
        </w:rPr>
      </w:pPr>
      <w:r w:rsidRPr="00C05F95">
        <w:rPr>
          <w:rFonts w:ascii="Arial" w:hAnsi="Arial" w:cs="Arial"/>
          <w:sz w:val="22"/>
          <w:szCs w:val="22"/>
          <w:lang w:val="hr-HR"/>
        </w:rPr>
        <w:t xml:space="preserve">korupciju, na temelju </w:t>
      </w:r>
    </w:p>
    <w:p w:rsidR="00833421" w:rsidRPr="00C05F95" w:rsidRDefault="00833421" w:rsidP="00833421">
      <w:pPr>
        <w:numPr>
          <w:ilvl w:val="1"/>
          <w:numId w:val="15"/>
        </w:numPr>
        <w:jc w:val="both"/>
        <w:rPr>
          <w:rFonts w:ascii="Arial" w:hAnsi="Arial" w:cs="Arial"/>
          <w:sz w:val="22"/>
          <w:szCs w:val="22"/>
          <w:lang w:val="hr-HR"/>
        </w:rPr>
      </w:pPr>
      <w:r w:rsidRPr="00C05F95">
        <w:rPr>
          <w:rFonts w:ascii="Arial" w:hAnsi="Arial" w:cs="Arial"/>
          <w:sz w:val="22"/>
          <w:szCs w:val="22"/>
          <w:lang w:val="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833421" w:rsidRPr="00C05F95" w:rsidRDefault="00833421" w:rsidP="00833421">
      <w:pPr>
        <w:numPr>
          <w:ilvl w:val="1"/>
          <w:numId w:val="15"/>
        </w:numPr>
        <w:jc w:val="both"/>
        <w:rPr>
          <w:rFonts w:ascii="Arial" w:hAnsi="Arial" w:cs="Arial"/>
          <w:sz w:val="22"/>
          <w:szCs w:val="22"/>
          <w:lang w:val="hr-HR"/>
        </w:rPr>
      </w:pPr>
      <w:r w:rsidRPr="00C05F95">
        <w:rPr>
          <w:rFonts w:ascii="Arial" w:hAnsi="Arial" w:cs="Arial"/>
          <w:sz w:val="22"/>
          <w:szCs w:val="22"/>
          <w:lang w:val="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833421" w:rsidRPr="00C05F95" w:rsidRDefault="00833421" w:rsidP="00833421">
      <w:pPr>
        <w:ind w:left="1440"/>
        <w:jc w:val="both"/>
        <w:rPr>
          <w:rFonts w:ascii="Arial" w:hAnsi="Arial" w:cs="Arial"/>
          <w:sz w:val="22"/>
          <w:szCs w:val="22"/>
          <w:lang w:val="hr-HR"/>
        </w:rPr>
      </w:pPr>
    </w:p>
    <w:p w:rsidR="00833421" w:rsidRPr="00C05F95" w:rsidRDefault="00833421" w:rsidP="00833421">
      <w:pPr>
        <w:numPr>
          <w:ilvl w:val="0"/>
          <w:numId w:val="13"/>
        </w:numPr>
        <w:jc w:val="both"/>
        <w:rPr>
          <w:rFonts w:ascii="Arial" w:hAnsi="Arial" w:cs="Arial"/>
          <w:b/>
          <w:sz w:val="22"/>
          <w:szCs w:val="22"/>
          <w:lang w:val="hr-HR"/>
        </w:rPr>
      </w:pPr>
      <w:r w:rsidRPr="00C05F95">
        <w:rPr>
          <w:rFonts w:ascii="Arial" w:hAnsi="Arial" w:cs="Arial"/>
          <w:sz w:val="22"/>
          <w:szCs w:val="22"/>
          <w:lang w:val="hr-HR"/>
        </w:rPr>
        <w:t xml:space="preserve">prijevaru, na temelju </w:t>
      </w:r>
    </w:p>
    <w:p w:rsidR="00833421" w:rsidRPr="00C05F95" w:rsidRDefault="00833421" w:rsidP="00833421">
      <w:pPr>
        <w:numPr>
          <w:ilvl w:val="1"/>
          <w:numId w:val="16"/>
        </w:numPr>
        <w:jc w:val="both"/>
        <w:rPr>
          <w:rFonts w:ascii="Arial" w:hAnsi="Arial" w:cs="Arial"/>
          <w:sz w:val="22"/>
          <w:szCs w:val="22"/>
          <w:lang w:val="hr-HR"/>
        </w:rPr>
      </w:pPr>
      <w:r w:rsidRPr="00C05F95">
        <w:rPr>
          <w:rFonts w:ascii="Arial" w:hAnsi="Arial" w:cs="Arial"/>
          <w:sz w:val="22"/>
          <w:szCs w:val="22"/>
          <w:lang w:val="hr-HR"/>
        </w:rPr>
        <w:t>članka 236. (prijevara), članka 247. (prijevara u gospodarskom poslovanju), članka 256. (utaja poreza ili carine) i članka 258. (subvencijska prijevara) Kaznenog zakona</w:t>
      </w:r>
    </w:p>
    <w:p w:rsidR="00833421" w:rsidRPr="00C05F95" w:rsidRDefault="00833421" w:rsidP="00833421">
      <w:pPr>
        <w:numPr>
          <w:ilvl w:val="1"/>
          <w:numId w:val="16"/>
        </w:numPr>
        <w:jc w:val="both"/>
        <w:rPr>
          <w:rFonts w:ascii="Arial" w:hAnsi="Arial" w:cs="Arial"/>
          <w:sz w:val="22"/>
          <w:szCs w:val="22"/>
          <w:lang w:val="hr-HR"/>
        </w:rPr>
      </w:pPr>
      <w:r w:rsidRPr="00C05F95">
        <w:rPr>
          <w:rFonts w:ascii="Arial" w:hAnsi="Arial" w:cs="Arial"/>
          <w:sz w:val="22"/>
          <w:szCs w:val="22"/>
          <w:lang w:val="hr-HR"/>
        </w:rPr>
        <w:t>članka 224. (prijevara), članka 293. (prijevara u gospodarskom poslovanju) i članka 286. (utaja poreza i drugih davanja) iz Kaznenog zakona (»Narodne novine«, br. 110/97., 27/98., 50/00., 129/00., 51/01., 111/03., 190/03., 105/04., 84/05., 71/06., 110/07., 152/08., 57/11., 77/11. i 143/12.)</w:t>
      </w:r>
    </w:p>
    <w:p w:rsidR="00833421" w:rsidRPr="00C05F95" w:rsidRDefault="00833421" w:rsidP="00833421">
      <w:pPr>
        <w:ind w:left="1440"/>
        <w:jc w:val="both"/>
        <w:rPr>
          <w:rFonts w:ascii="Arial" w:hAnsi="Arial" w:cs="Arial"/>
          <w:sz w:val="22"/>
          <w:szCs w:val="22"/>
          <w:lang w:val="hr-HR"/>
        </w:rPr>
      </w:pPr>
    </w:p>
    <w:p w:rsidR="00833421" w:rsidRPr="00C05F95" w:rsidRDefault="00833421" w:rsidP="00833421">
      <w:pPr>
        <w:numPr>
          <w:ilvl w:val="0"/>
          <w:numId w:val="13"/>
        </w:numPr>
        <w:jc w:val="both"/>
        <w:rPr>
          <w:rFonts w:ascii="Arial" w:hAnsi="Arial" w:cs="Arial"/>
          <w:sz w:val="22"/>
          <w:szCs w:val="22"/>
          <w:lang w:val="hr-HR"/>
        </w:rPr>
      </w:pPr>
      <w:r w:rsidRPr="00C05F95">
        <w:rPr>
          <w:rFonts w:ascii="Arial" w:hAnsi="Arial" w:cs="Arial"/>
          <w:sz w:val="22"/>
          <w:szCs w:val="22"/>
          <w:lang w:val="hr-HR"/>
        </w:rPr>
        <w:t>terorizam ili kaznena djela povezana s terorističkim aktivnostima, na temelju</w:t>
      </w:r>
    </w:p>
    <w:p w:rsidR="00833421" w:rsidRPr="00C05F95" w:rsidRDefault="00833421" w:rsidP="00833421">
      <w:pPr>
        <w:numPr>
          <w:ilvl w:val="1"/>
          <w:numId w:val="17"/>
        </w:numPr>
        <w:jc w:val="both"/>
        <w:rPr>
          <w:rFonts w:ascii="Arial" w:hAnsi="Arial" w:cs="Arial"/>
          <w:sz w:val="22"/>
          <w:szCs w:val="22"/>
          <w:lang w:val="hr-HR"/>
        </w:rPr>
      </w:pPr>
      <w:r w:rsidRPr="00C05F95">
        <w:rPr>
          <w:rFonts w:ascii="Arial" w:hAnsi="Arial" w:cs="Arial"/>
          <w:sz w:val="22"/>
          <w:szCs w:val="22"/>
          <w:lang w:val="hr-HR"/>
        </w:rPr>
        <w:t>članka 97. (terorizam), članka 99. (javno poticanje na terorizam), članka 100. (novačenje za terorizam), članka 101. (obuka za terorizam) i članka 102. (terorističko udruženje) Kaznenog zakona</w:t>
      </w:r>
    </w:p>
    <w:p w:rsidR="00833421" w:rsidRPr="00C05F95" w:rsidRDefault="00833421" w:rsidP="00833421">
      <w:pPr>
        <w:numPr>
          <w:ilvl w:val="1"/>
          <w:numId w:val="17"/>
        </w:numPr>
        <w:jc w:val="both"/>
        <w:rPr>
          <w:rFonts w:ascii="Arial" w:hAnsi="Arial" w:cs="Arial"/>
          <w:sz w:val="22"/>
          <w:szCs w:val="22"/>
          <w:lang w:val="hr-HR"/>
        </w:rPr>
      </w:pPr>
      <w:r w:rsidRPr="00C05F95">
        <w:rPr>
          <w:rFonts w:ascii="Arial" w:hAnsi="Arial" w:cs="Arial"/>
          <w:sz w:val="22"/>
          <w:szCs w:val="22"/>
          <w:lang w:val="hr-HR"/>
        </w:rPr>
        <w:t>članka 169. (terorizam), članka 169.a (javno poticanje na terorizam) i članka 169.b (novačenje i obuka za terorizam) iz Kaznenog zakona (»Narodne novine«, br. 110/97., 27/98., 50/00., 129/00., 51/01., 111/03., 190/03., 105/04., 84/05., 71/06., 110/07., 152/08., 57/11., 77/11. i 143/12.)</w:t>
      </w:r>
    </w:p>
    <w:p w:rsidR="00833421" w:rsidRPr="00C05F95" w:rsidRDefault="00833421" w:rsidP="00833421">
      <w:pPr>
        <w:ind w:left="1440"/>
        <w:jc w:val="both"/>
        <w:rPr>
          <w:rFonts w:ascii="Arial" w:hAnsi="Arial" w:cs="Arial"/>
          <w:sz w:val="22"/>
          <w:szCs w:val="22"/>
          <w:lang w:val="hr-HR"/>
        </w:rPr>
      </w:pPr>
    </w:p>
    <w:p w:rsidR="00833421" w:rsidRPr="00C05F95" w:rsidRDefault="00833421" w:rsidP="00833421">
      <w:pPr>
        <w:numPr>
          <w:ilvl w:val="0"/>
          <w:numId w:val="13"/>
        </w:numPr>
        <w:jc w:val="both"/>
        <w:rPr>
          <w:rFonts w:ascii="Arial" w:hAnsi="Arial" w:cs="Arial"/>
          <w:sz w:val="22"/>
          <w:szCs w:val="22"/>
          <w:lang w:val="hr-HR"/>
        </w:rPr>
      </w:pPr>
      <w:r w:rsidRPr="00C05F95">
        <w:rPr>
          <w:rFonts w:ascii="Arial" w:hAnsi="Arial" w:cs="Arial"/>
          <w:sz w:val="22"/>
          <w:szCs w:val="22"/>
          <w:lang w:val="hr-HR"/>
        </w:rPr>
        <w:t>pranje novca ili financiranje terorizma, na temelju</w:t>
      </w:r>
    </w:p>
    <w:p w:rsidR="00833421" w:rsidRPr="00C05F95" w:rsidRDefault="00833421" w:rsidP="00833421">
      <w:pPr>
        <w:numPr>
          <w:ilvl w:val="1"/>
          <w:numId w:val="18"/>
        </w:numPr>
        <w:jc w:val="both"/>
        <w:rPr>
          <w:rFonts w:ascii="Arial" w:hAnsi="Arial" w:cs="Arial"/>
          <w:sz w:val="22"/>
          <w:szCs w:val="22"/>
          <w:lang w:val="hr-HR"/>
        </w:rPr>
      </w:pPr>
      <w:r w:rsidRPr="00C05F95">
        <w:rPr>
          <w:rFonts w:ascii="Arial" w:hAnsi="Arial" w:cs="Arial"/>
          <w:sz w:val="22"/>
          <w:szCs w:val="22"/>
          <w:lang w:val="hr-HR"/>
        </w:rPr>
        <w:t>članka 98. (financiranje terorizma) i članka 265. (pranje novca) Kaznenog zakona</w:t>
      </w:r>
    </w:p>
    <w:p w:rsidR="00833421" w:rsidRPr="00C05F95" w:rsidRDefault="00833421" w:rsidP="00833421">
      <w:pPr>
        <w:numPr>
          <w:ilvl w:val="1"/>
          <w:numId w:val="18"/>
        </w:numPr>
        <w:jc w:val="both"/>
        <w:rPr>
          <w:rFonts w:ascii="Arial" w:hAnsi="Arial" w:cs="Arial"/>
          <w:sz w:val="22"/>
          <w:szCs w:val="22"/>
          <w:lang w:val="hr-HR"/>
        </w:rPr>
      </w:pPr>
      <w:r w:rsidRPr="00C05F95">
        <w:rPr>
          <w:rFonts w:ascii="Arial" w:hAnsi="Arial" w:cs="Arial"/>
          <w:sz w:val="22"/>
          <w:szCs w:val="22"/>
          <w:lang w:val="hr-HR"/>
        </w:rPr>
        <w:t>članka 279. (pranje novca) iz Kaznenog zakona (»Narodne novine«, br. 110/97., 27/98., 50/00., 129/00., 51/01., 111/03., 190/03., 105/04., 84/05., 71/06., 110/07., 152/08., 57/11., 77/11. i 143/12.)</w:t>
      </w:r>
    </w:p>
    <w:p w:rsidR="00833421" w:rsidRPr="00C05F95" w:rsidRDefault="00833421" w:rsidP="00833421">
      <w:pPr>
        <w:ind w:left="1440"/>
        <w:jc w:val="both"/>
        <w:rPr>
          <w:rFonts w:ascii="Arial" w:hAnsi="Arial" w:cs="Arial"/>
          <w:sz w:val="22"/>
          <w:szCs w:val="22"/>
          <w:lang w:val="hr-HR"/>
        </w:rPr>
      </w:pPr>
    </w:p>
    <w:p w:rsidR="00833421" w:rsidRPr="00C05F95" w:rsidRDefault="00833421" w:rsidP="00833421">
      <w:pPr>
        <w:numPr>
          <w:ilvl w:val="0"/>
          <w:numId w:val="13"/>
        </w:numPr>
        <w:jc w:val="both"/>
        <w:rPr>
          <w:rFonts w:ascii="Arial" w:hAnsi="Arial" w:cs="Arial"/>
          <w:b/>
          <w:sz w:val="22"/>
          <w:szCs w:val="22"/>
          <w:lang w:val="hr-HR"/>
        </w:rPr>
      </w:pPr>
      <w:r w:rsidRPr="00C05F95">
        <w:rPr>
          <w:rFonts w:ascii="Arial" w:hAnsi="Arial" w:cs="Arial"/>
          <w:sz w:val="22"/>
          <w:szCs w:val="22"/>
          <w:lang w:val="hr-HR"/>
        </w:rPr>
        <w:t>dječji rad ili druge oblike trgovanja ljudima, na temelju</w:t>
      </w:r>
    </w:p>
    <w:p w:rsidR="00833421" w:rsidRPr="00C05F95" w:rsidRDefault="00833421" w:rsidP="00833421">
      <w:pPr>
        <w:numPr>
          <w:ilvl w:val="1"/>
          <w:numId w:val="19"/>
        </w:numPr>
        <w:jc w:val="both"/>
        <w:rPr>
          <w:rFonts w:ascii="Arial" w:hAnsi="Arial" w:cs="Arial"/>
          <w:sz w:val="22"/>
          <w:szCs w:val="22"/>
          <w:lang w:val="hr-HR"/>
        </w:rPr>
      </w:pPr>
      <w:r w:rsidRPr="00C05F95">
        <w:rPr>
          <w:rFonts w:ascii="Arial" w:hAnsi="Arial" w:cs="Arial"/>
          <w:sz w:val="22"/>
          <w:szCs w:val="22"/>
          <w:lang w:val="hr-HR"/>
        </w:rPr>
        <w:t>članka 106. (trgovanje ljudima) Kaznenog zakona</w:t>
      </w:r>
    </w:p>
    <w:p w:rsidR="00833421" w:rsidRPr="00C05F95" w:rsidRDefault="00833421" w:rsidP="00833421">
      <w:pPr>
        <w:numPr>
          <w:ilvl w:val="1"/>
          <w:numId w:val="19"/>
        </w:numPr>
        <w:jc w:val="both"/>
        <w:rPr>
          <w:rFonts w:ascii="Arial" w:hAnsi="Arial" w:cs="Arial"/>
          <w:sz w:val="22"/>
          <w:szCs w:val="22"/>
          <w:lang w:val="hr-HR"/>
        </w:rPr>
      </w:pPr>
      <w:r w:rsidRPr="00C05F95">
        <w:rPr>
          <w:rFonts w:ascii="Arial" w:hAnsi="Arial" w:cs="Arial"/>
          <w:sz w:val="22"/>
          <w:szCs w:val="22"/>
          <w:lang w:val="hr-HR"/>
        </w:rPr>
        <w:t>članka 175. (trgovanje ljudima i ropstvo) iz Kaznenog zakona (»Narodne novine«, br. 110/97., 27/98., 50/00., 129/00., 51/01., 111/03., 190/03., 105/04., 84/05., 71/06., 110/07., 152/08., 57/11., 77/11. i 143/12.), ili</w:t>
      </w:r>
    </w:p>
    <w:p w:rsidR="00833421" w:rsidRPr="00C05F95" w:rsidRDefault="00833421" w:rsidP="00833421">
      <w:pPr>
        <w:ind w:left="1440"/>
        <w:jc w:val="both"/>
        <w:rPr>
          <w:rFonts w:ascii="Arial" w:hAnsi="Arial" w:cs="Arial"/>
          <w:sz w:val="22"/>
          <w:szCs w:val="22"/>
          <w:lang w:val="hr-HR"/>
        </w:rPr>
      </w:pPr>
    </w:p>
    <w:p w:rsidR="00833421" w:rsidRPr="00C05F95" w:rsidRDefault="00833421" w:rsidP="00833421">
      <w:pPr>
        <w:numPr>
          <w:ilvl w:val="0"/>
          <w:numId w:val="20"/>
        </w:numPr>
        <w:jc w:val="both"/>
        <w:rPr>
          <w:rFonts w:ascii="Arial" w:hAnsi="Arial" w:cs="Arial"/>
          <w:sz w:val="22"/>
          <w:szCs w:val="22"/>
          <w:lang w:val="hr-HR"/>
        </w:rPr>
      </w:pPr>
      <w:r w:rsidRPr="00C05F95">
        <w:rPr>
          <w:rFonts w:ascii="Arial" w:hAnsi="Arial" w:cs="Arial"/>
          <w:sz w:val="22"/>
          <w:szCs w:val="22"/>
          <w:lang w:val="hr-HR"/>
        </w:rPr>
        <w:t xml:space="preserve">je gospodarski subjekt koji nema poslovni </w:t>
      </w:r>
      <w:proofErr w:type="spellStart"/>
      <w:r w:rsidRPr="00C05F95">
        <w:rPr>
          <w:rFonts w:ascii="Arial" w:hAnsi="Arial" w:cs="Arial"/>
          <w:sz w:val="22"/>
          <w:szCs w:val="22"/>
          <w:lang w:val="hr-HR"/>
        </w:rPr>
        <w:t>nastan</w:t>
      </w:r>
      <w:proofErr w:type="spellEnd"/>
      <w:r w:rsidRPr="00C05F95">
        <w:rPr>
          <w:rFonts w:ascii="Arial" w:hAnsi="Arial" w:cs="Arial"/>
          <w:sz w:val="22"/>
          <w:szCs w:val="22"/>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C05F95">
        <w:rPr>
          <w:rFonts w:ascii="Arial" w:hAnsi="Arial" w:cs="Arial"/>
          <w:sz w:val="22"/>
          <w:szCs w:val="22"/>
          <w:lang w:val="hr-HR"/>
        </w:rPr>
        <w:lastRenderedPageBreak/>
        <w:t>podtočaka</w:t>
      </w:r>
      <w:proofErr w:type="spellEnd"/>
      <w:r w:rsidRPr="00C05F95">
        <w:rPr>
          <w:rFonts w:ascii="Arial" w:hAnsi="Arial" w:cs="Arial"/>
          <w:sz w:val="22"/>
          <w:szCs w:val="22"/>
          <w:lang w:val="hr-HR"/>
        </w:rPr>
        <w:t xml:space="preserve"> od a) do f) ovoga stavka i za odgovarajuća kaznena djela koja, prema nacionalnim propisima države poslovnog </w:t>
      </w:r>
      <w:proofErr w:type="spellStart"/>
      <w:r w:rsidRPr="00C05F95">
        <w:rPr>
          <w:rFonts w:ascii="Arial" w:hAnsi="Arial" w:cs="Arial"/>
          <w:sz w:val="22"/>
          <w:szCs w:val="22"/>
          <w:lang w:val="hr-HR"/>
        </w:rPr>
        <w:t>nastana</w:t>
      </w:r>
      <w:proofErr w:type="spellEnd"/>
      <w:r w:rsidRPr="00C05F95">
        <w:rPr>
          <w:rFonts w:ascii="Arial" w:hAnsi="Arial" w:cs="Arial"/>
          <w:sz w:val="22"/>
          <w:szCs w:val="22"/>
          <w:lang w:val="hr-HR"/>
        </w:rPr>
        <w:t xml:space="preserve"> gospodarskog subjekta, odnosno države čiji je osoba državljanin, obuhvaćaju razloge za isključenje iz članka 57. stavka 1. točaka od (a) do (f) Direktive 2014/24/EU. </w:t>
      </w:r>
    </w:p>
    <w:p w:rsidR="00833421" w:rsidRPr="00C05F95" w:rsidRDefault="00833421" w:rsidP="00833421">
      <w:pPr>
        <w:pStyle w:val="Tijeloteksta1"/>
        <w:shd w:val="clear" w:color="auto" w:fill="auto"/>
        <w:spacing w:before="0" w:after="0" w:line="240" w:lineRule="auto"/>
        <w:ind w:right="40" w:firstLine="0"/>
        <w:jc w:val="both"/>
        <w:rPr>
          <w:rFonts w:ascii="Arial" w:hAnsi="Arial" w:cs="Arial"/>
        </w:rPr>
      </w:pPr>
    </w:p>
    <w:p w:rsidR="00833421" w:rsidRPr="00C05F95" w:rsidRDefault="00833421" w:rsidP="00833421">
      <w:pPr>
        <w:pStyle w:val="Tijeloteksta1"/>
        <w:shd w:val="clear" w:color="auto" w:fill="auto"/>
        <w:spacing w:before="0" w:after="0" w:line="240" w:lineRule="auto"/>
        <w:ind w:right="40" w:firstLine="0"/>
        <w:jc w:val="both"/>
        <w:rPr>
          <w:rFonts w:ascii="Arial" w:hAnsi="Arial" w:cs="Arial"/>
        </w:rPr>
      </w:pPr>
      <w:r w:rsidRPr="00C05F95">
        <w:rPr>
          <w:rFonts w:ascii="Arial" w:hAnsi="Arial" w:cs="Arial"/>
        </w:rPr>
        <w:t>Javni naručitelj će isključiti gospodarskog subjekta u bilo kojem trenutku tijekom postupka javne nabave ako utvrdi da postoje osnove za isključenje iz ove točke (3.1.).</w:t>
      </w:r>
    </w:p>
    <w:p w:rsidR="00833421" w:rsidRPr="00C05F95" w:rsidRDefault="00833421" w:rsidP="00833421">
      <w:pPr>
        <w:pStyle w:val="Tijeloteksta1"/>
        <w:shd w:val="clear" w:color="auto" w:fill="auto"/>
        <w:spacing w:before="0" w:after="0" w:line="240" w:lineRule="auto"/>
        <w:ind w:right="40" w:firstLine="0"/>
        <w:jc w:val="both"/>
        <w:rPr>
          <w:rFonts w:ascii="Arial" w:hAnsi="Arial" w:cs="Arial"/>
        </w:rPr>
      </w:pPr>
    </w:p>
    <w:p w:rsidR="00833421" w:rsidRPr="00C05F95" w:rsidRDefault="00833421" w:rsidP="00833421">
      <w:pPr>
        <w:autoSpaceDE w:val="0"/>
        <w:autoSpaceDN w:val="0"/>
        <w:adjustRightInd w:val="0"/>
        <w:ind w:right="-2"/>
        <w:jc w:val="both"/>
        <w:rPr>
          <w:rFonts w:ascii="Arial" w:hAnsi="Arial" w:cs="Arial"/>
          <w:b/>
          <w:sz w:val="22"/>
          <w:szCs w:val="22"/>
          <w:u w:val="single"/>
          <w:lang w:val="hr-HR"/>
        </w:rPr>
      </w:pPr>
      <w:r w:rsidRPr="00C05F95">
        <w:rPr>
          <w:rFonts w:ascii="Arial" w:hAnsi="Arial" w:cs="Arial"/>
          <w:b/>
          <w:sz w:val="22"/>
          <w:szCs w:val="22"/>
          <w:u w:val="single"/>
          <w:lang w:val="hr-HR"/>
        </w:rPr>
        <w:t xml:space="preserve">Za potrebe utvrđivanja okolnosti iz točke 3.1. gospodarski subjekt u ponudi dostavlja ESPD obrazac popunjen kako slijedi: Dio III: Osnove za isključenje, A: Osnove povezane s kaznenim presudama. </w:t>
      </w:r>
    </w:p>
    <w:p w:rsidR="00833421" w:rsidRPr="00C05F95" w:rsidRDefault="00833421" w:rsidP="00833421">
      <w:pPr>
        <w:autoSpaceDE w:val="0"/>
        <w:autoSpaceDN w:val="0"/>
        <w:adjustRightInd w:val="0"/>
        <w:ind w:right="-2"/>
        <w:jc w:val="both"/>
        <w:rPr>
          <w:rFonts w:ascii="Arial" w:hAnsi="Arial" w:cs="Arial"/>
          <w:sz w:val="22"/>
          <w:szCs w:val="22"/>
          <w:lang w:val="hr-HR"/>
        </w:rPr>
      </w:pPr>
    </w:p>
    <w:p w:rsidR="00833421" w:rsidRPr="00C05F95" w:rsidRDefault="00833421" w:rsidP="00833421">
      <w:pPr>
        <w:autoSpaceDE w:val="0"/>
        <w:autoSpaceDN w:val="0"/>
        <w:adjustRightInd w:val="0"/>
        <w:ind w:right="-2"/>
        <w:jc w:val="both"/>
        <w:rPr>
          <w:rFonts w:ascii="Arial" w:hAnsi="Arial" w:cs="Arial"/>
          <w:color w:val="FF0000"/>
          <w:sz w:val="22"/>
          <w:szCs w:val="22"/>
          <w:lang w:val="hr-HR"/>
        </w:rPr>
      </w:pPr>
      <w:r w:rsidRPr="00C05F95">
        <w:rPr>
          <w:rFonts w:ascii="Arial" w:hAnsi="Arial" w:cs="Arial"/>
          <w:sz w:val="22"/>
          <w:szCs w:val="22"/>
          <w:lang w:val="hr-HR"/>
        </w:rPr>
        <w:t xml:space="preserve">Naručitelj će od odabranog ponuditelja radi provjere informacija navedenih u ESPD obrascu, sukladno članku </w:t>
      </w:r>
      <w:r w:rsidR="006E32A1">
        <w:rPr>
          <w:rFonts w:ascii="Arial" w:hAnsi="Arial" w:cs="Arial"/>
          <w:sz w:val="22"/>
          <w:szCs w:val="22"/>
          <w:lang w:val="hr-HR"/>
        </w:rPr>
        <w:t>265. stavku 1. točki 1. ZJN</w:t>
      </w:r>
      <w:r w:rsidRPr="00C05F95">
        <w:rPr>
          <w:rFonts w:ascii="Arial" w:hAnsi="Arial" w:cs="Arial"/>
          <w:sz w:val="22"/>
          <w:szCs w:val="22"/>
          <w:lang w:val="hr-HR"/>
        </w:rPr>
        <w:t>, prihvatiti sljedeće dokumente kao dovoljan dokaz da ne postoje osnove za isključenje gospodarskog subjekta iz točke 3.1. Dokumentacije:</w:t>
      </w:r>
      <w:r w:rsidRPr="00C05F95">
        <w:rPr>
          <w:rFonts w:ascii="Arial" w:hAnsi="Arial" w:cs="Arial"/>
          <w:color w:val="FF0000"/>
          <w:sz w:val="22"/>
          <w:szCs w:val="22"/>
          <w:lang w:val="hr-HR"/>
        </w:rPr>
        <w:t xml:space="preserve"> </w:t>
      </w:r>
    </w:p>
    <w:p w:rsidR="00833421" w:rsidRPr="00C05F95" w:rsidRDefault="00833421" w:rsidP="00833421">
      <w:pPr>
        <w:autoSpaceDE w:val="0"/>
        <w:autoSpaceDN w:val="0"/>
        <w:adjustRightInd w:val="0"/>
        <w:ind w:right="-2"/>
        <w:jc w:val="both"/>
        <w:rPr>
          <w:rFonts w:ascii="Arial" w:hAnsi="Arial" w:cs="Arial"/>
          <w:color w:val="FF0000"/>
          <w:sz w:val="22"/>
          <w:szCs w:val="22"/>
          <w:lang w:val="hr-HR"/>
        </w:rPr>
      </w:pPr>
    </w:p>
    <w:p w:rsidR="00833421" w:rsidRPr="00C05F95" w:rsidRDefault="00833421" w:rsidP="00833421">
      <w:pPr>
        <w:numPr>
          <w:ilvl w:val="0"/>
          <w:numId w:val="21"/>
        </w:numPr>
        <w:autoSpaceDE w:val="0"/>
        <w:autoSpaceDN w:val="0"/>
        <w:adjustRightInd w:val="0"/>
        <w:ind w:right="-2"/>
        <w:jc w:val="both"/>
        <w:rPr>
          <w:rFonts w:ascii="Arial" w:hAnsi="Arial" w:cs="Arial"/>
          <w:color w:val="FF0000"/>
          <w:sz w:val="22"/>
          <w:szCs w:val="22"/>
          <w:lang w:val="hr-HR"/>
        </w:rPr>
      </w:pPr>
      <w:r w:rsidRPr="00C05F95">
        <w:rPr>
          <w:rFonts w:ascii="Arial" w:hAnsi="Arial" w:cs="Arial"/>
          <w:b/>
          <w:sz w:val="22"/>
          <w:szCs w:val="22"/>
          <w:lang w:val="hr-HR"/>
        </w:rPr>
        <w:t xml:space="preserve">izvadak iz kaznene evidencije ili drugog odgovarajućeg registra ili, ako to nije moguće, jednakovrijedni dokument nadležne sudske ili upravne vlasti u državi poslovnog </w:t>
      </w:r>
      <w:proofErr w:type="spellStart"/>
      <w:r w:rsidRPr="00C05F95">
        <w:rPr>
          <w:rFonts w:ascii="Arial" w:hAnsi="Arial" w:cs="Arial"/>
          <w:b/>
          <w:sz w:val="22"/>
          <w:szCs w:val="22"/>
          <w:lang w:val="hr-HR"/>
        </w:rPr>
        <w:t>nastana</w:t>
      </w:r>
      <w:proofErr w:type="spellEnd"/>
      <w:r w:rsidRPr="00C05F95">
        <w:rPr>
          <w:rFonts w:ascii="Arial" w:hAnsi="Arial" w:cs="Arial"/>
          <w:b/>
          <w:sz w:val="22"/>
          <w:szCs w:val="22"/>
          <w:lang w:val="hr-HR"/>
        </w:rPr>
        <w:t xml:space="preserve"> gospodarskog subjekta, odnosno državi čiji je osoba državljanin, kojim se dokazuje da ne postoje osnove za isključenje iz članka 251. stavka 1. ZJN </w:t>
      </w:r>
    </w:p>
    <w:p w:rsidR="00833421" w:rsidRPr="00C05F95" w:rsidRDefault="00833421" w:rsidP="00833421">
      <w:pPr>
        <w:jc w:val="both"/>
        <w:rPr>
          <w:rFonts w:ascii="Arial" w:hAnsi="Arial" w:cs="Arial"/>
          <w:sz w:val="22"/>
          <w:szCs w:val="22"/>
          <w:lang w:val="hr-HR"/>
        </w:rPr>
      </w:pPr>
    </w:p>
    <w:p w:rsidR="00833421" w:rsidRPr="00C05F95" w:rsidRDefault="00833421" w:rsidP="00833421">
      <w:pPr>
        <w:numPr>
          <w:ilvl w:val="0"/>
          <w:numId w:val="22"/>
        </w:numPr>
        <w:jc w:val="both"/>
        <w:rPr>
          <w:rFonts w:ascii="Arial" w:hAnsi="Arial" w:cs="Arial"/>
          <w:sz w:val="22"/>
          <w:szCs w:val="22"/>
          <w:lang w:val="hr-HR"/>
        </w:rPr>
      </w:pPr>
      <w:r w:rsidRPr="00C05F95">
        <w:rPr>
          <w:rFonts w:ascii="Arial" w:hAnsi="Arial" w:cs="Arial"/>
          <w:sz w:val="22"/>
          <w:szCs w:val="22"/>
          <w:lang w:val="hr-HR"/>
        </w:rPr>
        <w:t>sukladn</w:t>
      </w:r>
      <w:r w:rsidR="006E32A1">
        <w:rPr>
          <w:rFonts w:ascii="Arial" w:hAnsi="Arial" w:cs="Arial"/>
          <w:sz w:val="22"/>
          <w:szCs w:val="22"/>
          <w:lang w:val="hr-HR"/>
        </w:rPr>
        <w:t>o članku 265. stavku 2. ZJN</w:t>
      </w:r>
      <w:r w:rsidRPr="00C05F95">
        <w:rPr>
          <w:rFonts w:ascii="Arial" w:hAnsi="Arial" w:cs="Arial"/>
          <w:sz w:val="22"/>
          <w:szCs w:val="22"/>
          <w:lang w:val="hr-HR"/>
        </w:rPr>
        <w:t xml:space="preserve">, ako se u državi poslovnog </w:t>
      </w:r>
      <w:proofErr w:type="spellStart"/>
      <w:r w:rsidRPr="00C05F95">
        <w:rPr>
          <w:rFonts w:ascii="Arial" w:hAnsi="Arial" w:cs="Arial"/>
          <w:sz w:val="22"/>
          <w:szCs w:val="22"/>
          <w:lang w:val="hr-HR"/>
        </w:rPr>
        <w:t>nastana</w:t>
      </w:r>
      <w:proofErr w:type="spellEnd"/>
      <w:r w:rsidRPr="00C05F95">
        <w:rPr>
          <w:rFonts w:ascii="Arial" w:hAnsi="Arial" w:cs="Arial"/>
          <w:sz w:val="22"/>
          <w:szCs w:val="22"/>
          <w:lang w:val="hr-HR"/>
        </w:rPr>
        <w:t xml:space="preserve"> gospodarskog subjekta, odnosno državi čiji je osoba državljanin ne izdaju takvi dokumenti ili ako ne obuhvaćaju sve okolnosti i</w:t>
      </w:r>
      <w:r w:rsidR="006E32A1">
        <w:rPr>
          <w:rFonts w:ascii="Arial" w:hAnsi="Arial" w:cs="Arial"/>
          <w:sz w:val="22"/>
          <w:szCs w:val="22"/>
          <w:lang w:val="hr-HR"/>
        </w:rPr>
        <w:t>z članka 251. stavka 1. ZJN</w:t>
      </w:r>
      <w:r w:rsidRPr="00C05F95">
        <w:rPr>
          <w:rFonts w:ascii="Arial" w:hAnsi="Arial" w:cs="Arial"/>
          <w:sz w:val="22"/>
          <w:szCs w:val="22"/>
          <w:lang w:val="hr-HR"/>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05F95">
        <w:rPr>
          <w:rFonts w:ascii="Arial" w:hAnsi="Arial" w:cs="Arial"/>
          <w:sz w:val="22"/>
          <w:szCs w:val="22"/>
          <w:lang w:val="hr-HR"/>
        </w:rPr>
        <w:t>nastana</w:t>
      </w:r>
      <w:proofErr w:type="spellEnd"/>
      <w:r w:rsidRPr="00C05F95">
        <w:rPr>
          <w:rFonts w:ascii="Arial" w:hAnsi="Arial" w:cs="Arial"/>
          <w:sz w:val="22"/>
          <w:szCs w:val="22"/>
          <w:lang w:val="hr-HR"/>
        </w:rPr>
        <w:t xml:space="preserve"> gospodarskog subjekta, odnosno državi čiji je osoba državljanin</w:t>
      </w:r>
    </w:p>
    <w:p w:rsidR="00833421" w:rsidRPr="00C05F95" w:rsidRDefault="00833421" w:rsidP="00833421">
      <w:pPr>
        <w:ind w:right="340"/>
        <w:jc w:val="both"/>
        <w:rPr>
          <w:rFonts w:ascii="Arial" w:hAnsi="Arial" w:cs="Arial"/>
          <w:b/>
          <w:color w:val="595959"/>
          <w:sz w:val="22"/>
          <w:szCs w:val="22"/>
          <w:lang w:val="hr-HR"/>
        </w:rPr>
      </w:pPr>
    </w:p>
    <w:p w:rsidR="00833421" w:rsidRPr="00C05F95" w:rsidRDefault="00833421" w:rsidP="00833421">
      <w:pPr>
        <w:numPr>
          <w:ilvl w:val="0"/>
          <w:numId w:val="23"/>
        </w:numPr>
        <w:jc w:val="both"/>
        <w:textAlignment w:val="baseline"/>
        <w:rPr>
          <w:rFonts w:ascii="Arial" w:hAnsi="Arial" w:cs="Arial"/>
          <w:sz w:val="22"/>
          <w:szCs w:val="22"/>
          <w:lang w:val="hr-HR"/>
        </w:rPr>
      </w:pPr>
      <w:r w:rsidRPr="00C05F95">
        <w:rPr>
          <w:rFonts w:ascii="Arial" w:hAnsi="Arial" w:cs="Arial"/>
          <w:sz w:val="22"/>
          <w:szCs w:val="22"/>
          <w:lang w:val="hr-HR"/>
        </w:rPr>
        <w:t xml:space="preserve">sukladno članku 20. stavku 12. Pravilnika, Izjavu iz članka 265. stavka 2. u vezi s </w:t>
      </w:r>
      <w:r w:rsidR="006E32A1">
        <w:rPr>
          <w:rFonts w:ascii="Arial" w:hAnsi="Arial" w:cs="Arial"/>
          <w:sz w:val="22"/>
          <w:szCs w:val="22"/>
          <w:lang w:val="hr-HR"/>
        </w:rPr>
        <w:t xml:space="preserve">člankom 251. stavkom 1. ZJN </w:t>
      </w:r>
      <w:r w:rsidRPr="00C05F95">
        <w:rPr>
          <w:rFonts w:ascii="Arial" w:hAnsi="Arial" w:cs="Arial"/>
          <w:sz w:val="22"/>
          <w:szCs w:val="22"/>
          <w:lang w:val="hr-HR"/>
        </w:rPr>
        <w:t xml:space="preserve"> može dati osoba po zakonu ovlaštena za zastupanje gospodarskog subjekta za gospodarski subjekt i za sve osobe koje su članovi upravnog, upravljačkog ili nadzornog tijela ili imaju ovlasti zastupanja, donošenja odluka ili nadzora gospodarskog subjekta.</w:t>
      </w:r>
    </w:p>
    <w:p w:rsidR="00833421" w:rsidRPr="00C05F95" w:rsidRDefault="00833421" w:rsidP="00500700">
      <w:pPr>
        <w:jc w:val="both"/>
        <w:textAlignment w:val="baseline"/>
        <w:rPr>
          <w:rFonts w:ascii="Arial" w:hAnsi="Arial" w:cs="Arial"/>
          <w:sz w:val="22"/>
          <w:szCs w:val="22"/>
          <w:lang w:val="hr-HR"/>
        </w:rPr>
      </w:pPr>
    </w:p>
    <w:p w:rsidR="00833421" w:rsidRPr="00C05F95" w:rsidRDefault="00833421" w:rsidP="00833421">
      <w:pPr>
        <w:ind w:left="720"/>
        <w:jc w:val="both"/>
        <w:textAlignment w:val="baseline"/>
        <w:rPr>
          <w:rFonts w:ascii="Arial" w:hAnsi="Arial" w:cs="Arial"/>
          <w:sz w:val="22"/>
          <w:szCs w:val="22"/>
          <w:lang w:val="hr-HR"/>
        </w:rPr>
      </w:pPr>
    </w:p>
    <w:p w:rsidR="00833421" w:rsidRPr="00C05F95" w:rsidRDefault="00833421" w:rsidP="00833421">
      <w:pPr>
        <w:jc w:val="both"/>
        <w:rPr>
          <w:rFonts w:ascii="Arial" w:hAnsi="Arial" w:cs="Arial"/>
          <w:b/>
          <w:color w:val="31849B"/>
          <w:sz w:val="22"/>
          <w:szCs w:val="22"/>
          <w:lang w:val="hr-HR"/>
        </w:rPr>
      </w:pPr>
      <w:r w:rsidRPr="00C05F95">
        <w:rPr>
          <w:rFonts w:ascii="Arial" w:hAnsi="Arial" w:cs="Arial"/>
          <w:b/>
          <w:color w:val="31849B"/>
          <w:sz w:val="22"/>
          <w:szCs w:val="22"/>
          <w:lang w:val="hr-HR"/>
        </w:rPr>
        <w:t>3.2. Temeljem</w:t>
      </w:r>
      <w:r w:rsidR="006E32A1">
        <w:rPr>
          <w:rFonts w:ascii="Arial" w:hAnsi="Arial" w:cs="Arial"/>
          <w:b/>
          <w:color w:val="31849B"/>
          <w:sz w:val="22"/>
          <w:szCs w:val="22"/>
          <w:lang w:val="hr-HR"/>
        </w:rPr>
        <w:t xml:space="preserve"> članka 252. stavka 1. ZJN </w:t>
      </w:r>
      <w:r w:rsidRPr="00C05F95">
        <w:rPr>
          <w:rFonts w:ascii="Arial" w:hAnsi="Arial" w:cs="Arial"/>
          <w:b/>
          <w:color w:val="31849B"/>
          <w:sz w:val="22"/>
          <w:szCs w:val="22"/>
          <w:lang w:val="hr-HR"/>
        </w:rPr>
        <w:t xml:space="preserve">javni naručitelj je obvezan isključiti gospodarskog subjekta iz postupka javne nabave ako utvrdi da gospodarski subjekt nije ispunio obveze plaćanja dospjelih poreznih obveza i obveza za mirovinsko i zdravstveno osiguranje: </w:t>
      </w:r>
    </w:p>
    <w:p w:rsidR="00833421" w:rsidRPr="00C05F95" w:rsidRDefault="00833421" w:rsidP="00833421">
      <w:pPr>
        <w:jc w:val="both"/>
        <w:rPr>
          <w:rFonts w:ascii="Arial" w:hAnsi="Arial" w:cs="Arial"/>
          <w:sz w:val="22"/>
          <w:szCs w:val="22"/>
          <w:lang w:val="hr-HR"/>
        </w:rPr>
      </w:pPr>
    </w:p>
    <w:p w:rsidR="00833421" w:rsidRPr="00C05F95" w:rsidRDefault="00833421" w:rsidP="00833421">
      <w:pPr>
        <w:numPr>
          <w:ilvl w:val="0"/>
          <w:numId w:val="24"/>
        </w:numPr>
        <w:jc w:val="both"/>
        <w:rPr>
          <w:rFonts w:ascii="Arial" w:hAnsi="Arial" w:cs="Arial"/>
          <w:sz w:val="22"/>
          <w:szCs w:val="22"/>
          <w:lang w:val="hr-HR"/>
        </w:rPr>
      </w:pPr>
      <w:r w:rsidRPr="00C05F95">
        <w:rPr>
          <w:rFonts w:ascii="Arial" w:hAnsi="Arial" w:cs="Arial"/>
          <w:sz w:val="22"/>
          <w:szCs w:val="22"/>
          <w:lang w:val="hr-HR"/>
        </w:rPr>
        <w:t xml:space="preserve">u Republici Hrvatskoj, ako gospodarski subjekt ima poslovni </w:t>
      </w:r>
      <w:proofErr w:type="spellStart"/>
      <w:r w:rsidRPr="00C05F95">
        <w:rPr>
          <w:rFonts w:ascii="Arial" w:hAnsi="Arial" w:cs="Arial"/>
          <w:sz w:val="22"/>
          <w:szCs w:val="22"/>
          <w:lang w:val="hr-HR"/>
        </w:rPr>
        <w:t>nastan</w:t>
      </w:r>
      <w:proofErr w:type="spellEnd"/>
      <w:r w:rsidRPr="00C05F95">
        <w:rPr>
          <w:rFonts w:ascii="Arial" w:hAnsi="Arial" w:cs="Arial"/>
          <w:sz w:val="22"/>
          <w:szCs w:val="22"/>
          <w:lang w:val="hr-HR"/>
        </w:rPr>
        <w:t xml:space="preserve"> u Republici Hrvatskoj, ili</w:t>
      </w:r>
    </w:p>
    <w:p w:rsidR="00833421" w:rsidRPr="00C05F95" w:rsidRDefault="00833421" w:rsidP="00833421">
      <w:pPr>
        <w:ind w:left="720"/>
        <w:jc w:val="both"/>
        <w:rPr>
          <w:rFonts w:ascii="Arial" w:hAnsi="Arial" w:cs="Arial"/>
          <w:sz w:val="22"/>
          <w:szCs w:val="22"/>
          <w:lang w:val="hr-HR"/>
        </w:rPr>
      </w:pPr>
    </w:p>
    <w:p w:rsidR="00833421" w:rsidRPr="00C05F95" w:rsidRDefault="00833421" w:rsidP="00833421">
      <w:pPr>
        <w:numPr>
          <w:ilvl w:val="0"/>
          <w:numId w:val="24"/>
        </w:numPr>
        <w:jc w:val="both"/>
        <w:rPr>
          <w:rFonts w:ascii="Arial" w:hAnsi="Arial" w:cs="Arial"/>
          <w:sz w:val="22"/>
          <w:szCs w:val="22"/>
          <w:lang w:val="hr-HR"/>
        </w:rPr>
      </w:pPr>
      <w:r w:rsidRPr="00C05F95">
        <w:rPr>
          <w:rFonts w:ascii="Arial" w:hAnsi="Arial" w:cs="Arial"/>
          <w:sz w:val="22"/>
          <w:szCs w:val="22"/>
          <w:lang w:val="hr-HR"/>
        </w:rPr>
        <w:t xml:space="preserve">u Republici Hrvatskoj ili u državi poslovnog </w:t>
      </w:r>
      <w:proofErr w:type="spellStart"/>
      <w:r w:rsidRPr="00C05F95">
        <w:rPr>
          <w:rFonts w:ascii="Arial" w:hAnsi="Arial" w:cs="Arial"/>
          <w:sz w:val="22"/>
          <w:szCs w:val="22"/>
          <w:lang w:val="hr-HR"/>
        </w:rPr>
        <w:t>nastana</w:t>
      </w:r>
      <w:proofErr w:type="spellEnd"/>
      <w:r w:rsidRPr="00C05F95">
        <w:rPr>
          <w:rFonts w:ascii="Arial" w:hAnsi="Arial" w:cs="Arial"/>
          <w:sz w:val="22"/>
          <w:szCs w:val="22"/>
          <w:lang w:val="hr-HR"/>
        </w:rPr>
        <w:t xml:space="preserve"> gospodarskog subjekta, ako gospodarski subjekt nema poslovni </w:t>
      </w:r>
      <w:proofErr w:type="spellStart"/>
      <w:r w:rsidRPr="00C05F95">
        <w:rPr>
          <w:rFonts w:ascii="Arial" w:hAnsi="Arial" w:cs="Arial"/>
          <w:sz w:val="22"/>
          <w:szCs w:val="22"/>
          <w:lang w:val="hr-HR"/>
        </w:rPr>
        <w:t>nastan</w:t>
      </w:r>
      <w:proofErr w:type="spellEnd"/>
      <w:r w:rsidRPr="00C05F95">
        <w:rPr>
          <w:rFonts w:ascii="Arial" w:hAnsi="Arial" w:cs="Arial"/>
          <w:sz w:val="22"/>
          <w:szCs w:val="22"/>
          <w:lang w:val="hr-HR"/>
        </w:rPr>
        <w:t xml:space="preserve"> u Republici Hrvatskoj.</w:t>
      </w: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r w:rsidRPr="00C05F95">
        <w:rPr>
          <w:rFonts w:ascii="Arial" w:hAnsi="Arial" w:cs="Arial"/>
          <w:sz w:val="22"/>
          <w:szCs w:val="22"/>
          <w:lang w:val="hr-HR"/>
        </w:rPr>
        <w:t>Iznimno, javni naručitelj neće isključiti gospodarskog subjekta iz postupka javne nabave ako mu sukladno posebnom propisu plaćanje obveza nije dopušteno ili mu je odobrena odgoda plaćanja.</w:t>
      </w:r>
    </w:p>
    <w:p w:rsidR="00500700" w:rsidRDefault="00500700" w:rsidP="00833421">
      <w:pPr>
        <w:autoSpaceDE w:val="0"/>
        <w:autoSpaceDN w:val="0"/>
        <w:adjustRightInd w:val="0"/>
        <w:ind w:right="-2"/>
        <w:jc w:val="both"/>
        <w:rPr>
          <w:rFonts w:ascii="Arial" w:hAnsi="Arial" w:cs="Arial"/>
          <w:sz w:val="22"/>
          <w:szCs w:val="22"/>
          <w:lang w:val="hr-HR"/>
        </w:rPr>
      </w:pPr>
    </w:p>
    <w:p w:rsidR="00833421" w:rsidRPr="00C05F95" w:rsidRDefault="00833421" w:rsidP="00833421">
      <w:pPr>
        <w:autoSpaceDE w:val="0"/>
        <w:autoSpaceDN w:val="0"/>
        <w:adjustRightInd w:val="0"/>
        <w:ind w:right="-2"/>
        <w:jc w:val="both"/>
        <w:rPr>
          <w:rFonts w:ascii="Arial" w:hAnsi="Arial" w:cs="Arial"/>
          <w:b/>
          <w:sz w:val="22"/>
          <w:szCs w:val="22"/>
          <w:u w:val="single"/>
          <w:lang w:val="hr-HR"/>
        </w:rPr>
      </w:pPr>
      <w:r w:rsidRPr="00C05F95">
        <w:rPr>
          <w:rFonts w:ascii="Arial" w:hAnsi="Arial" w:cs="Arial"/>
          <w:b/>
          <w:sz w:val="22"/>
          <w:szCs w:val="22"/>
          <w:u w:val="single"/>
          <w:lang w:val="hr-HR"/>
        </w:rPr>
        <w:lastRenderedPageBreak/>
        <w:t xml:space="preserve">Za potrebe utvrđivanja okolnosti iz točke 3.2. gospodarski subjekt u ponudi dostavlja ESPD obrazac popunjen kako slijedi: Dio III: Osnove za isključenje, B: Osnove povezane s plaćanjem poreza ili doprinosa za socijalno osiguranje. </w:t>
      </w:r>
    </w:p>
    <w:p w:rsidR="00833421" w:rsidRPr="00C05F95" w:rsidRDefault="00833421" w:rsidP="00833421">
      <w:pPr>
        <w:tabs>
          <w:tab w:val="left" w:pos="0"/>
          <w:tab w:val="left" w:pos="8789"/>
        </w:tabs>
        <w:autoSpaceDE w:val="0"/>
        <w:autoSpaceDN w:val="0"/>
        <w:adjustRightInd w:val="0"/>
        <w:ind w:right="-2"/>
        <w:jc w:val="both"/>
        <w:rPr>
          <w:rFonts w:ascii="Arial" w:hAnsi="Arial" w:cs="Arial"/>
          <w:sz w:val="22"/>
          <w:szCs w:val="22"/>
          <w:lang w:val="hr-HR"/>
        </w:rPr>
      </w:pPr>
    </w:p>
    <w:p w:rsidR="00833421" w:rsidRPr="00C05F95" w:rsidRDefault="00833421" w:rsidP="00833421">
      <w:pPr>
        <w:tabs>
          <w:tab w:val="left" w:pos="0"/>
          <w:tab w:val="left" w:pos="8789"/>
        </w:tabs>
        <w:autoSpaceDE w:val="0"/>
        <w:autoSpaceDN w:val="0"/>
        <w:adjustRightInd w:val="0"/>
        <w:ind w:right="-2"/>
        <w:jc w:val="both"/>
        <w:rPr>
          <w:rFonts w:ascii="Arial" w:hAnsi="Arial" w:cs="Arial"/>
          <w:color w:val="FF0000"/>
          <w:sz w:val="22"/>
          <w:szCs w:val="22"/>
          <w:lang w:val="hr-HR"/>
        </w:rPr>
      </w:pPr>
      <w:r w:rsidRPr="00C05F95">
        <w:rPr>
          <w:rFonts w:ascii="Arial" w:hAnsi="Arial" w:cs="Arial"/>
          <w:sz w:val="22"/>
          <w:szCs w:val="22"/>
          <w:lang w:val="hr-HR"/>
        </w:rPr>
        <w:t xml:space="preserve">Naručitelj će od odabranog ponuditelja radi provjere informacija navedenih u ESPD obrascu, sukladno članku </w:t>
      </w:r>
      <w:r w:rsidR="006E32A1">
        <w:rPr>
          <w:rFonts w:ascii="Arial" w:hAnsi="Arial" w:cs="Arial"/>
          <w:sz w:val="22"/>
          <w:szCs w:val="22"/>
          <w:lang w:val="hr-HR"/>
        </w:rPr>
        <w:t>265. stavku 1. točki 2. ZJN</w:t>
      </w:r>
      <w:r w:rsidRPr="00C05F95">
        <w:rPr>
          <w:rFonts w:ascii="Arial" w:hAnsi="Arial" w:cs="Arial"/>
          <w:sz w:val="22"/>
          <w:szCs w:val="22"/>
          <w:lang w:val="hr-HR"/>
        </w:rPr>
        <w:t xml:space="preserve">, prihvatiti sljedeće dokumente kao dovoljan dokaz da ne postoje osnove za isključenje gospodarskog subjekta iz točke 3.2. Dokumentacije: </w:t>
      </w:r>
    </w:p>
    <w:p w:rsidR="00833421" w:rsidRPr="00C05F95" w:rsidRDefault="00833421" w:rsidP="00833421">
      <w:pPr>
        <w:tabs>
          <w:tab w:val="left" w:pos="0"/>
        </w:tabs>
        <w:ind w:right="-2"/>
        <w:jc w:val="both"/>
        <w:rPr>
          <w:rFonts w:ascii="Arial" w:hAnsi="Arial" w:cs="Arial"/>
          <w:b/>
          <w:sz w:val="22"/>
          <w:szCs w:val="22"/>
          <w:lang w:val="hr-HR"/>
        </w:rPr>
      </w:pPr>
    </w:p>
    <w:p w:rsidR="00833421" w:rsidRPr="00C05F95" w:rsidRDefault="00833421" w:rsidP="00833421">
      <w:pPr>
        <w:numPr>
          <w:ilvl w:val="0"/>
          <w:numId w:val="25"/>
        </w:numPr>
        <w:tabs>
          <w:tab w:val="left" w:pos="0"/>
        </w:tabs>
        <w:ind w:right="-2"/>
        <w:jc w:val="both"/>
        <w:rPr>
          <w:rFonts w:ascii="Arial" w:hAnsi="Arial" w:cs="Arial"/>
          <w:sz w:val="22"/>
          <w:szCs w:val="22"/>
          <w:lang w:val="hr-HR"/>
        </w:rPr>
      </w:pPr>
      <w:r w:rsidRPr="00C05F95">
        <w:rPr>
          <w:rFonts w:ascii="Arial" w:hAnsi="Arial" w:cs="Arial"/>
          <w:b/>
          <w:sz w:val="22"/>
          <w:szCs w:val="22"/>
          <w:lang w:val="hr-HR"/>
        </w:rPr>
        <w:t xml:space="preserve">potvrdu Porezne uprave ili drugog nadležnog tijela u državi poslovnog </w:t>
      </w:r>
      <w:proofErr w:type="spellStart"/>
      <w:r w:rsidRPr="00C05F95">
        <w:rPr>
          <w:rFonts w:ascii="Arial" w:hAnsi="Arial" w:cs="Arial"/>
          <w:b/>
          <w:sz w:val="22"/>
          <w:szCs w:val="22"/>
          <w:lang w:val="hr-HR"/>
        </w:rPr>
        <w:t>nastana</w:t>
      </w:r>
      <w:proofErr w:type="spellEnd"/>
      <w:r w:rsidRPr="00C05F95">
        <w:rPr>
          <w:rFonts w:ascii="Arial" w:hAnsi="Arial" w:cs="Arial"/>
          <w:b/>
          <w:sz w:val="22"/>
          <w:szCs w:val="22"/>
          <w:lang w:val="hr-HR"/>
        </w:rPr>
        <w:t xml:space="preserve"> gospodarskog subjekta kojom se dokazuje da ne postoje osnove za isključenje iz članka 252. stavka 1. ZJN</w:t>
      </w:r>
    </w:p>
    <w:p w:rsidR="00833421" w:rsidRPr="00C05F95" w:rsidRDefault="00833421" w:rsidP="00833421">
      <w:pPr>
        <w:tabs>
          <w:tab w:val="left" w:pos="0"/>
        </w:tabs>
        <w:ind w:left="720" w:right="-2"/>
        <w:jc w:val="both"/>
        <w:rPr>
          <w:rFonts w:ascii="Arial" w:hAnsi="Arial" w:cs="Arial"/>
          <w:sz w:val="22"/>
          <w:szCs w:val="22"/>
          <w:lang w:val="hr-HR"/>
        </w:rPr>
      </w:pPr>
    </w:p>
    <w:p w:rsidR="00833421" w:rsidRPr="00C05F95" w:rsidRDefault="00833421" w:rsidP="00833421">
      <w:pPr>
        <w:numPr>
          <w:ilvl w:val="0"/>
          <w:numId w:val="22"/>
        </w:numPr>
        <w:jc w:val="both"/>
        <w:rPr>
          <w:rFonts w:ascii="Arial" w:hAnsi="Arial" w:cs="Arial"/>
          <w:sz w:val="22"/>
          <w:szCs w:val="22"/>
          <w:lang w:val="hr-HR"/>
        </w:rPr>
      </w:pPr>
      <w:r w:rsidRPr="00C05F95">
        <w:rPr>
          <w:rFonts w:ascii="Arial" w:hAnsi="Arial" w:cs="Arial"/>
          <w:sz w:val="22"/>
          <w:szCs w:val="22"/>
          <w:lang w:val="hr-HR"/>
        </w:rPr>
        <w:t>sukladn</w:t>
      </w:r>
      <w:r w:rsidR="006E32A1">
        <w:rPr>
          <w:rFonts w:ascii="Arial" w:hAnsi="Arial" w:cs="Arial"/>
          <w:sz w:val="22"/>
          <w:szCs w:val="22"/>
          <w:lang w:val="hr-HR"/>
        </w:rPr>
        <w:t>o članku 265. stavku 2. ZJN</w:t>
      </w:r>
      <w:r w:rsidRPr="00C05F95">
        <w:rPr>
          <w:rFonts w:ascii="Arial" w:hAnsi="Arial" w:cs="Arial"/>
          <w:sz w:val="22"/>
          <w:szCs w:val="22"/>
          <w:lang w:val="hr-HR"/>
        </w:rPr>
        <w:t xml:space="preserve">, ako se u državi poslovnog </w:t>
      </w:r>
      <w:proofErr w:type="spellStart"/>
      <w:r w:rsidRPr="00C05F95">
        <w:rPr>
          <w:rFonts w:ascii="Arial" w:hAnsi="Arial" w:cs="Arial"/>
          <w:sz w:val="22"/>
          <w:szCs w:val="22"/>
          <w:lang w:val="hr-HR"/>
        </w:rPr>
        <w:t>nastana</w:t>
      </w:r>
      <w:proofErr w:type="spellEnd"/>
      <w:r w:rsidRPr="00C05F95">
        <w:rPr>
          <w:rFonts w:ascii="Arial" w:hAnsi="Arial" w:cs="Arial"/>
          <w:sz w:val="22"/>
          <w:szCs w:val="22"/>
          <w:lang w:val="hr-HR"/>
        </w:rPr>
        <w:t xml:space="preserve"> gospodarskog subjekta, odnosno državi čiji je osoba državljanin ne izdaju takvi dokumenti ili ako ne obuhvaćaju sve okolnosti i</w:t>
      </w:r>
      <w:r w:rsidR="006E32A1">
        <w:rPr>
          <w:rFonts w:ascii="Arial" w:hAnsi="Arial" w:cs="Arial"/>
          <w:sz w:val="22"/>
          <w:szCs w:val="22"/>
          <w:lang w:val="hr-HR"/>
        </w:rPr>
        <w:t>z članka 252. stavka 1. ZJN</w:t>
      </w:r>
      <w:r w:rsidRPr="00C05F95">
        <w:rPr>
          <w:rFonts w:ascii="Arial" w:hAnsi="Arial" w:cs="Arial"/>
          <w:sz w:val="22"/>
          <w:szCs w:val="22"/>
          <w:lang w:val="hr-HR"/>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C05F95">
        <w:rPr>
          <w:rFonts w:ascii="Arial" w:hAnsi="Arial" w:cs="Arial"/>
          <w:sz w:val="22"/>
          <w:szCs w:val="22"/>
          <w:lang w:val="hr-HR"/>
        </w:rPr>
        <w:t>nastana</w:t>
      </w:r>
      <w:proofErr w:type="spellEnd"/>
      <w:r w:rsidRPr="00C05F95">
        <w:rPr>
          <w:rFonts w:ascii="Arial" w:hAnsi="Arial" w:cs="Arial"/>
          <w:sz w:val="22"/>
          <w:szCs w:val="22"/>
          <w:lang w:val="hr-HR"/>
        </w:rPr>
        <w:t xml:space="preserve"> gospodarskog subjekta, odnosno državi čiji je osoba državljanin.</w:t>
      </w:r>
    </w:p>
    <w:p w:rsidR="00833421" w:rsidRPr="00C05F95" w:rsidRDefault="00833421" w:rsidP="00833421">
      <w:pPr>
        <w:autoSpaceDE w:val="0"/>
        <w:autoSpaceDN w:val="0"/>
        <w:adjustRightInd w:val="0"/>
        <w:ind w:right="-143"/>
        <w:jc w:val="both"/>
        <w:rPr>
          <w:rFonts w:ascii="Arial" w:hAnsi="Arial" w:cs="Arial"/>
          <w:b/>
          <w:sz w:val="22"/>
          <w:szCs w:val="22"/>
          <w:u w:val="single"/>
          <w:lang w:val="hr-HR"/>
        </w:rPr>
      </w:pPr>
    </w:p>
    <w:p w:rsidR="00833421" w:rsidRPr="00C05F95" w:rsidRDefault="00833421" w:rsidP="00833421">
      <w:pPr>
        <w:autoSpaceDE w:val="0"/>
        <w:autoSpaceDN w:val="0"/>
        <w:adjustRightInd w:val="0"/>
        <w:ind w:right="-143"/>
        <w:jc w:val="both"/>
        <w:rPr>
          <w:rFonts w:ascii="Arial" w:hAnsi="Arial" w:cs="Arial"/>
          <w:b/>
          <w:sz w:val="22"/>
          <w:szCs w:val="22"/>
          <w:u w:val="single"/>
          <w:lang w:val="hr-HR"/>
        </w:rPr>
      </w:pPr>
    </w:p>
    <w:p w:rsidR="00833421" w:rsidRPr="00C05F95" w:rsidRDefault="00833421" w:rsidP="00833421">
      <w:pPr>
        <w:ind w:right="340"/>
        <w:jc w:val="both"/>
        <w:rPr>
          <w:rFonts w:ascii="Arial" w:hAnsi="Arial" w:cs="Arial"/>
          <w:b/>
          <w:sz w:val="22"/>
          <w:szCs w:val="22"/>
          <w:u w:val="single"/>
          <w:lang w:val="hr-HR"/>
        </w:rPr>
      </w:pPr>
      <w:r w:rsidRPr="00C05F95">
        <w:rPr>
          <w:rFonts w:ascii="Arial" w:hAnsi="Arial" w:cs="Arial"/>
          <w:b/>
          <w:sz w:val="22"/>
          <w:szCs w:val="22"/>
          <w:u w:val="single"/>
          <w:lang w:val="hr-HR"/>
        </w:rPr>
        <w:t>Mogućnost dokazivanja pouzdanosti</w:t>
      </w:r>
    </w:p>
    <w:p w:rsidR="00833421" w:rsidRPr="00C05F95" w:rsidRDefault="00833421" w:rsidP="00833421">
      <w:pPr>
        <w:pStyle w:val="Default"/>
        <w:ind w:right="340"/>
        <w:jc w:val="both"/>
        <w:rPr>
          <w:color w:val="auto"/>
          <w:sz w:val="22"/>
          <w:szCs w:val="22"/>
        </w:rPr>
      </w:pPr>
    </w:p>
    <w:p w:rsidR="00833421" w:rsidRPr="00C05F95" w:rsidRDefault="006E32A1" w:rsidP="00833421">
      <w:pPr>
        <w:pStyle w:val="Default"/>
        <w:jc w:val="both"/>
        <w:rPr>
          <w:sz w:val="22"/>
          <w:szCs w:val="22"/>
        </w:rPr>
      </w:pPr>
      <w:r>
        <w:rPr>
          <w:color w:val="auto"/>
          <w:sz w:val="22"/>
          <w:szCs w:val="22"/>
        </w:rPr>
        <w:t>Sukladno članku 255. ZJN</w:t>
      </w:r>
      <w:r w:rsidR="00833421" w:rsidRPr="00C05F95">
        <w:rPr>
          <w:color w:val="auto"/>
          <w:sz w:val="22"/>
          <w:szCs w:val="22"/>
        </w:rPr>
        <w:t xml:space="preserve">, gospodarski subjekt kod kojeg su ostvarene osnove za isključenje iz članka 251. stavka 1. </w:t>
      </w:r>
      <w:r>
        <w:rPr>
          <w:color w:val="auto"/>
          <w:sz w:val="22"/>
          <w:szCs w:val="22"/>
        </w:rPr>
        <w:t xml:space="preserve">ZJN </w:t>
      </w:r>
      <w:r w:rsidR="00833421" w:rsidRPr="00C05F95">
        <w:rPr>
          <w:color w:val="auto"/>
          <w:sz w:val="22"/>
          <w:szCs w:val="22"/>
        </w:rPr>
        <w:t xml:space="preserve"> može javnom naručitelju dostaviti dokaze o mjerama koje je poduzeo kako bi dokazao svoju pouzdanost</w:t>
      </w:r>
      <w:r w:rsidR="00833421" w:rsidRPr="00C05F95">
        <w:rPr>
          <w:sz w:val="22"/>
          <w:szCs w:val="22"/>
        </w:rPr>
        <w:t xml:space="preserve"> bez obzira na postojanje relevantne osnove za isključenje.</w:t>
      </w:r>
    </w:p>
    <w:p w:rsidR="00833421" w:rsidRPr="00C05F95" w:rsidRDefault="00833421" w:rsidP="00833421">
      <w:pPr>
        <w:pStyle w:val="Default"/>
        <w:jc w:val="both"/>
        <w:rPr>
          <w:sz w:val="22"/>
          <w:szCs w:val="22"/>
        </w:rPr>
      </w:pPr>
    </w:p>
    <w:p w:rsidR="00833421" w:rsidRPr="00C05F95" w:rsidRDefault="00833421" w:rsidP="00833421">
      <w:pPr>
        <w:pStyle w:val="Default"/>
        <w:jc w:val="both"/>
        <w:rPr>
          <w:sz w:val="22"/>
          <w:szCs w:val="22"/>
        </w:rPr>
      </w:pPr>
      <w:r w:rsidRPr="00C05F95">
        <w:rPr>
          <w:sz w:val="22"/>
          <w:szCs w:val="22"/>
        </w:rPr>
        <w:t>Poduzimanje mjera gospodarski subjekt dokazuje:</w:t>
      </w:r>
    </w:p>
    <w:p w:rsidR="00833421" w:rsidRPr="00C05F95" w:rsidRDefault="00833421" w:rsidP="00833421">
      <w:pPr>
        <w:pStyle w:val="Default"/>
        <w:jc w:val="both"/>
        <w:rPr>
          <w:sz w:val="22"/>
          <w:szCs w:val="22"/>
        </w:rPr>
      </w:pPr>
    </w:p>
    <w:p w:rsidR="00833421" w:rsidRPr="00C05F95" w:rsidRDefault="00833421" w:rsidP="00833421">
      <w:pPr>
        <w:pStyle w:val="Default"/>
        <w:numPr>
          <w:ilvl w:val="0"/>
          <w:numId w:val="27"/>
        </w:numPr>
        <w:jc w:val="both"/>
        <w:rPr>
          <w:sz w:val="22"/>
          <w:szCs w:val="22"/>
        </w:rPr>
      </w:pPr>
      <w:r w:rsidRPr="00C05F95">
        <w:rPr>
          <w:sz w:val="22"/>
          <w:szCs w:val="22"/>
        </w:rPr>
        <w:t>plaćanjem naknade štete ili poduzimanjem drugih odgovarajućih mjera u cilju plaćanja naknade štete prouzročene kaznenim djelom ili propustom</w:t>
      </w:r>
    </w:p>
    <w:p w:rsidR="00833421" w:rsidRPr="00C05F95" w:rsidRDefault="00833421" w:rsidP="00833421">
      <w:pPr>
        <w:pStyle w:val="Default"/>
        <w:ind w:left="720"/>
        <w:jc w:val="both"/>
        <w:rPr>
          <w:sz w:val="22"/>
          <w:szCs w:val="22"/>
        </w:rPr>
      </w:pPr>
    </w:p>
    <w:p w:rsidR="00833421" w:rsidRPr="00C05F95" w:rsidRDefault="00833421" w:rsidP="00833421">
      <w:pPr>
        <w:pStyle w:val="Default"/>
        <w:numPr>
          <w:ilvl w:val="0"/>
          <w:numId w:val="27"/>
        </w:numPr>
        <w:jc w:val="both"/>
        <w:rPr>
          <w:sz w:val="22"/>
          <w:szCs w:val="22"/>
        </w:rPr>
      </w:pPr>
      <w:r w:rsidRPr="00C05F95">
        <w:rPr>
          <w:sz w:val="22"/>
          <w:szCs w:val="22"/>
        </w:rPr>
        <w:t>aktivnom suradnjom s nadležnim istražnim tijelima radi potpunog razjašnjenja činjenica i okolnosti u vezi s kaznenim djelom ili propustom</w:t>
      </w:r>
    </w:p>
    <w:p w:rsidR="00833421" w:rsidRPr="00C05F95" w:rsidRDefault="00833421" w:rsidP="00833421">
      <w:pPr>
        <w:pStyle w:val="Default"/>
        <w:ind w:left="720"/>
        <w:jc w:val="both"/>
        <w:rPr>
          <w:sz w:val="22"/>
          <w:szCs w:val="22"/>
        </w:rPr>
      </w:pPr>
    </w:p>
    <w:p w:rsidR="00833421" w:rsidRPr="00C05F95" w:rsidRDefault="00833421" w:rsidP="00833421">
      <w:pPr>
        <w:pStyle w:val="Default"/>
        <w:numPr>
          <w:ilvl w:val="0"/>
          <w:numId w:val="27"/>
        </w:numPr>
        <w:jc w:val="both"/>
        <w:rPr>
          <w:sz w:val="22"/>
          <w:szCs w:val="22"/>
        </w:rPr>
      </w:pPr>
      <w:r w:rsidRPr="00C05F95">
        <w:rPr>
          <w:sz w:val="22"/>
          <w:szCs w:val="22"/>
        </w:rPr>
        <w:t>odgovarajućim tehničkim, organizacijskim i kadrovskim mjerama radi sprječavanja daljnjih kaznenih djela ili propusta.</w:t>
      </w:r>
    </w:p>
    <w:p w:rsidR="00833421" w:rsidRPr="00C05F95" w:rsidRDefault="00833421" w:rsidP="00833421">
      <w:pPr>
        <w:pStyle w:val="Default"/>
        <w:jc w:val="both"/>
        <w:rPr>
          <w:sz w:val="22"/>
          <w:szCs w:val="22"/>
        </w:rPr>
      </w:pPr>
    </w:p>
    <w:p w:rsidR="00833421" w:rsidRPr="00C05F95" w:rsidRDefault="00833421" w:rsidP="00833421">
      <w:pPr>
        <w:pStyle w:val="Default"/>
        <w:jc w:val="both"/>
        <w:rPr>
          <w:sz w:val="22"/>
          <w:szCs w:val="22"/>
        </w:rPr>
      </w:pPr>
      <w:r w:rsidRPr="00C05F95">
        <w:rPr>
          <w:sz w:val="22"/>
          <w:szCs w:val="22"/>
        </w:rPr>
        <w:t xml:space="preserve">Za potrebe utvrđivanja navedenih okolnosti gospodarski subjekt u ponudi dostavlja ESPD obrazac popunjen kako slijedi: </w:t>
      </w:r>
    </w:p>
    <w:p w:rsidR="00833421" w:rsidRPr="00C05F95" w:rsidRDefault="00833421" w:rsidP="00833421">
      <w:pPr>
        <w:pStyle w:val="Default"/>
        <w:jc w:val="both"/>
        <w:rPr>
          <w:sz w:val="22"/>
          <w:szCs w:val="22"/>
        </w:rPr>
      </w:pPr>
    </w:p>
    <w:p w:rsidR="00833421" w:rsidRPr="00C05F95" w:rsidRDefault="00833421" w:rsidP="00833421">
      <w:pPr>
        <w:pStyle w:val="Default"/>
        <w:jc w:val="both"/>
        <w:rPr>
          <w:sz w:val="22"/>
          <w:szCs w:val="22"/>
        </w:rPr>
      </w:pPr>
      <w:r w:rsidRPr="00C05F95">
        <w:rPr>
          <w:sz w:val="22"/>
          <w:szCs w:val="22"/>
        </w:rPr>
        <w:t>Dio III. Osnove za isključenje, Odjeljak A: Osnove povezane s kaznenim presudama, u dijelu koji se odnosi na ''</w:t>
      </w:r>
      <w:proofErr w:type="spellStart"/>
      <w:r w:rsidRPr="00C05F95">
        <w:rPr>
          <w:sz w:val="22"/>
          <w:szCs w:val="22"/>
        </w:rPr>
        <w:t>samokorigi</w:t>
      </w:r>
      <w:r w:rsidR="006E32A1">
        <w:rPr>
          <w:sz w:val="22"/>
          <w:szCs w:val="22"/>
        </w:rPr>
        <w:t>ranje</w:t>
      </w:r>
      <w:proofErr w:type="spellEnd"/>
      <w:r w:rsidR="006E32A1">
        <w:rPr>
          <w:sz w:val="22"/>
          <w:szCs w:val="22"/>
        </w:rPr>
        <w:t>''  (</w:t>
      </w:r>
      <w:proofErr w:type="spellStart"/>
      <w:r w:rsidR="006E32A1">
        <w:rPr>
          <w:sz w:val="22"/>
          <w:szCs w:val="22"/>
        </w:rPr>
        <w:t>čl</w:t>
      </w:r>
      <w:proofErr w:type="spellEnd"/>
      <w:r w:rsidR="006E32A1">
        <w:rPr>
          <w:sz w:val="22"/>
          <w:szCs w:val="22"/>
        </w:rPr>
        <w:t>. 251.st.1. ZJN</w:t>
      </w:r>
      <w:r w:rsidRPr="00C05F95">
        <w:rPr>
          <w:sz w:val="22"/>
          <w:szCs w:val="22"/>
        </w:rPr>
        <w:t>)</w:t>
      </w:r>
      <w:r w:rsidR="005D339C">
        <w:rPr>
          <w:sz w:val="22"/>
          <w:szCs w:val="22"/>
        </w:rPr>
        <w:t>.</w:t>
      </w:r>
    </w:p>
    <w:p w:rsidR="00833421" w:rsidRPr="00C05F95" w:rsidRDefault="00833421" w:rsidP="00833421">
      <w:pPr>
        <w:pStyle w:val="Default"/>
        <w:jc w:val="both"/>
        <w:rPr>
          <w:sz w:val="22"/>
          <w:szCs w:val="22"/>
        </w:rPr>
      </w:pPr>
    </w:p>
    <w:p w:rsidR="00833421" w:rsidRPr="00C05F95" w:rsidRDefault="00833421" w:rsidP="00833421">
      <w:pPr>
        <w:pStyle w:val="Default"/>
        <w:jc w:val="both"/>
        <w:rPr>
          <w:sz w:val="22"/>
          <w:szCs w:val="22"/>
        </w:rPr>
      </w:pPr>
      <w:r w:rsidRPr="00C05F95">
        <w:rPr>
          <w:sz w:val="22"/>
          <w:szCs w:val="22"/>
        </w:rPr>
        <w:t>U cilju dokazivanja poduzetih mjera, gospodarski subjekt kao ažurirane popratne dokumente  dostavlja dokaze o mjerama koje je poduzeo.</w:t>
      </w:r>
    </w:p>
    <w:p w:rsidR="00833421" w:rsidRPr="00C05F95" w:rsidRDefault="00833421" w:rsidP="00833421">
      <w:pPr>
        <w:pStyle w:val="Default"/>
        <w:jc w:val="both"/>
        <w:rPr>
          <w:sz w:val="22"/>
          <w:szCs w:val="22"/>
        </w:rPr>
      </w:pPr>
    </w:p>
    <w:p w:rsidR="00833421" w:rsidRPr="00C05F95" w:rsidRDefault="00833421" w:rsidP="00833421">
      <w:pPr>
        <w:pStyle w:val="Default"/>
        <w:jc w:val="both"/>
        <w:rPr>
          <w:color w:val="auto"/>
          <w:sz w:val="22"/>
          <w:szCs w:val="22"/>
        </w:rPr>
      </w:pPr>
      <w:r w:rsidRPr="00C05F95">
        <w:rPr>
          <w:color w:val="auto"/>
          <w:sz w:val="22"/>
          <w:szCs w:val="22"/>
        </w:rPr>
        <w:t>Mjere koje je poduzeo gospodarski subjekt ocjenjuju se uzimajući u obzir težinu i posebne okolnosti kaznenog djela ili propusta te je obvezan obrazložiti razloge prihvaćanja ili neprihvaćanja mjera.</w:t>
      </w:r>
    </w:p>
    <w:p w:rsidR="00833421" w:rsidRPr="00C05F95" w:rsidRDefault="00833421" w:rsidP="00833421">
      <w:pPr>
        <w:pStyle w:val="Default"/>
        <w:jc w:val="both"/>
        <w:rPr>
          <w:sz w:val="22"/>
          <w:szCs w:val="22"/>
        </w:rPr>
      </w:pPr>
    </w:p>
    <w:p w:rsidR="00833421" w:rsidRPr="00C05F95" w:rsidRDefault="00833421" w:rsidP="00833421">
      <w:pPr>
        <w:pStyle w:val="Default"/>
        <w:jc w:val="both"/>
        <w:rPr>
          <w:color w:val="auto"/>
          <w:sz w:val="22"/>
          <w:szCs w:val="22"/>
        </w:rPr>
      </w:pPr>
      <w:r w:rsidRPr="00C05F95">
        <w:rPr>
          <w:color w:val="auto"/>
          <w:sz w:val="22"/>
          <w:szCs w:val="22"/>
        </w:rPr>
        <w:t>Javni naručitelj neće isključiti gospodarskog subjekta iz postupka javne nabave ako je ocijenjeno da su poduzete mjere primjerene.</w:t>
      </w:r>
    </w:p>
    <w:p w:rsidR="00833421" w:rsidRPr="00C05F95" w:rsidRDefault="00833421" w:rsidP="00833421">
      <w:pPr>
        <w:pStyle w:val="Default"/>
        <w:jc w:val="both"/>
        <w:rPr>
          <w:sz w:val="22"/>
          <w:szCs w:val="22"/>
        </w:rPr>
      </w:pPr>
    </w:p>
    <w:p w:rsidR="005D339C" w:rsidRDefault="00833421" w:rsidP="00833421">
      <w:pPr>
        <w:pStyle w:val="Default"/>
        <w:jc w:val="both"/>
        <w:rPr>
          <w:color w:val="auto"/>
          <w:sz w:val="22"/>
          <w:szCs w:val="22"/>
        </w:rPr>
      </w:pPr>
      <w:r w:rsidRPr="00C05F95">
        <w:rPr>
          <w:color w:val="auto"/>
          <w:sz w:val="22"/>
          <w:szCs w:val="22"/>
        </w:rPr>
        <w:t>Gospodarski subjekt kojem je pravomoćnom presudom određena zabrana sudjelovanja u postupcima javne nabave na određeno vrijeme nema pravo korištenja ove mogućnosti do isteka roka zabrane u državi u kojoj je presuda na snazi.</w:t>
      </w:r>
    </w:p>
    <w:p w:rsidR="00807110" w:rsidRDefault="00807110" w:rsidP="00833421">
      <w:pPr>
        <w:pStyle w:val="Default"/>
        <w:jc w:val="both"/>
        <w:rPr>
          <w:color w:val="auto"/>
          <w:sz w:val="22"/>
          <w:szCs w:val="22"/>
        </w:rPr>
      </w:pPr>
    </w:p>
    <w:p w:rsidR="00833421" w:rsidRPr="00C05F95" w:rsidRDefault="00833421" w:rsidP="00833421">
      <w:pPr>
        <w:pStyle w:val="Default"/>
        <w:jc w:val="both"/>
        <w:rPr>
          <w:color w:val="auto"/>
          <w:sz w:val="22"/>
          <w:szCs w:val="22"/>
        </w:rPr>
      </w:pPr>
      <w:r w:rsidRPr="00C05F95">
        <w:rPr>
          <w:color w:val="auto"/>
          <w:sz w:val="22"/>
          <w:szCs w:val="22"/>
        </w:rPr>
        <w:t>Razdoblje isključenja gospodarskog subjekta kod kojeg su ostvarene osnove za isključenje i</w:t>
      </w:r>
      <w:r w:rsidR="006E32A1">
        <w:rPr>
          <w:color w:val="auto"/>
          <w:sz w:val="22"/>
          <w:szCs w:val="22"/>
        </w:rPr>
        <w:t>z članka 251. stavka 1. ZJN</w:t>
      </w:r>
      <w:r w:rsidRPr="00C05F95">
        <w:rPr>
          <w:color w:val="auto"/>
          <w:sz w:val="22"/>
          <w:szCs w:val="22"/>
        </w:rPr>
        <w:t xml:space="preserve"> iz postupka javne nabave je pet godina od dana pravomoćnosti presude, osim ako pravomoćnom presudom nije određeno drukčije.</w:t>
      </w:r>
    </w:p>
    <w:p w:rsidR="00833421" w:rsidRPr="00C05F95" w:rsidRDefault="00833421" w:rsidP="00833421">
      <w:pPr>
        <w:pStyle w:val="Default"/>
        <w:jc w:val="both"/>
        <w:rPr>
          <w:color w:val="auto"/>
          <w:sz w:val="22"/>
          <w:szCs w:val="22"/>
        </w:rPr>
      </w:pPr>
    </w:p>
    <w:p w:rsidR="005D339C" w:rsidRDefault="005D339C" w:rsidP="00833421">
      <w:pPr>
        <w:ind w:right="-2"/>
        <w:jc w:val="center"/>
        <w:rPr>
          <w:rFonts w:ascii="Arial" w:hAnsi="Arial" w:cs="Arial"/>
          <w:b/>
          <w:bCs/>
          <w:color w:val="31849B"/>
          <w:sz w:val="22"/>
          <w:szCs w:val="22"/>
          <w:lang w:val="hr-HR"/>
        </w:rPr>
      </w:pPr>
    </w:p>
    <w:p w:rsidR="00833421" w:rsidRPr="00C05F95" w:rsidRDefault="00833421" w:rsidP="00833421">
      <w:pPr>
        <w:ind w:right="-2"/>
        <w:jc w:val="center"/>
        <w:rPr>
          <w:rFonts w:ascii="Arial" w:hAnsi="Arial" w:cs="Arial"/>
          <w:color w:val="31849B"/>
          <w:sz w:val="22"/>
          <w:szCs w:val="22"/>
          <w:lang w:val="hr-HR"/>
        </w:rPr>
      </w:pPr>
      <w:r w:rsidRPr="00C05F95">
        <w:rPr>
          <w:rFonts w:ascii="Arial" w:hAnsi="Arial" w:cs="Arial"/>
          <w:b/>
          <w:bCs/>
          <w:color w:val="31849B"/>
          <w:sz w:val="22"/>
          <w:szCs w:val="22"/>
          <w:lang w:val="hr-HR"/>
        </w:rPr>
        <w:t>4. KRITERIJI ZA ODABIR GOSPODARSKOG SUBJEKTA (UVJETI SPOSOBNOSTI)</w:t>
      </w:r>
    </w:p>
    <w:p w:rsidR="00833421" w:rsidRPr="00C05F95" w:rsidRDefault="00833421" w:rsidP="00833421">
      <w:pPr>
        <w:tabs>
          <w:tab w:val="left" w:pos="450"/>
        </w:tabs>
        <w:jc w:val="both"/>
        <w:rPr>
          <w:rFonts w:ascii="Arial" w:hAnsi="Arial" w:cs="Arial"/>
          <w:b/>
          <w:bCs/>
          <w:color w:val="0070C0"/>
          <w:sz w:val="22"/>
          <w:szCs w:val="22"/>
          <w:lang w:val="hr-HR"/>
        </w:rPr>
      </w:pPr>
    </w:p>
    <w:p w:rsidR="00833421" w:rsidRPr="00C05F95" w:rsidRDefault="00833421" w:rsidP="00833421">
      <w:pPr>
        <w:pStyle w:val="Tijeloteksta1"/>
        <w:shd w:val="clear" w:color="auto" w:fill="auto"/>
        <w:spacing w:before="0" w:after="0" w:line="240" w:lineRule="auto"/>
        <w:ind w:right="20" w:firstLine="0"/>
        <w:jc w:val="both"/>
        <w:rPr>
          <w:rFonts w:ascii="Arial" w:hAnsi="Arial" w:cs="Arial"/>
        </w:rPr>
      </w:pPr>
      <w:r w:rsidRPr="00C05F95">
        <w:rPr>
          <w:rFonts w:ascii="Arial" w:hAnsi="Arial" w:cs="Arial"/>
        </w:rPr>
        <w:t>Gospodarski subjekti moraju dokazati sposobnost za obavljanje profesionalne djelatnosti te tehničku i stručnu sposobnost.</w:t>
      </w:r>
    </w:p>
    <w:p w:rsidR="00833421" w:rsidRPr="00C05F95" w:rsidRDefault="00833421" w:rsidP="00833421">
      <w:pPr>
        <w:jc w:val="both"/>
        <w:rPr>
          <w:rFonts w:ascii="Arial" w:hAnsi="Arial" w:cs="Arial"/>
          <w:b/>
          <w:sz w:val="22"/>
          <w:szCs w:val="22"/>
          <w:lang w:val="hr-HR"/>
        </w:rPr>
      </w:pPr>
    </w:p>
    <w:p w:rsidR="00833421" w:rsidRPr="00C05F95" w:rsidRDefault="00833421" w:rsidP="00833421">
      <w:pPr>
        <w:jc w:val="both"/>
        <w:rPr>
          <w:rFonts w:ascii="Arial" w:hAnsi="Arial" w:cs="Arial"/>
          <w:b/>
          <w:sz w:val="22"/>
          <w:szCs w:val="22"/>
          <w:u w:val="single"/>
          <w:lang w:val="hr-HR"/>
        </w:rPr>
      </w:pPr>
      <w:r w:rsidRPr="00C05F95">
        <w:rPr>
          <w:rFonts w:ascii="Arial" w:hAnsi="Arial" w:cs="Arial"/>
          <w:b/>
          <w:sz w:val="22"/>
          <w:szCs w:val="22"/>
          <w:lang w:val="hr-HR"/>
        </w:rPr>
        <w:t xml:space="preserve">Za potrebe utvrđivanja okolnosti iz ove točke gospodarski subjekt u ponudi dostavlja ispunjeni ESPD obrazac. </w:t>
      </w:r>
      <w:r w:rsidRPr="00C05F95">
        <w:rPr>
          <w:rFonts w:ascii="Arial" w:hAnsi="Arial" w:cs="Arial"/>
          <w:sz w:val="22"/>
          <w:szCs w:val="22"/>
          <w:u w:val="single"/>
          <w:lang w:val="hr-HR"/>
        </w:rPr>
        <w:t>Naručitelj ističe da gospodarski subjekti u svojoj ponudi ne trebaju dostavljati dokumente kojima se potvrđuju navodi iz ESPD obrasca.</w:t>
      </w: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r w:rsidRPr="00C05F95">
        <w:rPr>
          <w:rFonts w:ascii="Arial" w:hAnsi="Arial" w:cs="Arial"/>
          <w:sz w:val="22"/>
          <w:szCs w:val="22"/>
          <w:lang w:val="hr-HR"/>
        </w:rPr>
        <w:t>Naručitelj može u bilo kojem trenutku tijekom postupka javne nabave, ako je to potrebno za pravilno provođenje postupka, provjeriti informacije navedene u 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na jeziku i</w:t>
      </w:r>
      <w:r w:rsidR="006E32A1">
        <w:rPr>
          <w:rFonts w:ascii="Arial" w:hAnsi="Arial" w:cs="Arial"/>
          <w:sz w:val="22"/>
          <w:szCs w:val="22"/>
          <w:lang w:val="hr-HR"/>
        </w:rPr>
        <w:t>z članka 280. stavka 2. ZJN</w:t>
      </w:r>
      <w:r w:rsidRPr="00C05F95">
        <w:rPr>
          <w:rFonts w:ascii="Arial" w:hAnsi="Arial" w:cs="Arial"/>
          <w:sz w:val="22"/>
          <w:szCs w:val="22"/>
          <w:lang w:val="hr-HR"/>
        </w:rPr>
        <w:t>.</w:t>
      </w:r>
    </w:p>
    <w:p w:rsidR="00833421" w:rsidRPr="00C05F95" w:rsidRDefault="00833421" w:rsidP="00833421">
      <w:pPr>
        <w:autoSpaceDE w:val="0"/>
        <w:autoSpaceDN w:val="0"/>
        <w:adjustRightInd w:val="0"/>
        <w:ind w:right="-2"/>
        <w:jc w:val="both"/>
        <w:rPr>
          <w:rFonts w:ascii="Arial" w:hAnsi="Arial" w:cs="Arial"/>
          <w:sz w:val="22"/>
          <w:szCs w:val="22"/>
          <w:lang w:val="hr-HR"/>
        </w:rPr>
      </w:pPr>
    </w:p>
    <w:p w:rsidR="00833421" w:rsidRDefault="00833421" w:rsidP="00833421">
      <w:pPr>
        <w:autoSpaceDE w:val="0"/>
        <w:autoSpaceDN w:val="0"/>
        <w:adjustRightInd w:val="0"/>
        <w:ind w:right="-2"/>
        <w:jc w:val="both"/>
        <w:rPr>
          <w:rFonts w:ascii="Arial" w:hAnsi="Arial" w:cs="Arial"/>
          <w:sz w:val="22"/>
          <w:szCs w:val="22"/>
          <w:lang w:val="hr-HR"/>
        </w:rPr>
      </w:pPr>
      <w:r w:rsidRPr="00C05F95">
        <w:rPr>
          <w:rFonts w:ascii="Arial" w:hAnsi="Arial" w:cs="Arial"/>
          <w:sz w:val="22"/>
          <w:szCs w:val="22"/>
          <w:lang w:val="hr-HR"/>
        </w:rPr>
        <w:t>Ako se ne može obaviti provjera ili ishoditi potvrda sukladno gore navedenome, Naručitelj može zahtijevati od gospodarskog subjekta da u primjerenom roku, ne kraćem od 5 dana, dostavi sve ili dio popratnih dokumenta ili dokaza.</w:t>
      </w:r>
    </w:p>
    <w:p w:rsidR="00AF1122" w:rsidRPr="00C05F95" w:rsidRDefault="00AF1122" w:rsidP="00833421">
      <w:pPr>
        <w:autoSpaceDE w:val="0"/>
        <w:autoSpaceDN w:val="0"/>
        <w:adjustRightInd w:val="0"/>
        <w:ind w:right="-2"/>
        <w:jc w:val="both"/>
        <w:rPr>
          <w:rFonts w:ascii="Arial" w:hAnsi="Arial" w:cs="Arial"/>
          <w:sz w:val="22"/>
          <w:szCs w:val="22"/>
          <w:lang w:val="hr-HR"/>
        </w:rPr>
      </w:pPr>
    </w:p>
    <w:p w:rsidR="00833421" w:rsidRPr="00C05F95" w:rsidRDefault="00833421" w:rsidP="00833421">
      <w:pPr>
        <w:ind w:right="-2"/>
        <w:jc w:val="both"/>
        <w:rPr>
          <w:rFonts w:ascii="Arial" w:hAnsi="Arial" w:cs="Arial"/>
          <w:sz w:val="22"/>
          <w:szCs w:val="22"/>
          <w:lang w:val="hr-HR"/>
        </w:rPr>
      </w:pPr>
    </w:p>
    <w:p w:rsidR="00833421" w:rsidRPr="00C05F95" w:rsidRDefault="00833421" w:rsidP="00833421">
      <w:pPr>
        <w:autoSpaceDE w:val="0"/>
        <w:autoSpaceDN w:val="0"/>
        <w:adjustRightInd w:val="0"/>
        <w:jc w:val="both"/>
        <w:rPr>
          <w:rFonts w:ascii="Arial" w:hAnsi="Arial" w:cs="Arial"/>
          <w:color w:val="31849B"/>
          <w:sz w:val="22"/>
          <w:szCs w:val="22"/>
          <w:lang w:val="hr-HR"/>
        </w:rPr>
      </w:pPr>
      <w:r w:rsidRPr="00C05F95">
        <w:rPr>
          <w:rFonts w:ascii="Arial" w:hAnsi="Arial" w:cs="Arial"/>
          <w:b/>
          <w:bCs/>
          <w:color w:val="31849B"/>
          <w:sz w:val="22"/>
          <w:szCs w:val="22"/>
          <w:lang w:val="hr-HR"/>
        </w:rPr>
        <w:t>4.1. Uvjeti sposobnosti za obavljanje profesionalne djelatnosti i dokumenti kojima se dokazuje ispunjavanje kriterija za odabir gospodarskog subjekta</w:t>
      </w:r>
    </w:p>
    <w:p w:rsidR="00833421" w:rsidRPr="00C05F95" w:rsidRDefault="00833421" w:rsidP="00833421">
      <w:pPr>
        <w:autoSpaceDE w:val="0"/>
        <w:autoSpaceDN w:val="0"/>
        <w:adjustRightInd w:val="0"/>
        <w:jc w:val="both"/>
        <w:rPr>
          <w:rFonts w:ascii="Arial" w:hAnsi="Arial" w:cs="Arial"/>
          <w:b/>
          <w:bCs/>
          <w:sz w:val="22"/>
          <w:szCs w:val="22"/>
          <w:lang w:val="hr-HR"/>
        </w:rPr>
      </w:pPr>
    </w:p>
    <w:p w:rsidR="00833421" w:rsidRPr="00C05F95" w:rsidRDefault="00833421" w:rsidP="00833421">
      <w:pPr>
        <w:pStyle w:val="Odlomakpopisa"/>
        <w:numPr>
          <w:ilvl w:val="0"/>
          <w:numId w:val="28"/>
        </w:numPr>
        <w:jc w:val="both"/>
        <w:rPr>
          <w:rFonts w:ascii="Arial" w:hAnsi="Arial" w:cs="Arial"/>
          <w:sz w:val="22"/>
          <w:szCs w:val="22"/>
          <w:lang w:val="hr-HR"/>
        </w:rPr>
      </w:pPr>
      <w:r w:rsidRPr="00C05F95">
        <w:rPr>
          <w:rFonts w:ascii="Arial" w:hAnsi="Arial" w:cs="Arial"/>
          <w:sz w:val="22"/>
          <w:szCs w:val="22"/>
          <w:lang w:val="hr-HR"/>
        </w:rPr>
        <w:t>Sukladn</w:t>
      </w:r>
      <w:r w:rsidR="006E32A1">
        <w:rPr>
          <w:rFonts w:ascii="Arial" w:hAnsi="Arial" w:cs="Arial"/>
          <w:sz w:val="22"/>
          <w:szCs w:val="22"/>
          <w:lang w:val="hr-HR"/>
        </w:rPr>
        <w:t>o članku 257. stavku 1. ZJN</w:t>
      </w:r>
      <w:r w:rsidRPr="00C05F95">
        <w:rPr>
          <w:rFonts w:ascii="Arial" w:hAnsi="Arial" w:cs="Arial"/>
          <w:sz w:val="22"/>
          <w:szCs w:val="22"/>
          <w:lang w:val="hr-HR"/>
        </w:rPr>
        <w:t xml:space="preserve">, gospodarski subjekt mora dokazati upis u sudski, obrtni, strukovni ili drugi odgovarajući registar u državi njegovog poslovnog </w:t>
      </w:r>
      <w:proofErr w:type="spellStart"/>
      <w:r w:rsidRPr="00C05F95">
        <w:rPr>
          <w:rFonts w:ascii="Arial" w:hAnsi="Arial" w:cs="Arial"/>
          <w:sz w:val="22"/>
          <w:szCs w:val="22"/>
          <w:lang w:val="hr-HR"/>
        </w:rPr>
        <w:t>nastana</w:t>
      </w:r>
      <w:proofErr w:type="spellEnd"/>
      <w:r w:rsidRPr="00C05F95">
        <w:rPr>
          <w:rFonts w:ascii="Arial" w:hAnsi="Arial" w:cs="Arial"/>
          <w:sz w:val="22"/>
          <w:szCs w:val="22"/>
          <w:lang w:val="hr-HR"/>
        </w:rPr>
        <w:t>.</w:t>
      </w:r>
    </w:p>
    <w:p w:rsidR="005D339C" w:rsidRDefault="005D339C" w:rsidP="00833421">
      <w:pPr>
        <w:autoSpaceDE w:val="0"/>
        <w:autoSpaceDN w:val="0"/>
        <w:adjustRightInd w:val="0"/>
        <w:ind w:right="-2"/>
        <w:jc w:val="both"/>
        <w:rPr>
          <w:rFonts w:ascii="Arial" w:hAnsi="Arial" w:cs="Arial"/>
          <w:b/>
          <w:sz w:val="22"/>
          <w:szCs w:val="22"/>
          <w:u w:val="single"/>
          <w:lang w:val="hr-HR"/>
        </w:rPr>
      </w:pPr>
    </w:p>
    <w:p w:rsidR="00833421" w:rsidRPr="00C05F95" w:rsidRDefault="00833421" w:rsidP="00833421">
      <w:pPr>
        <w:autoSpaceDE w:val="0"/>
        <w:autoSpaceDN w:val="0"/>
        <w:adjustRightInd w:val="0"/>
        <w:ind w:right="-2"/>
        <w:jc w:val="both"/>
        <w:rPr>
          <w:rFonts w:ascii="Arial" w:hAnsi="Arial" w:cs="Arial"/>
          <w:b/>
          <w:sz w:val="22"/>
          <w:szCs w:val="22"/>
          <w:u w:val="single"/>
          <w:lang w:val="hr-HR"/>
        </w:rPr>
      </w:pPr>
      <w:r w:rsidRPr="00C05F95">
        <w:rPr>
          <w:rFonts w:ascii="Arial" w:hAnsi="Arial" w:cs="Arial"/>
          <w:b/>
          <w:sz w:val="22"/>
          <w:szCs w:val="22"/>
          <w:u w:val="single"/>
          <w:lang w:val="hr-HR"/>
        </w:rPr>
        <w:t>Za potrebe utvrđivanja okolnosti iz točke 4.1. gospodarski subjekt u ponudi dostavlja ESPD obrazac popunjen kako slijedi: Dio IV: Kriteriji za odabir gospodarskog subjekta, A: Sposobnost za obavljanje profesionalne djelatnosti, točka 1).</w:t>
      </w:r>
    </w:p>
    <w:p w:rsidR="00833421" w:rsidRPr="00C05F95" w:rsidRDefault="00833421" w:rsidP="00833421">
      <w:pPr>
        <w:ind w:right="-2"/>
        <w:jc w:val="both"/>
        <w:rPr>
          <w:rFonts w:ascii="Arial" w:hAnsi="Arial" w:cs="Arial"/>
          <w:sz w:val="22"/>
          <w:szCs w:val="22"/>
          <w:lang w:val="hr-HR"/>
        </w:rPr>
      </w:pPr>
    </w:p>
    <w:p w:rsidR="00833421" w:rsidRPr="00C05F95" w:rsidRDefault="00833421" w:rsidP="00833421">
      <w:pPr>
        <w:ind w:right="-2"/>
        <w:jc w:val="both"/>
        <w:rPr>
          <w:rFonts w:ascii="Arial" w:hAnsi="Arial" w:cs="Arial"/>
          <w:sz w:val="22"/>
          <w:szCs w:val="22"/>
          <w:lang w:val="hr-HR"/>
        </w:rPr>
      </w:pPr>
      <w:r w:rsidRPr="00C05F95">
        <w:rPr>
          <w:rFonts w:ascii="Arial" w:hAnsi="Arial" w:cs="Arial"/>
          <w:sz w:val="22"/>
          <w:szCs w:val="22"/>
          <w:lang w:val="hr-HR"/>
        </w:rPr>
        <w:t>U slučaju zajednice ponuditelja za svakog člana zajednice sposobnost za obavljanje profesionalne djelatnosti dokazuje se pojedinačno te se za svakog gospodarskog subjekta dostavlja zaseban ESPD obrazac.</w:t>
      </w:r>
    </w:p>
    <w:p w:rsidR="00833421" w:rsidRPr="00C05F95" w:rsidRDefault="00833421" w:rsidP="00833421">
      <w:pPr>
        <w:jc w:val="both"/>
        <w:rPr>
          <w:rFonts w:ascii="Arial" w:hAnsi="Arial" w:cs="Arial"/>
          <w:b/>
          <w:sz w:val="22"/>
          <w:szCs w:val="22"/>
          <w:lang w:val="hr-HR"/>
        </w:rPr>
      </w:pPr>
    </w:p>
    <w:p w:rsidR="00833421" w:rsidRPr="00C05F95" w:rsidRDefault="00833421" w:rsidP="00833421">
      <w:pPr>
        <w:jc w:val="both"/>
        <w:rPr>
          <w:rFonts w:ascii="Arial" w:hAnsi="Arial" w:cs="Arial"/>
          <w:sz w:val="22"/>
          <w:szCs w:val="22"/>
          <w:lang w:val="hr-HR"/>
        </w:rPr>
      </w:pPr>
      <w:r w:rsidRPr="00C05F95">
        <w:rPr>
          <w:rFonts w:ascii="Arial" w:hAnsi="Arial" w:cs="Arial"/>
          <w:sz w:val="22"/>
          <w:szCs w:val="22"/>
          <w:lang w:val="hr-HR"/>
        </w:rPr>
        <w:t>Naručitelj će od odabranog ponuditelja radi provjere informacija navedenih u ESPD obrasc</w:t>
      </w:r>
      <w:r w:rsidR="006E32A1">
        <w:rPr>
          <w:rFonts w:ascii="Arial" w:hAnsi="Arial" w:cs="Arial"/>
          <w:sz w:val="22"/>
          <w:szCs w:val="22"/>
          <w:lang w:val="hr-HR"/>
        </w:rPr>
        <w:t>u, sukladno članku 266. ZJN</w:t>
      </w:r>
      <w:r w:rsidRPr="00C05F95">
        <w:rPr>
          <w:rFonts w:ascii="Arial" w:hAnsi="Arial" w:cs="Arial"/>
          <w:sz w:val="22"/>
          <w:szCs w:val="22"/>
          <w:lang w:val="hr-HR"/>
        </w:rPr>
        <w:t>, za dokazivanje sposobnosti za obavljanje profesionalne djelatnosti gospodarskog subjekta prihvatiti:</w:t>
      </w:r>
    </w:p>
    <w:p w:rsidR="00833421" w:rsidRPr="00C05F95" w:rsidRDefault="00833421" w:rsidP="00833421">
      <w:pPr>
        <w:jc w:val="both"/>
        <w:rPr>
          <w:rFonts w:ascii="Arial" w:hAnsi="Arial" w:cs="Arial"/>
          <w:sz w:val="22"/>
          <w:szCs w:val="22"/>
          <w:lang w:val="hr-HR"/>
        </w:rPr>
      </w:pPr>
    </w:p>
    <w:p w:rsidR="00833421" w:rsidRPr="00AF1122" w:rsidRDefault="00833421" w:rsidP="00833421">
      <w:pPr>
        <w:numPr>
          <w:ilvl w:val="0"/>
          <w:numId w:val="29"/>
        </w:numPr>
        <w:jc w:val="both"/>
        <w:rPr>
          <w:rFonts w:ascii="Arial" w:hAnsi="Arial" w:cs="Arial"/>
          <w:b/>
          <w:sz w:val="22"/>
          <w:szCs w:val="22"/>
          <w:lang w:val="hr-HR"/>
        </w:rPr>
      </w:pPr>
      <w:r w:rsidRPr="00C05F95">
        <w:rPr>
          <w:rFonts w:ascii="Arial" w:hAnsi="Arial" w:cs="Arial"/>
          <w:b/>
          <w:bCs/>
          <w:sz w:val="22"/>
          <w:szCs w:val="22"/>
          <w:lang w:val="hr-HR"/>
        </w:rPr>
        <w:t xml:space="preserve">izvadak iz sudskog, obrtnog, strukovnog ili drugog odgovarajućeg registra koji se vodi u državi članici njegova poslovnog </w:t>
      </w:r>
      <w:proofErr w:type="spellStart"/>
      <w:r w:rsidRPr="00C05F95">
        <w:rPr>
          <w:rFonts w:ascii="Arial" w:hAnsi="Arial" w:cs="Arial"/>
          <w:b/>
          <w:bCs/>
          <w:sz w:val="22"/>
          <w:szCs w:val="22"/>
          <w:lang w:val="hr-HR"/>
        </w:rPr>
        <w:t>nastana</w:t>
      </w:r>
      <w:proofErr w:type="spellEnd"/>
      <w:r w:rsidR="00AF1122">
        <w:rPr>
          <w:rFonts w:ascii="Arial" w:hAnsi="Arial" w:cs="Arial"/>
          <w:b/>
          <w:bCs/>
          <w:sz w:val="22"/>
          <w:szCs w:val="22"/>
          <w:lang w:val="hr-HR"/>
        </w:rPr>
        <w:t>.</w:t>
      </w:r>
    </w:p>
    <w:p w:rsidR="00AF1122" w:rsidRPr="00C05F95" w:rsidRDefault="00AF1122" w:rsidP="00AF1122">
      <w:pPr>
        <w:ind w:left="720"/>
        <w:jc w:val="both"/>
        <w:rPr>
          <w:rFonts w:ascii="Arial" w:hAnsi="Arial" w:cs="Arial"/>
          <w:b/>
          <w:sz w:val="22"/>
          <w:szCs w:val="22"/>
          <w:lang w:val="hr-HR"/>
        </w:rPr>
      </w:pPr>
    </w:p>
    <w:p w:rsidR="00833421" w:rsidRPr="00C05F95" w:rsidRDefault="00833421" w:rsidP="00833421">
      <w:pPr>
        <w:ind w:left="720"/>
        <w:jc w:val="both"/>
        <w:rPr>
          <w:rFonts w:ascii="Arial" w:hAnsi="Arial" w:cs="Arial"/>
          <w:b/>
          <w:sz w:val="22"/>
          <w:szCs w:val="22"/>
          <w:lang w:val="hr-HR"/>
        </w:rPr>
      </w:pPr>
    </w:p>
    <w:p w:rsidR="00833421" w:rsidRPr="00C05F95" w:rsidRDefault="00833421" w:rsidP="00833421">
      <w:pPr>
        <w:autoSpaceDE w:val="0"/>
        <w:autoSpaceDN w:val="0"/>
        <w:adjustRightInd w:val="0"/>
        <w:jc w:val="both"/>
        <w:rPr>
          <w:rFonts w:ascii="Arial" w:hAnsi="Arial" w:cs="Arial"/>
          <w:b/>
          <w:bCs/>
          <w:color w:val="31849B"/>
          <w:sz w:val="22"/>
          <w:szCs w:val="22"/>
          <w:lang w:val="hr-HR"/>
        </w:rPr>
      </w:pPr>
      <w:r w:rsidRPr="00C05F95">
        <w:rPr>
          <w:rFonts w:ascii="Arial" w:hAnsi="Arial" w:cs="Arial"/>
          <w:b/>
          <w:bCs/>
          <w:color w:val="31849B"/>
          <w:sz w:val="22"/>
          <w:szCs w:val="22"/>
          <w:lang w:val="hr-HR"/>
        </w:rPr>
        <w:lastRenderedPageBreak/>
        <w:t>4.2.  Uvjeti tehničke i stručne sposobnosti i njihove minimalne razine i dokumenti kojima se dokazuje ispunjavanje kriterija za odabir gospodarskog subjekta</w:t>
      </w:r>
    </w:p>
    <w:p w:rsidR="00833421" w:rsidRPr="00C05F95" w:rsidRDefault="00833421" w:rsidP="00833421">
      <w:pPr>
        <w:ind w:right="-2"/>
        <w:jc w:val="both"/>
        <w:rPr>
          <w:rFonts w:ascii="Arial" w:hAnsi="Arial" w:cs="Arial"/>
          <w:sz w:val="22"/>
          <w:szCs w:val="22"/>
          <w:lang w:val="hr-HR"/>
        </w:rPr>
      </w:pPr>
    </w:p>
    <w:p w:rsidR="00833421" w:rsidRPr="00C05F95" w:rsidRDefault="00833421" w:rsidP="00833421">
      <w:pPr>
        <w:autoSpaceDE w:val="0"/>
        <w:autoSpaceDN w:val="0"/>
        <w:adjustRightInd w:val="0"/>
        <w:jc w:val="both"/>
        <w:rPr>
          <w:rFonts w:ascii="Arial" w:hAnsi="Arial" w:cs="Arial"/>
          <w:b/>
          <w:color w:val="215868"/>
          <w:sz w:val="22"/>
          <w:szCs w:val="22"/>
          <w:lang w:val="hr-HR"/>
        </w:rPr>
      </w:pPr>
      <w:r w:rsidRPr="00C05F95">
        <w:rPr>
          <w:rFonts w:ascii="Arial" w:hAnsi="Arial" w:cs="Arial"/>
          <w:b/>
          <w:color w:val="215868"/>
          <w:sz w:val="22"/>
          <w:szCs w:val="22"/>
          <w:lang w:val="hr-HR"/>
        </w:rPr>
        <w:t>4.2.1. Potrebno iskustvo za izvršenje ugovora</w:t>
      </w:r>
    </w:p>
    <w:p w:rsidR="00833421" w:rsidRPr="00C05F95" w:rsidRDefault="00833421" w:rsidP="00833421">
      <w:pPr>
        <w:autoSpaceDE w:val="0"/>
        <w:autoSpaceDN w:val="0"/>
        <w:adjustRightInd w:val="0"/>
        <w:jc w:val="both"/>
        <w:rPr>
          <w:rFonts w:ascii="Arial" w:hAnsi="Arial" w:cs="Arial"/>
          <w:b/>
          <w:sz w:val="22"/>
          <w:szCs w:val="22"/>
          <w:lang w:val="hr-HR"/>
        </w:rPr>
      </w:pPr>
    </w:p>
    <w:p w:rsidR="00833421" w:rsidRPr="00C05F95" w:rsidRDefault="00833421" w:rsidP="00833421">
      <w:pPr>
        <w:autoSpaceDE w:val="0"/>
        <w:autoSpaceDN w:val="0"/>
        <w:adjustRightInd w:val="0"/>
        <w:jc w:val="both"/>
        <w:rPr>
          <w:rFonts w:ascii="Arial" w:hAnsi="Arial" w:cs="Arial"/>
          <w:b/>
          <w:sz w:val="22"/>
          <w:szCs w:val="22"/>
          <w:lang w:val="hr-HR"/>
        </w:rPr>
      </w:pPr>
      <w:r w:rsidRPr="00C05F95">
        <w:rPr>
          <w:rFonts w:ascii="Arial" w:hAnsi="Arial" w:cs="Arial"/>
          <w:b/>
          <w:sz w:val="22"/>
          <w:szCs w:val="22"/>
          <w:lang w:val="hr-HR"/>
        </w:rPr>
        <w:t xml:space="preserve"> </w:t>
      </w:r>
      <w:r w:rsidR="006E32A1">
        <w:rPr>
          <w:rFonts w:ascii="Arial" w:hAnsi="Arial" w:cs="Arial"/>
          <w:sz w:val="22"/>
          <w:szCs w:val="22"/>
          <w:lang w:val="hr-HR"/>
        </w:rPr>
        <w:t xml:space="preserve">Sukladno članku 259. ZJN </w:t>
      </w:r>
      <w:r w:rsidRPr="00C05F95">
        <w:rPr>
          <w:rFonts w:ascii="Arial" w:hAnsi="Arial" w:cs="Arial"/>
          <w:sz w:val="22"/>
          <w:szCs w:val="22"/>
          <w:lang w:val="hr-HR"/>
        </w:rPr>
        <w:t xml:space="preserve">, gospodarski subjekt mora dokazati da ima iskustvo potrebno za izvršenje ugovora o javnoj nabavi na odgovarajućoj razini kvalitete, što se dokazuje referencijama iz prije izvršenih ugovora, odnosno gospodarski subjekt mora dokazati da je u godini u kojoj je započeo postupak javne nabave i tijekom tri godine koje prethode toj godini izvršio </w:t>
      </w:r>
      <w:r w:rsidRPr="00C05F95">
        <w:rPr>
          <w:rFonts w:ascii="Arial" w:hAnsi="Arial" w:cs="Arial"/>
          <w:b/>
          <w:sz w:val="22"/>
          <w:szCs w:val="22"/>
          <w:lang w:val="hr-HR"/>
        </w:rPr>
        <w:t>najmanje jedan (1) ugovor o izvršenju usluge</w:t>
      </w:r>
      <w:r w:rsidRPr="00C05F95">
        <w:rPr>
          <w:rFonts w:ascii="Arial" w:hAnsi="Arial" w:cs="Arial"/>
          <w:sz w:val="22"/>
          <w:szCs w:val="22"/>
          <w:lang w:val="hr-HR"/>
        </w:rPr>
        <w:t xml:space="preserve"> koji su isti ili slični predmetu nabave, čiji iznos mora biti najmanje u visini procijenjene vrijednosti predmeta nabave, odnosno </w:t>
      </w:r>
      <w:r w:rsidRPr="00C05F95">
        <w:rPr>
          <w:rFonts w:ascii="Arial" w:hAnsi="Arial" w:cs="Arial"/>
          <w:b/>
          <w:sz w:val="22"/>
          <w:szCs w:val="22"/>
          <w:lang w:val="hr-HR"/>
        </w:rPr>
        <w:t>najviše dva (2) ugovora o izvršenju usluge</w:t>
      </w:r>
      <w:r w:rsidRPr="00C05F95">
        <w:rPr>
          <w:rFonts w:ascii="Arial" w:hAnsi="Arial" w:cs="Arial"/>
          <w:sz w:val="22"/>
          <w:szCs w:val="22"/>
          <w:lang w:val="hr-HR"/>
        </w:rPr>
        <w:t xml:space="preserve"> koji su isti ili slični predmetu nabave, čiji zbrojeni iznos mora biti najmanje u visini procijenjene vrijednosti predmeta nabave.</w:t>
      </w:r>
      <w:r w:rsidRPr="00C05F95">
        <w:rPr>
          <w:rFonts w:ascii="Arial" w:hAnsi="Arial" w:cs="Arial"/>
          <w:b/>
          <w:sz w:val="22"/>
          <w:szCs w:val="22"/>
          <w:lang w:val="hr-HR"/>
        </w:rPr>
        <w:t xml:space="preserve"> </w:t>
      </w:r>
    </w:p>
    <w:p w:rsidR="006E32A1" w:rsidRPr="00C05F95" w:rsidRDefault="006E32A1" w:rsidP="00833421">
      <w:pPr>
        <w:autoSpaceDE w:val="0"/>
        <w:autoSpaceDN w:val="0"/>
        <w:adjustRightInd w:val="0"/>
        <w:ind w:right="-2"/>
        <w:jc w:val="both"/>
        <w:rPr>
          <w:rFonts w:ascii="Arial" w:hAnsi="Arial" w:cs="Arial"/>
          <w:b/>
          <w:sz w:val="22"/>
          <w:szCs w:val="22"/>
          <w:u w:val="single"/>
          <w:lang w:val="hr-HR"/>
        </w:rPr>
      </w:pPr>
    </w:p>
    <w:p w:rsidR="00833421" w:rsidRPr="00C05F95" w:rsidRDefault="00833421" w:rsidP="00833421">
      <w:pPr>
        <w:autoSpaceDE w:val="0"/>
        <w:autoSpaceDN w:val="0"/>
        <w:adjustRightInd w:val="0"/>
        <w:ind w:right="-2"/>
        <w:jc w:val="both"/>
        <w:rPr>
          <w:rFonts w:ascii="Arial" w:hAnsi="Arial" w:cs="Arial"/>
          <w:b/>
          <w:sz w:val="22"/>
          <w:szCs w:val="22"/>
          <w:u w:val="single"/>
          <w:lang w:val="hr-HR"/>
        </w:rPr>
      </w:pPr>
    </w:p>
    <w:p w:rsidR="00833421" w:rsidRPr="00C05F95" w:rsidRDefault="00715ED0" w:rsidP="00833421">
      <w:pPr>
        <w:autoSpaceDE w:val="0"/>
        <w:autoSpaceDN w:val="0"/>
        <w:adjustRightInd w:val="0"/>
        <w:ind w:right="-2"/>
        <w:jc w:val="both"/>
        <w:rPr>
          <w:rFonts w:ascii="Arial" w:hAnsi="Arial" w:cs="Arial"/>
          <w:sz w:val="22"/>
          <w:szCs w:val="22"/>
          <w:u w:val="single"/>
          <w:lang w:val="hr-HR"/>
        </w:rPr>
      </w:pPr>
      <w:r w:rsidRPr="00715ED0">
        <w:rPr>
          <w:rFonts w:ascii="Arial" w:hAnsi="Arial" w:cs="Arial"/>
          <w:sz w:val="22"/>
          <w:szCs w:val="22"/>
        </w:rPr>
        <w:pict>
          <v:rect id="_x0000_s1026" style="position:absolute;left:0;text-align:left;margin-left:-7.8pt;margin-top:-1.8pt;width:465.8pt;height:16.5pt;z-index:-251658752" fillcolor="#dbe5f1" strokecolor="none"/>
        </w:pict>
      </w:r>
      <w:r w:rsidR="00833421" w:rsidRPr="00C05F95">
        <w:rPr>
          <w:rFonts w:ascii="Arial" w:hAnsi="Arial" w:cs="Arial"/>
          <w:sz w:val="22"/>
          <w:szCs w:val="22"/>
          <w:lang w:val="hr-HR"/>
        </w:rPr>
        <w:t>Za potrebe utvrđivanja okolnosti iz točke 4.2.1 gospodarski subjekt u ponudi dostavlja:</w:t>
      </w:r>
      <w:r w:rsidR="00833421" w:rsidRPr="00C05F95">
        <w:rPr>
          <w:rFonts w:ascii="Arial" w:hAnsi="Arial" w:cs="Arial"/>
          <w:sz w:val="22"/>
          <w:szCs w:val="22"/>
          <w:u w:val="single"/>
          <w:lang w:val="hr-HR"/>
        </w:rPr>
        <w:t xml:space="preserve"> </w:t>
      </w:r>
    </w:p>
    <w:p w:rsidR="00833421" w:rsidRPr="00C05F95" w:rsidRDefault="00833421" w:rsidP="00833421">
      <w:pPr>
        <w:autoSpaceDE w:val="0"/>
        <w:autoSpaceDN w:val="0"/>
        <w:adjustRightInd w:val="0"/>
        <w:ind w:right="-2"/>
        <w:jc w:val="both"/>
        <w:rPr>
          <w:rFonts w:ascii="Arial" w:hAnsi="Arial" w:cs="Arial"/>
          <w:b/>
          <w:sz w:val="22"/>
          <w:szCs w:val="22"/>
          <w:u w:val="single"/>
          <w:lang w:val="hr-HR"/>
        </w:rPr>
      </w:pPr>
    </w:p>
    <w:p w:rsidR="00833421" w:rsidRPr="00C05F95" w:rsidRDefault="00833421" w:rsidP="00833421">
      <w:pPr>
        <w:numPr>
          <w:ilvl w:val="0"/>
          <w:numId w:val="26"/>
        </w:numPr>
        <w:autoSpaceDE w:val="0"/>
        <w:autoSpaceDN w:val="0"/>
        <w:adjustRightInd w:val="0"/>
        <w:ind w:right="-2"/>
        <w:jc w:val="both"/>
        <w:rPr>
          <w:rFonts w:ascii="Arial" w:hAnsi="Arial" w:cs="Arial"/>
          <w:b/>
          <w:sz w:val="22"/>
          <w:szCs w:val="22"/>
          <w:u w:val="single"/>
          <w:lang w:val="hr-HR"/>
        </w:rPr>
      </w:pPr>
      <w:r w:rsidRPr="00C05F95">
        <w:rPr>
          <w:rFonts w:ascii="Arial" w:hAnsi="Arial" w:cs="Arial"/>
          <w:b/>
          <w:sz w:val="22"/>
          <w:szCs w:val="22"/>
          <w:u w:val="single"/>
          <w:lang w:val="hr-HR"/>
        </w:rPr>
        <w:t>ESPD obrazac popunjen kako slijedi: Dio IV: Kriteriji za odabir gospodarskog subjekta, C: Tehnička i stručna sposobnost, točka 1C), ako je primjenjivo točka 10).</w:t>
      </w:r>
    </w:p>
    <w:p w:rsidR="00833421" w:rsidRPr="00C05F95" w:rsidRDefault="00833421" w:rsidP="00833421">
      <w:pPr>
        <w:tabs>
          <w:tab w:val="left" w:pos="0"/>
          <w:tab w:val="left" w:pos="5700"/>
        </w:tabs>
        <w:autoSpaceDE w:val="0"/>
        <w:autoSpaceDN w:val="0"/>
        <w:adjustRightInd w:val="0"/>
        <w:ind w:right="-2"/>
        <w:jc w:val="both"/>
        <w:rPr>
          <w:rFonts w:ascii="Arial" w:hAnsi="Arial" w:cs="Arial"/>
          <w:sz w:val="22"/>
          <w:szCs w:val="22"/>
          <w:lang w:val="hr-HR"/>
        </w:rPr>
      </w:pPr>
      <w:r w:rsidRPr="00C05F95">
        <w:rPr>
          <w:rFonts w:ascii="Arial" w:hAnsi="Arial" w:cs="Arial"/>
          <w:sz w:val="22"/>
          <w:szCs w:val="22"/>
          <w:lang w:val="hr-HR"/>
        </w:rPr>
        <w:tab/>
      </w:r>
    </w:p>
    <w:p w:rsidR="00833421" w:rsidRPr="00C05F95" w:rsidRDefault="00833421" w:rsidP="00833421">
      <w:pPr>
        <w:tabs>
          <w:tab w:val="left" w:pos="0"/>
          <w:tab w:val="left" w:pos="8789"/>
        </w:tabs>
        <w:autoSpaceDE w:val="0"/>
        <w:autoSpaceDN w:val="0"/>
        <w:adjustRightInd w:val="0"/>
        <w:ind w:right="-2"/>
        <w:jc w:val="both"/>
        <w:rPr>
          <w:rFonts w:ascii="Arial" w:hAnsi="Arial" w:cs="Arial"/>
          <w:b/>
          <w:sz w:val="22"/>
          <w:szCs w:val="22"/>
          <w:u w:val="single"/>
          <w:lang w:val="hr-HR"/>
        </w:rPr>
      </w:pPr>
      <w:r w:rsidRPr="00C05F95">
        <w:rPr>
          <w:rFonts w:ascii="Arial" w:hAnsi="Arial" w:cs="Arial"/>
          <w:b/>
          <w:sz w:val="22"/>
          <w:szCs w:val="22"/>
          <w:u w:val="single"/>
          <w:lang w:val="hr-HR"/>
        </w:rPr>
        <w:t>Naručitelj će od odabranog ponuditelja radi provjere informacija navedenih u ESPD obrasc</w:t>
      </w:r>
      <w:r w:rsidR="00754A22">
        <w:rPr>
          <w:rFonts w:ascii="Arial" w:hAnsi="Arial" w:cs="Arial"/>
          <w:b/>
          <w:sz w:val="22"/>
          <w:szCs w:val="22"/>
          <w:u w:val="single"/>
          <w:lang w:val="hr-HR"/>
        </w:rPr>
        <w:t>u, sukladno članku 268. ZJN</w:t>
      </w:r>
      <w:r w:rsidRPr="00C05F95">
        <w:rPr>
          <w:rFonts w:ascii="Arial" w:hAnsi="Arial" w:cs="Arial"/>
          <w:b/>
          <w:sz w:val="22"/>
          <w:szCs w:val="22"/>
          <w:u w:val="single"/>
          <w:lang w:val="hr-HR"/>
        </w:rPr>
        <w:t>, za dokazivanje tehničke i stručne sposobnosti gospodarskog subjekta prihvatiti:</w:t>
      </w:r>
    </w:p>
    <w:p w:rsidR="00833421" w:rsidRPr="00C05F95" w:rsidRDefault="00833421" w:rsidP="00833421">
      <w:pPr>
        <w:tabs>
          <w:tab w:val="left" w:pos="0"/>
          <w:tab w:val="left" w:pos="8789"/>
        </w:tabs>
        <w:autoSpaceDE w:val="0"/>
        <w:autoSpaceDN w:val="0"/>
        <w:adjustRightInd w:val="0"/>
        <w:ind w:right="-2"/>
        <w:jc w:val="both"/>
        <w:rPr>
          <w:rFonts w:ascii="Arial" w:hAnsi="Arial" w:cs="Arial"/>
          <w:sz w:val="22"/>
          <w:szCs w:val="22"/>
          <w:lang w:val="hr-HR"/>
        </w:rPr>
      </w:pPr>
    </w:p>
    <w:p w:rsidR="00833421" w:rsidRPr="00C05F95" w:rsidRDefault="005D339C" w:rsidP="00833421">
      <w:pPr>
        <w:pStyle w:val="Odlomakpopisa"/>
        <w:numPr>
          <w:ilvl w:val="0"/>
          <w:numId w:val="30"/>
        </w:numPr>
        <w:autoSpaceDE w:val="0"/>
        <w:autoSpaceDN w:val="0"/>
        <w:adjustRightInd w:val="0"/>
        <w:ind w:left="567" w:right="-2"/>
        <w:jc w:val="both"/>
        <w:rPr>
          <w:rFonts w:ascii="Arial" w:hAnsi="Arial" w:cs="Arial"/>
          <w:sz w:val="22"/>
          <w:szCs w:val="22"/>
          <w:lang w:val="hr-HR"/>
        </w:rPr>
      </w:pPr>
      <w:r>
        <w:rPr>
          <w:rFonts w:ascii="Arial" w:hAnsi="Arial" w:cs="Arial"/>
          <w:b/>
          <w:sz w:val="22"/>
          <w:szCs w:val="22"/>
          <w:lang w:val="hr-HR"/>
        </w:rPr>
        <w:t>Popis usluga pruženih</w:t>
      </w:r>
      <w:r w:rsidR="00833421" w:rsidRPr="00C05F95">
        <w:rPr>
          <w:rFonts w:ascii="Arial" w:hAnsi="Arial" w:cs="Arial"/>
          <w:b/>
          <w:sz w:val="22"/>
          <w:szCs w:val="22"/>
          <w:lang w:val="hr-HR"/>
        </w:rPr>
        <w:t xml:space="preserve"> u godini u kojoj je započeo postupak javne nabave i tijekom tri godine koje prethode toj godini, a koji su isti ili slični predmetu nabave</w:t>
      </w:r>
    </w:p>
    <w:p w:rsidR="006E32A1" w:rsidRDefault="006E32A1" w:rsidP="006E32A1">
      <w:pPr>
        <w:autoSpaceDE w:val="0"/>
        <w:autoSpaceDN w:val="0"/>
        <w:adjustRightInd w:val="0"/>
        <w:ind w:right="-2"/>
        <w:jc w:val="both"/>
        <w:rPr>
          <w:rFonts w:ascii="Arial" w:hAnsi="Arial" w:cs="Arial"/>
          <w:sz w:val="22"/>
          <w:szCs w:val="22"/>
          <w:lang w:val="hr-HR"/>
        </w:rPr>
      </w:pPr>
    </w:p>
    <w:p w:rsidR="00833421" w:rsidRPr="009B2D14" w:rsidRDefault="00833421" w:rsidP="006E32A1">
      <w:pPr>
        <w:autoSpaceDE w:val="0"/>
        <w:autoSpaceDN w:val="0"/>
        <w:adjustRightInd w:val="0"/>
        <w:ind w:right="-2"/>
        <w:jc w:val="both"/>
        <w:rPr>
          <w:rFonts w:ascii="Arial" w:hAnsi="Arial" w:cs="Arial"/>
          <w:sz w:val="22"/>
          <w:szCs w:val="22"/>
          <w:lang w:val="hr-HR"/>
        </w:rPr>
      </w:pPr>
      <w:r w:rsidRPr="009B2D14">
        <w:rPr>
          <w:rFonts w:ascii="Arial" w:hAnsi="Arial" w:cs="Arial"/>
          <w:sz w:val="22"/>
          <w:szCs w:val="22"/>
          <w:lang w:val="hr-HR"/>
        </w:rPr>
        <w:t xml:space="preserve">Popis sadržava </w:t>
      </w:r>
      <w:r w:rsidR="009B2D14" w:rsidRPr="009B2D14">
        <w:rPr>
          <w:rFonts w:ascii="Arial" w:hAnsi="Arial" w:cs="Arial"/>
          <w:sz w:val="22"/>
          <w:szCs w:val="22"/>
          <w:lang w:val="hr-HR"/>
        </w:rPr>
        <w:t>vrijednost usluga, datum te naziv druge ugovorne strane.</w:t>
      </w:r>
    </w:p>
    <w:p w:rsidR="006E32A1" w:rsidRDefault="006E32A1" w:rsidP="006E32A1">
      <w:pPr>
        <w:autoSpaceDE w:val="0"/>
        <w:autoSpaceDN w:val="0"/>
        <w:adjustRightInd w:val="0"/>
        <w:ind w:right="-2"/>
        <w:jc w:val="both"/>
        <w:rPr>
          <w:rFonts w:ascii="Arial" w:hAnsi="Arial" w:cs="Arial"/>
          <w:sz w:val="22"/>
          <w:szCs w:val="22"/>
          <w:lang w:val="hr-HR"/>
        </w:rPr>
      </w:pPr>
    </w:p>
    <w:p w:rsidR="00833421" w:rsidRPr="00C05F95" w:rsidRDefault="00833421" w:rsidP="00833421">
      <w:pPr>
        <w:ind w:right="-2"/>
        <w:jc w:val="both"/>
        <w:rPr>
          <w:rFonts w:ascii="Arial" w:hAnsi="Arial" w:cs="Arial"/>
          <w:sz w:val="22"/>
          <w:szCs w:val="22"/>
          <w:lang w:val="hr-HR"/>
        </w:rPr>
      </w:pPr>
      <w:r w:rsidRPr="00C05F95">
        <w:rPr>
          <w:rFonts w:ascii="Arial" w:hAnsi="Arial" w:cs="Arial"/>
          <w:sz w:val="22"/>
          <w:szCs w:val="22"/>
          <w:lang w:val="hr-HR"/>
        </w:rPr>
        <w:t>Ako se ne može obaviti provjera ili ishoditi potvrda sukladno gore navedenom stavku,</w:t>
      </w:r>
    </w:p>
    <w:p w:rsidR="00833421" w:rsidRPr="00C05F95" w:rsidRDefault="00833421" w:rsidP="00833421">
      <w:pPr>
        <w:ind w:right="-2"/>
        <w:jc w:val="both"/>
        <w:rPr>
          <w:rFonts w:ascii="Arial" w:hAnsi="Arial" w:cs="Arial"/>
          <w:sz w:val="22"/>
          <w:szCs w:val="22"/>
          <w:lang w:val="hr-HR"/>
        </w:rPr>
      </w:pPr>
      <w:r w:rsidRPr="00C05F95">
        <w:rPr>
          <w:rFonts w:ascii="Arial" w:hAnsi="Arial" w:cs="Arial"/>
          <w:sz w:val="22"/>
          <w:szCs w:val="22"/>
          <w:lang w:val="hr-HR"/>
        </w:rPr>
        <w:t>Naručitelj može zahtijevati od gospodarskog subjekta da u primjerenom roku, ne kraćem od</w:t>
      </w:r>
    </w:p>
    <w:p w:rsidR="00FD5EAB" w:rsidRDefault="00833421" w:rsidP="00833421">
      <w:pPr>
        <w:ind w:right="-2"/>
        <w:jc w:val="both"/>
        <w:rPr>
          <w:rFonts w:ascii="Arial" w:hAnsi="Arial" w:cs="Arial"/>
          <w:sz w:val="22"/>
          <w:szCs w:val="22"/>
          <w:lang w:val="hr-HR"/>
        </w:rPr>
      </w:pPr>
      <w:r w:rsidRPr="00C05F95">
        <w:rPr>
          <w:rFonts w:ascii="Arial" w:hAnsi="Arial" w:cs="Arial"/>
          <w:sz w:val="22"/>
          <w:szCs w:val="22"/>
          <w:lang w:val="hr-HR"/>
        </w:rPr>
        <w:t xml:space="preserve">5 dana, dostavi sve ili dio popratnih dokumenta ili dokaza. </w:t>
      </w:r>
    </w:p>
    <w:p w:rsidR="00FD5EAB" w:rsidRDefault="00FD5EAB" w:rsidP="00833421">
      <w:pPr>
        <w:ind w:right="-2"/>
        <w:jc w:val="both"/>
        <w:rPr>
          <w:rFonts w:ascii="Arial" w:hAnsi="Arial" w:cs="Arial"/>
          <w:sz w:val="22"/>
          <w:szCs w:val="22"/>
          <w:lang w:val="hr-HR"/>
        </w:rPr>
      </w:pPr>
    </w:p>
    <w:p w:rsidR="00833421" w:rsidRPr="00C05F95" w:rsidRDefault="00833421" w:rsidP="00833421">
      <w:pPr>
        <w:ind w:right="-2"/>
        <w:jc w:val="both"/>
        <w:rPr>
          <w:rFonts w:ascii="Arial" w:hAnsi="Arial" w:cs="Arial"/>
          <w:sz w:val="22"/>
          <w:szCs w:val="22"/>
          <w:lang w:val="hr-HR"/>
        </w:rPr>
      </w:pPr>
      <w:r w:rsidRPr="00C05F95">
        <w:rPr>
          <w:rFonts w:ascii="Arial" w:hAnsi="Arial" w:cs="Arial"/>
          <w:sz w:val="22"/>
          <w:szCs w:val="22"/>
          <w:lang w:val="hr-HR"/>
        </w:rPr>
        <w:t>Gospodarski subjekt može se u postupku javne nabave radi dokazivanja ispunjavanja kriterija za odabir gospodarskog subjekta osloniti na tehničku i stručnu sposobnost drugih subjekata, bez obzira na pravnu prirodu njihova međusobnog odnosa.</w:t>
      </w:r>
    </w:p>
    <w:p w:rsidR="00833421" w:rsidRPr="00C05F95" w:rsidRDefault="00833421" w:rsidP="00833421">
      <w:pPr>
        <w:ind w:right="-2"/>
        <w:jc w:val="both"/>
        <w:rPr>
          <w:rFonts w:ascii="Arial" w:hAnsi="Arial" w:cs="Arial"/>
          <w:sz w:val="22"/>
          <w:szCs w:val="22"/>
          <w:lang w:val="hr-HR"/>
        </w:rPr>
      </w:pPr>
    </w:p>
    <w:p w:rsidR="00833421" w:rsidRPr="00C05F95" w:rsidRDefault="00833421" w:rsidP="00833421">
      <w:pPr>
        <w:ind w:right="-2"/>
        <w:jc w:val="both"/>
        <w:rPr>
          <w:rFonts w:ascii="Arial" w:hAnsi="Arial" w:cs="Arial"/>
          <w:sz w:val="22"/>
          <w:szCs w:val="22"/>
          <w:lang w:val="hr-HR"/>
        </w:rPr>
      </w:pPr>
      <w:r w:rsidRPr="00C05F95">
        <w:rPr>
          <w:rFonts w:ascii="Arial" w:hAnsi="Arial" w:cs="Arial"/>
          <w:sz w:val="22"/>
          <w:szCs w:val="22"/>
          <w:lang w:val="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rsidR="00833421" w:rsidRPr="00C05F95" w:rsidRDefault="00833421" w:rsidP="00833421">
      <w:pPr>
        <w:ind w:right="-2"/>
        <w:jc w:val="both"/>
        <w:rPr>
          <w:rFonts w:ascii="Arial" w:hAnsi="Arial" w:cs="Arial"/>
          <w:sz w:val="22"/>
          <w:szCs w:val="22"/>
          <w:lang w:val="hr-HR"/>
        </w:rPr>
      </w:pPr>
    </w:p>
    <w:p w:rsidR="00833421" w:rsidRPr="00C05F95" w:rsidRDefault="00833421" w:rsidP="00833421">
      <w:pPr>
        <w:ind w:right="-2"/>
        <w:jc w:val="both"/>
        <w:rPr>
          <w:rFonts w:ascii="Arial" w:hAnsi="Arial" w:cs="Arial"/>
          <w:sz w:val="22"/>
          <w:szCs w:val="22"/>
          <w:lang w:val="hr-HR"/>
        </w:rPr>
      </w:pPr>
      <w:r w:rsidRPr="00C05F95">
        <w:rPr>
          <w:rFonts w:ascii="Arial" w:hAnsi="Arial" w:cs="Arial"/>
          <w:sz w:val="22"/>
          <w:szCs w:val="22"/>
          <w:lang w:val="hr-HR"/>
        </w:rPr>
        <w:t>Ako se gospodarski subjekt oslanja na sposobnost drugih subjekata radi dokazivanja ispunjavanja kriterija koji su vezani uz relevantno stručno iskustvo, gospodarski subjekti na čiju se sposobnost oslanja mora izvršiti usluge za koje se ta sposobnost traži.</w:t>
      </w:r>
    </w:p>
    <w:p w:rsidR="00833421" w:rsidRPr="00C05F95" w:rsidRDefault="00833421" w:rsidP="00833421">
      <w:pPr>
        <w:ind w:right="-2"/>
        <w:jc w:val="both"/>
        <w:rPr>
          <w:rFonts w:ascii="Arial" w:hAnsi="Arial" w:cs="Arial"/>
          <w:sz w:val="22"/>
          <w:szCs w:val="22"/>
          <w:lang w:val="hr-HR"/>
        </w:rPr>
      </w:pPr>
    </w:p>
    <w:p w:rsidR="00833421" w:rsidRDefault="00833421" w:rsidP="00833421">
      <w:pPr>
        <w:ind w:right="-2"/>
        <w:jc w:val="both"/>
        <w:rPr>
          <w:rFonts w:ascii="Arial" w:hAnsi="Arial" w:cs="Arial"/>
          <w:sz w:val="22"/>
          <w:szCs w:val="22"/>
          <w:lang w:val="hr-HR"/>
        </w:rPr>
      </w:pPr>
      <w:r w:rsidRPr="00C05F95">
        <w:rPr>
          <w:rFonts w:ascii="Arial" w:hAnsi="Arial" w:cs="Arial"/>
          <w:sz w:val="22"/>
          <w:szCs w:val="22"/>
          <w:lang w:val="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6E32A1" w:rsidRDefault="006E32A1" w:rsidP="00833421">
      <w:pPr>
        <w:ind w:right="-2"/>
        <w:jc w:val="both"/>
        <w:rPr>
          <w:rFonts w:ascii="Arial" w:hAnsi="Arial" w:cs="Arial"/>
          <w:sz w:val="22"/>
          <w:szCs w:val="22"/>
          <w:lang w:val="hr-HR"/>
        </w:rPr>
      </w:pPr>
    </w:p>
    <w:p w:rsidR="00AF1122" w:rsidRDefault="00AF1122" w:rsidP="00833421">
      <w:pPr>
        <w:ind w:right="-2"/>
        <w:jc w:val="both"/>
        <w:rPr>
          <w:rFonts w:ascii="Arial" w:hAnsi="Arial" w:cs="Arial"/>
          <w:sz w:val="22"/>
          <w:szCs w:val="22"/>
          <w:lang w:val="hr-HR"/>
        </w:rPr>
      </w:pPr>
    </w:p>
    <w:p w:rsidR="00AF1122" w:rsidRDefault="00AF1122" w:rsidP="00833421">
      <w:pPr>
        <w:ind w:right="-2"/>
        <w:jc w:val="both"/>
        <w:rPr>
          <w:rFonts w:ascii="Arial" w:hAnsi="Arial" w:cs="Arial"/>
          <w:sz w:val="22"/>
          <w:szCs w:val="22"/>
          <w:lang w:val="hr-HR"/>
        </w:rPr>
      </w:pPr>
    </w:p>
    <w:p w:rsidR="00FD5EAB" w:rsidRDefault="00FD5EAB" w:rsidP="00833421">
      <w:pPr>
        <w:autoSpaceDE w:val="0"/>
        <w:autoSpaceDN w:val="0"/>
        <w:adjustRightInd w:val="0"/>
        <w:jc w:val="both"/>
        <w:rPr>
          <w:rFonts w:ascii="Arial" w:hAnsi="Arial" w:cs="Arial"/>
          <w:sz w:val="22"/>
          <w:szCs w:val="22"/>
          <w:lang w:val="hr-HR"/>
        </w:rPr>
      </w:pPr>
    </w:p>
    <w:p w:rsidR="00833421" w:rsidRPr="00C05F95" w:rsidRDefault="00833421" w:rsidP="00833421">
      <w:pPr>
        <w:autoSpaceDE w:val="0"/>
        <w:autoSpaceDN w:val="0"/>
        <w:adjustRightInd w:val="0"/>
        <w:jc w:val="both"/>
        <w:rPr>
          <w:rFonts w:ascii="Arial" w:hAnsi="Arial" w:cs="Arial"/>
          <w:b/>
          <w:sz w:val="22"/>
          <w:szCs w:val="22"/>
          <w:u w:val="single"/>
          <w:lang w:val="hr-HR"/>
        </w:rPr>
      </w:pPr>
      <w:r w:rsidRPr="00C05F95">
        <w:rPr>
          <w:rFonts w:ascii="Arial" w:hAnsi="Arial" w:cs="Arial"/>
          <w:b/>
          <w:sz w:val="22"/>
          <w:szCs w:val="22"/>
          <w:u w:val="single"/>
          <w:lang w:val="hr-HR"/>
        </w:rPr>
        <w:lastRenderedPageBreak/>
        <w:t>UVJETI SPOSOBNOSTI U SLUČAJU ZAJEDNICE GOSPODARSKIH SUBJEKATA</w:t>
      </w:r>
    </w:p>
    <w:p w:rsidR="00833421" w:rsidRPr="00C05F95" w:rsidRDefault="00833421" w:rsidP="00833421">
      <w:pPr>
        <w:autoSpaceDE w:val="0"/>
        <w:autoSpaceDN w:val="0"/>
        <w:adjustRightInd w:val="0"/>
        <w:jc w:val="both"/>
        <w:rPr>
          <w:rFonts w:ascii="Arial" w:hAnsi="Arial" w:cs="Arial"/>
          <w:b/>
          <w:sz w:val="22"/>
          <w:szCs w:val="22"/>
          <w:lang w:val="hr-HR"/>
        </w:rPr>
      </w:pPr>
    </w:p>
    <w:p w:rsidR="00833421" w:rsidRPr="00C05F95" w:rsidRDefault="006E32A1" w:rsidP="00833421">
      <w:pPr>
        <w:ind w:right="-2"/>
        <w:jc w:val="both"/>
        <w:rPr>
          <w:rFonts w:ascii="Arial" w:hAnsi="Arial" w:cs="Arial"/>
          <w:sz w:val="22"/>
          <w:szCs w:val="22"/>
          <w:lang w:val="hr-HR"/>
        </w:rPr>
      </w:pPr>
      <w:r>
        <w:rPr>
          <w:rFonts w:ascii="Arial" w:hAnsi="Arial" w:cs="Arial"/>
          <w:sz w:val="22"/>
          <w:szCs w:val="22"/>
          <w:lang w:val="hr-HR"/>
        </w:rPr>
        <w:t>Sukladno članku 277. ZJN</w:t>
      </w:r>
      <w:r w:rsidR="00833421" w:rsidRPr="00C05F95">
        <w:rPr>
          <w:rFonts w:ascii="Arial" w:hAnsi="Arial" w:cs="Arial"/>
          <w:sz w:val="22"/>
          <w:szCs w:val="22"/>
          <w:lang w:val="hr-HR"/>
        </w:rPr>
        <w:t>, zajednica gospodarskih subjekata može se osloniti na sposobnost članova zajednice ili drugih subjekata p</w:t>
      </w:r>
      <w:r>
        <w:rPr>
          <w:rFonts w:ascii="Arial" w:hAnsi="Arial" w:cs="Arial"/>
          <w:sz w:val="22"/>
          <w:szCs w:val="22"/>
          <w:lang w:val="hr-HR"/>
        </w:rPr>
        <w:t>od uvjetima propisanima ZJN</w:t>
      </w:r>
      <w:r w:rsidR="00833421" w:rsidRPr="00C05F95">
        <w:rPr>
          <w:rFonts w:ascii="Arial" w:hAnsi="Arial" w:cs="Arial"/>
          <w:sz w:val="22"/>
          <w:szCs w:val="22"/>
          <w:lang w:val="hr-HR"/>
        </w:rPr>
        <w:t>.</w:t>
      </w:r>
    </w:p>
    <w:p w:rsidR="00833421" w:rsidRPr="00C05F95" w:rsidRDefault="00833421" w:rsidP="00833421">
      <w:pPr>
        <w:ind w:right="-2"/>
        <w:jc w:val="both"/>
        <w:rPr>
          <w:rFonts w:ascii="Arial" w:hAnsi="Arial" w:cs="Arial"/>
          <w:sz w:val="22"/>
          <w:szCs w:val="22"/>
          <w:lang w:val="hr-HR"/>
        </w:rPr>
      </w:pPr>
    </w:p>
    <w:p w:rsidR="00833421" w:rsidRDefault="00833421" w:rsidP="00833421">
      <w:pPr>
        <w:ind w:right="-2"/>
        <w:jc w:val="both"/>
        <w:rPr>
          <w:rFonts w:ascii="Arial" w:hAnsi="Arial" w:cs="Arial"/>
          <w:sz w:val="22"/>
          <w:szCs w:val="22"/>
          <w:lang w:val="hr-HR"/>
        </w:rPr>
      </w:pPr>
      <w:r w:rsidRPr="00C05F95">
        <w:rPr>
          <w:rFonts w:ascii="Arial" w:hAnsi="Arial" w:cs="Arial"/>
          <w:sz w:val="22"/>
          <w:szCs w:val="22"/>
          <w:lang w:val="hr-HR"/>
        </w:rPr>
        <w:t xml:space="preserve">U slučaju zajednice ponuditelja, dokaz ispunjenja </w:t>
      </w:r>
      <w:r w:rsidRPr="00C05F95">
        <w:rPr>
          <w:rFonts w:ascii="Arial" w:hAnsi="Arial" w:cs="Arial"/>
          <w:bCs/>
          <w:sz w:val="22"/>
          <w:szCs w:val="22"/>
          <w:lang w:val="hr-HR"/>
        </w:rPr>
        <w:t xml:space="preserve">uvjeta tehničke i stručne sposobnosti </w:t>
      </w:r>
      <w:r w:rsidRPr="00C05F95">
        <w:rPr>
          <w:rFonts w:ascii="Arial" w:hAnsi="Arial" w:cs="Arial"/>
          <w:sz w:val="22"/>
          <w:szCs w:val="22"/>
          <w:lang w:val="hr-HR"/>
        </w:rPr>
        <w:t>utvrđuje se zajednički (kumulativno) te se za svakog gospodarskog subjekta dostavlja zaseban ESPD obrazac.</w:t>
      </w:r>
    </w:p>
    <w:p w:rsidR="006E32A1" w:rsidRPr="00C05F95" w:rsidRDefault="006E32A1" w:rsidP="00833421">
      <w:pPr>
        <w:ind w:right="-2"/>
        <w:jc w:val="both"/>
        <w:rPr>
          <w:rFonts w:ascii="Arial" w:hAnsi="Arial" w:cs="Arial"/>
          <w:sz w:val="22"/>
          <w:szCs w:val="22"/>
          <w:lang w:val="hr-HR"/>
        </w:rPr>
      </w:pPr>
    </w:p>
    <w:p w:rsidR="00833421" w:rsidRPr="00C05F95" w:rsidRDefault="00833421" w:rsidP="00833421">
      <w:pPr>
        <w:ind w:right="-2"/>
        <w:jc w:val="both"/>
        <w:rPr>
          <w:rFonts w:ascii="Arial" w:hAnsi="Arial" w:cs="Arial"/>
          <w:sz w:val="22"/>
          <w:szCs w:val="22"/>
          <w:lang w:val="hr-HR"/>
        </w:rPr>
      </w:pPr>
    </w:p>
    <w:p w:rsidR="00833421" w:rsidRPr="00C05F95" w:rsidRDefault="00833421" w:rsidP="00833421">
      <w:pPr>
        <w:autoSpaceDE w:val="0"/>
        <w:autoSpaceDN w:val="0"/>
        <w:adjustRightInd w:val="0"/>
        <w:jc w:val="center"/>
        <w:rPr>
          <w:rFonts w:ascii="Arial" w:hAnsi="Arial" w:cs="Arial"/>
          <w:b/>
          <w:color w:val="31849B"/>
          <w:sz w:val="22"/>
          <w:szCs w:val="22"/>
          <w:lang w:val="hr-HR"/>
        </w:rPr>
      </w:pPr>
      <w:r w:rsidRPr="00C05F95">
        <w:rPr>
          <w:rFonts w:ascii="Arial" w:hAnsi="Arial" w:cs="Arial"/>
          <w:b/>
          <w:color w:val="31849B"/>
          <w:sz w:val="22"/>
          <w:szCs w:val="22"/>
          <w:lang w:val="hr-HR"/>
        </w:rPr>
        <w:t>5. EUROPSKA JEDINSTVENA DOKUMENTACIJA O NABAVI</w:t>
      </w:r>
    </w:p>
    <w:p w:rsidR="00833421" w:rsidRDefault="00833421" w:rsidP="00833421">
      <w:pPr>
        <w:autoSpaceDE w:val="0"/>
        <w:autoSpaceDN w:val="0"/>
        <w:adjustRightInd w:val="0"/>
        <w:jc w:val="both"/>
        <w:rPr>
          <w:rFonts w:ascii="Arial" w:hAnsi="Arial" w:cs="Arial"/>
          <w:color w:val="31849B"/>
          <w:sz w:val="22"/>
          <w:szCs w:val="22"/>
          <w:lang w:val="hr-HR"/>
        </w:rPr>
      </w:pPr>
    </w:p>
    <w:p w:rsidR="006E32A1" w:rsidRPr="00C05F95" w:rsidRDefault="006E32A1" w:rsidP="00833421">
      <w:pPr>
        <w:autoSpaceDE w:val="0"/>
        <w:autoSpaceDN w:val="0"/>
        <w:adjustRightInd w:val="0"/>
        <w:jc w:val="both"/>
        <w:rPr>
          <w:rFonts w:ascii="Arial" w:hAnsi="Arial" w:cs="Arial"/>
          <w:color w:val="31849B"/>
          <w:sz w:val="22"/>
          <w:szCs w:val="22"/>
          <w:lang w:val="hr-HR"/>
        </w:rPr>
      </w:pPr>
    </w:p>
    <w:p w:rsidR="00833421" w:rsidRPr="00C05F95" w:rsidRDefault="00833421" w:rsidP="00833421">
      <w:pPr>
        <w:autoSpaceDE w:val="0"/>
        <w:autoSpaceDN w:val="0"/>
        <w:adjustRightInd w:val="0"/>
        <w:ind w:right="340"/>
        <w:jc w:val="both"/>
        <w:rPr>
          <w:rFonts w:ascii="Arial" w:hAnsi="Arial" w:cs="Arial"/>
          <w:b/>
          <w:color w:val="31849B"/>
          <w:sz w:val="22"/>
          <w:szCs w:val="22"/>
          <w:lang w:val="hr-HR"/>
        </w:rPr>
      </w:pPr>
      <w:r w:rsidRPr="00C05F95">
        <w:rPr>
          <w:rFonts w:ascii="Arial" w:hAnsi="Arial" w:cs="Arial"/>
          <w:b/>
          <w:color w:val="31849B"/>
          <w:sz w:val="22"/>
          <w:szCs w:val="22"/>
          <w:lang w:val="hr-HR"/>
        </w:rPr>
        <w:t>5.1. Obveza dostavljanja ESPD obrasca</w:t>
      </w:r>
    </w:p>
    <w:p w:rsidR="00833421" w:rsidRPr="00C05F95" w:rsidRDefault="00833421" w:rsidP="00833421">
      <w:pPr>
        <w:autoSpaceDE w:val="0"/>
        <w:autoSpaceDN w:val="0"/>
        <w:adjustRightInd w:val="0"/>
        <w:ind w:right="340"/>
        <w:jc w:val="both"/>
        <w:rPr>
          <w:rFonts w:ascii="Arial" w:hAnsi="Arial" w:cs="Arial"/>
          <w:b/>
          <w:sz w:val="22"/>
          <w:szCs w:val="22"/>
          <w:lang w:val="hr-HR"/>
        </w:rPr>
      </w:pPr>
    </w:p>
    <w:p w:rsidR="00833421" w:rsidRPr="00C05F95" w:rsidRDefault="00833421" w:rsidP="00833421">
      <w:pPr>
        <w:autoSpaceDE w:val="0"/>
        <w:autoSpaceDN w:val="0"/>
        <w:adjustRightInd w:val="0"/>
        <w:jc w:val="both"/>
        <w:rPr>
          <w:rFonts w:ascii="Arial" w:hAnsi="Arial" w:cs="Arial"/>
          <w:sz w:val="22"/>
          <w:szCs w:val="22"/>
          <w:lang w:val="hr-HR"/>
        </w:rPr>
      </w:pPr>
      <w:r w:rsidRPr="00C05F95">
        <w:rPr>
          <w:rFonts w:ascii="Arial" w:hAnsi="Arial" w:cs="Arial"/>
          <w:sz w:val="22"/>
          <w:szCs w:val="22"/>
          <w:lang w:val="hr-HR"/>
        </w:rPr>
        <w:t>Gospodarski subjekt je u ponudi obvezan dostaviti ESPD obrazac kao preliminarni dokaz da ispunjava tražene kriterije za kvalitativni odabir gospodarskog subjekta, osim u slučaju iz članka 7. stavka 6. i 7. Pravilnika.</w:t>
      </w:r>
    </w:p>
    <w:p w:rsidR="00833421" w:rsidRPr="00C05F95" w:rsidRDefault="00833421" w:rsidP="00833421">
      <w:pPr>
        <w:autoSpaceDE w:val="0"/>
        <w:autoSpaceDN w:val="0"/>
        <w:adjustRightInd w:val="0"/>
        <w:jc w:val="both"/>
        <w:rPr>
          <w:rFonts w:ascii="Arial" w:hAnsi="Arial" w:cs="Arial"/>
          <w:b/>
          <w:sz w:val="22"/>
          <w:szCs w:val="22"/>
          <w:lang w:val="hr-HR"/>
        </w:rPr>
      </w:pPr>
    </w:p>
    <w:p w:rsidR="00833421" w:rsidRPr="00C05F95" w:rsidRDefault="00833421" w:rsidP="00833421">
      <w:pPr>
        <w:autoSpaceDE w:val="0"/>
        <w:autoSpaceDN w:val="0"/>
        <w:adjustRightInd w:val="0"/>
        <w:jc w:val="both"/>
        <w:rPr>
          <w:rFonts w:ascii="Arial" w:hAnsi="Arial" w:cs="Arial"/>
          <w:b/>
          <w:sz w:val="22"/>
          <w:szCs w:val="22"/>
          <w:lang w:val="hr-HR"/>
        </w:rPr>
      </w:pPr>
    </w:p>
    <w:p w:rsidR="00833421" w:rsidRPr="00C05F95" w:rsidRDefault="00833421" w:rsidP="00833421">
      <w:pPr>
        <w:autoSpaceDE w:val="0"/>
        <w:autoSpaceDN w:val="0"/>
        <w:adjustRightInd w:val="0"/>
        <w:jc w:val="both"/>
        <w:rPr>
          <w:rFonts w:ascii="Arial" w:hAnsi="Arial" w:cs="Arial"/>
          <w:b/>
          <w:color w:val="31849B"/>
          <w:sz w:val="22"/>
          <w:szCs w:val="22"/>
          <w:lang w:val="hr-HR"/>
        </w:rPr>
      </w:pPr>
      <w:r w:rsidRPr="00C05F95">
        <w:rPr>
          <w:rFonts w:ascii="Arial" w:hAnsi="Arial" w:cs="Arial"/>
          <w:b/>
          <w:color w:val="31849B"/>
          <w:sz w:val="22"/>
          <w:szCs w:val="22"/>
          <w:lang w:val="hr-HR"/>
        </w:rPr>
        <w:t>5.2. Upute za popunjavanje ESPD obrasca</w:t>
      </w:r>
    </w:p>
    <w:p w:rsidR="00833421" w:rsidRPr="00C05F95" w:rsidRDefault="00833421" w:rsidP="00833421">
      <w:pPr>
        <w:autoSpaceDE w:val="0"/>
        <w:autoSpaceDN w:val="0"/>
        <w:adjustRightInd w:val="0"/>
        <w:jc w:val="both"/>
        <w:rPr>
          <w:rFonts w:ascii="Arial" w:hAnsi="Arial" w:cs="Arial"/>
          <w:b/>
          <w:sz w:val="22"/>
          <w:szCs w:val="22"/>
          <w:lang w:val="hr-HR"/>
        </w:rPr>
      </w:pPr>
    </w:p>
    <w:p w:rsidR="00833421" w:rsidRDefault="00833421" w:rsidP="00833421">
      <w:pPr>
        <w:jc w:val="both"/>
        <w:rPr>
          <w:rFonts w:ascii="Arial" w:hAnsi="Arial" w:cs="Arial"/>
          <w:sz w:val="22"/>
          <w:szCs w:val="22"/>
          <w:lang w:val="hr-HR"/>
        </w:rPr>
      </w:pPr>
      <w:r w:rsidRPr="00C05F95">
        <w:rPr>
          <w:rFonts w:ascii="Arial" w:hAnsi="Arial" w:cs="Arial"/>
          <w:sz w:val="22"/>
          <w:szCs w:val="22"/>
          <w:lang w:val="hr-HR"/>
        </w:rPr>
        <w:t>Naručitelj je kroz sustav EOJN kreirao elektroničku verziju ESPD obrasca u koji je upisao osnovne podatke i definirao tražene dokaze te je kreirani e-ESPD zahtjev                                        priložen ovoj Dokumentaciji o nabavi.</w:t>
      </w:r>
    </w:p>
    <w:p w:rsidR="006E32A1" w:rsidRPr="00C05F95" w:rsidRDefault="006E32A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r w:rsidRPr="00C05F95">
        <w:rPr>
          <w:rFonts w:ascii="Arial" w:hAnsi="Arial" w:cs="Arial"/>
          <w:sz w:val="22"/>
          <w:szCs w:val="22"/>
          <w:lang w:val="hr-HR"/>
        </w:rPr>
        <w:t>Gospodarski subjekt obvezni su u e-ESPD obrascu (</w:t>
      </w:r>
      <w:proofErr w:type="spellStart"/>
      <w:r w:rsidRPr="00C05F95">
        <w:rPr>
          <w:rFonts w:ascii="Arial" w:hAnsi="Arial" w:cs="Arial"/>
          <w:sz w:val="22"/>
          <w:szCs w:val="22"/>
          <w:lang w:val="hr-HR"/>
        </w:rPr>
        <w:t>u.xml</w:t>
      </w:r>
      <w:proofErr w:type="spellEnd"/>
      <w:r w:rsidRPr="00C05F95">
        <w:rPr>
          <w:rFonts w:ascii="Arial" w:hAnsi="Arial" w:cs="Arial"/>
          <w:sz w:val="22"/>
          <w:szCs w:val="22"/>
          <w:lang w:val="hr-HR"/>
        </w:rPr>
        <w:t xml:space="preserve"> formatu) izraditi i dostaviti svoje odgovore sukladno definiranim zahtjevima Naručitelja.</w:t>
      </w:r>
    </w:p>
    <w:p w:rsidR="00833421" w:rsidRPr="00C05F95" w:rsidRDefault="00833421" w:rsidP="00833421">
      <w:pPr>
        <w:rPr>
          <w:rFonts w:ascii="Arial" w:hAnsi="Arial" w:cs="Arial"/>
          <w:sz w:val="22"/>
          <w:szCs w:val="22"/>
          <w:u w:val="single"/>
          <w:lang w:val="hr-HR"/>
        </w:rPr>
      </w:pPr>
    </w:p>
    <w:p w:rsidR="00833421" w:rsidRPr="00C05F95" w:rsidRDefault="00833421" w:rsidP="00833421">
      <w:pPr>
        <w:rPr>
          <w:rFonts w:ascii="Arial" w:hAnsi="Arial" w:cs="Arial"/>
          <w:b/>
          <w:sz w:val="22"/>
          <w:szCs w:val="22"/>
          <w:u w:val="single"/>
          <w:lang w:val="hr-HR"/>
        </w:rPr>
      </w:pPr>
      <w:r w:rsidRPr="00C05F95">
        <w:rPr>
          <w:rFonts w:ascii="Arial" w:hAnsi="Arial" w:cs="Arial"/>
          <w:b/>
          <w:sz w:val="22"/>
          <w:szCs w:val="22"/>
          <w:u w:val="single"/>
          <w:lang w:val="hr-HR"/>
        </w:rPr>
        <w:t xml:space="preserve">Upute za preuzimanje e-ESPD zahtjeva te kreiranje e-ESPD odgovora </w:t>
      </w:r>
    </w:p>
    <w:p w:rsidR="00833421" w:rsidRPr="00C05F95" w:rsidRDefault="00833421" w:rsidP="00833421">
      <w:pPr>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r w:rsidRPr="00C05F95">
        <w:rPr>
          <w:rFonts w:ascii="Arial" w:hAnsi="Arial" w:cs="Arial"/>
          <w:sz w:val="22"/>
          <w:szCs w:val="22"/>
          <w:lang w:val="hr-HR"/>
        </w:rPr>
        <w:t xml:space="preserve">e-ESPD zahtjev naručitelja gospodarski subjekti preuzimaju u </w:t>
      </w:r>
      <w:proofErr w:type="spellStart"/>
      <w:r w:rsidRPr="00C05F95">
        <w:rPr>
          <w:rFonts w:ascii="Arial" w:hAnsi="Arial" w:cs="Arial"/>
          <w:sz w:val="22"/>
          <w:szCs w:val="22"/>
          <w:lang w:val="hr-HR"/>
        </w:rPr>
        <w:t>.xml</w:t>
      </w:r>
      <w:proofErr w:type="spellEnd"/>
      <w:r w:rsidRPr="00C05F95">
        <w:rPr>
          <w:rFonts w:ascii="Arial" w:hAnsi="Arial" w:cs="Arial"/>
          <w:sz w:val="22"/>
          <w:szCs w:val="22"/>
          <w:lang w:val="hr-HR"/>
        </w:rPr>
        <w:t xml:space="preserve"> formatu na popisu objava kao dio dokumentacije o nabavi te kroz platformu EOJN RH kreira odgovor.</w:t>
      </w:r>
    </w:p>
    <w:p w:rsidR="00833421" w:rsidRPr="00C05F95" w:rsidRDefault="00833421" w:rsidP="00833421">
      <w:pPr>
        <w:rPr>
          <w:rFonts w:ascii="Arial" w:hAnsi="Arial" w:cs="Arial"/>
          <w:sz w:val="22"/>
          <w:szCs w:val="22"/>
          <w:u w:val="single"/>
          <w:lang w:val="hr-HR"/>
        </w:rPr>
      </w:pPr>
    </w:p>
    <w:p w:rsidR="00833421" w:rsidRPr="00C05F95" w:rsidRDefault="00833421" w:rsidP="00833421">
      <w:pPr>
        <w:rPr>
          <w:rFonts w:ascii="Arial" w:hAnsi="Arial" w:cs="Arial"/>
          <w:b/>
          <w:sz w:val="22"/>
          <w:szCs w:val="22"/>
          <w:u w:val="single"/>
          <w:lang w:val="hr-HR"/>
        </w:rPr>
      </w:pPr>
      <w:r w:rsidRPr="00C05F95">
        <w:rPr>
          <w:rFonts w:ascii="Arial" w:hAnsi="Arial" w:cs="Arial"/>
          <w:b/>
          <w:sz w:val="22"/>
          <w:szCs w:val="22"/>
          <w:u w:val="single"/>
          <w:lang w:val="hr-HR"/>
        </w:rPr>
        <w:t>Kreiranje e-ESPD odgovora u EOJN RH kroz modul ESPD:</w:t>
      </w:r>
    </w:p>
    <w:p w:rsidR="00833421" w:rsidRPr="00C05F95" w:rsidRDefault="00833421" w:rsidP="00833421">
      <w:pPr>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r w:rsidRPr="00C05F95">
        <w:rPr>
          <w:rFonts w:ascii="Arial" w:hAnsi="Arial" w:cs="Arial"/>
          <w:sz w:val="22"/>
          <w:szCs w:val="22"/>
          <w:lang w:val="hr-HR"/>
        </w:rPr>
        <w:t>U izborniku "ESPD" odabire se "Moji ESPD", te odabrati polje „Novi ESPD odgovor“</w:t>
      </w:r>
    </w:p>
    <w:p w:rsidR="00833421" w:rsidRPr="00C05F95" w:rsidRDefault="00833421" w:rsidP="00833421">
      <w:pPr>
        <w:jc w:val="both"/>
        <w:rPr>
          <w:rFonts w:ascii="Arial" w:hAnsi="Arial" w:cs="Arial"/>
          <w:sz w:val="22"/>
          <w:szCs w:val="22"/>
          <w:lang w:val="hr-HR"/>
        </w:rPr>
      </w:pPr>
      <w:r w:rsidRPr="00C05F95">
        <w:rPr>
          <w:rFonts w:ascii="Arial" w:hAnsi="Arial" w:cs="Arial"/>
          <w:sz w:val="22"/>
          <w:szCs w:val="22"/>
          <w:lang w:val="hr-HR"/>
        </w:rPr>
        <w:t xml:space="preserve">Učitati preuzeti ESPD zahtjev u </w:t>
      </w:r>
      <w:proofErr w:type="spellStart"/>
      <w:r w:rsidRPr="00C05F95">
        <w:rPr>
          <w:rFonts w:ascii="Arial" w:hAnsi="Arial" w:cs="Arial"/>
          <w:sz w:val="22"/>
          <w:szCs w:val="22"/>
          <w:lang w:val="hr-HR"/>
        </w:rPr>
        <w:t>.xml</w:t>
      </w:r>
      <w:proofErr w:type="spellEnd"/>
      <w:r w:rsidRPr="00C05F95">
        <w:rPr>
          <w:rFonts w:ascii="Arial" w:hAnsi="Arial" w:cs="Arial"/>
          <w:sz w:val="22"/>
          <w:szCs w:val="22"/>
          <w:lang w:val="hr-HR"/>
        </w:rPr>
        <w:t xml:space="preserve"> formatu.</w:t>
      </w: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r w:rsidRPr="00C05F95">
        <w:rPr>
          <w:rFonts w:ascii="Arial" w:hAnsi="Arial" w:cs="Arial"/>
          <w:sz w:val="22"/>
          <w:szCs w:val="22"/>
          <w:lang w:val="hr-HR"/>
        </w:rPr>
        <w:t xml:space="preserve">Nakon učitavanja EOJN RH automatski ispisuje osnovne podatke o postupku, a gospodarski subjekt upisuje odgovore za tražene podatke koristeći navigaciju EOJN RH, („dalje“, „Spremi i dalje“ i „Natrag“).  e-ESPD odgovor generira se u pdf. i </w:t>
      </w:r>
      <w:proofErr w:type="spellStart"/>
      <w:r w:rsidRPr="00C05F95">
        <w:rPr>
          <w:rFonts w:ascii="Arial" w:hAnsi="Arial" w:cs="Arial"/>
          <w:sz w:val="22"/>
          <w:szCs w:val="22"/>
          <w:lang w:val="hr-HR"/>
        </w:rPr>
        <w:t>.xml</w:t>
      </w:r>
      <w:proofErr w:type="spellEnd"/>
      <w:r w:rsidRPr="00C05F95">
        <w:rPr>
          <w:rFonts w:ascii="Arial" w:hAnsi="Arial" w:cs="Arial"/>
          <w:sz w:val="22"/>
          <w:szCs w:val="22"/>
          <w:lang w:val="hr-HR"/>
        </w:rPr>
        <w:t xml:space="preserve"> formatu te ga gospodarski subjekt preuzima u </w:t>
      </w:r>
      <w:proofErr w:type="spellStart"/>
      <w:r w:rsidRPr="00C05F95">
        <w:rPr>
          <w:rFonts w:ascii="Arial" w:hAnsi="Arial" w:cs="Arial"/>
          <w:sz w:val="22"/>
          <w:szCs w:val="22"/>
          <w:lang w:val="hr-HR"/>
        </w:rPr>
        <w:t>.zip</w:t>
      </w:r>
      <w:proofErr w:type="spellEnd"/>
      <w:r w:rsidRPr="00C05F95">
        <w:rPr>
          <w:rFonts w:ascii="Arial" w:hAnsi="Arial" w:cs="Arial"/>
          <w:sz w:val="22"/>
          <w:szCs w:val="22"/>
          <w:lang w:val="hr-HR"/>
        </w:rPr>
        <w:t xml:space="preserve"> datoteci na svoje računalo. U trenutku predaje elektroničke ponude gospodarski subjekt prilaže generirani e-ESPD obrazac – odgovor u </w:t>
      </w:r>
      <w:proofErr w:type="spellStart"/>
      <w:r w:rsidRPr="00C05F95">
        <w:rPr>
          <w:rFonts w:ascii="Arial" w:hAnsi="Arial" w:cs="Arial"/>
          <w:sz w:val="22"/>
          <w:szCs w:val="22"/>
          <w:lang w:val="hr-HR"/>
        </w:rPr>
        <w:t>.xml</w:t>
      </w:r>
      <w:proofErr w:type="spellEnd"/>
      <w:r w:rsidRPr="00C05F95">
        <w:rPr>
          <w:rFonts w:ascii="Arial" w:hAnsi="Arial" w:cs="Arial"/>
          <w:sz w:val="22"/>
          <w:szCs w:val="22"/>
          <w:lang w:val="hr-HR"/>
        </w:rPr>
        <w:t xml:space="preserve"> formatu. </w:t>
      </w:r>
    </w:p>
    <w:p w:rsidR="00833421" w:rsidRPr="00C05F95" w:rsidRDefault="00833421" w:rsidP="00833421">
      <w:pPr>
        <w:jc w:val="both"/>
        <w:rPr>
          <w:rFonts w:ascii="Arial" w:hAnsi="Arial" w:cs="Arial"/>
          <w:sz w:val="22"/>
          <w:szCs w:val="22"/>
          <w:lang w:val="hr-HR"/>
        </w:rPr>
      </w:pPr>
    </w:p>
    <w:p w:rsidR="00833421" w:rsidRPr="00C05F95" w:rsidRDefault="00833421" w:rsidP="00833421">
      <w:pPr>
        <w:autoSpaceDE w:val="0"/>
        <w:autoSpaceDN w:val="0"/>
        <w:adjustRightInd w:val="0"/>
        <w:jc w:val="both"/>
        <w:rPr>
          <w:rFonts w:ascii="Arial" w:hAnsi="Arial" w:cs="Arial"/>
          <w:sz w:val="22"/>
          <w:szCs w:val="22"/>
          <w:lang w:val="hr-HR"/>
        </w:rPr>
      </w:pPr>
      <w:r w:rsidRPr="00C05F95">
        <w:rPr>
          <w:rFonts w:ascii="Arial" w:hAnsi="Arial" w:cs="Arial"/>
          <w:sz w:val="22"/>
          <w:szCs w:val="22"/>
          <w:lang w:val="hr-HR"/>
        </w:rPr>
        <w:t>Gospodarski subjekt ne mora ovjeriti i ne mora potpisati ESPD obrazac, odnosno popuniti dio VI. Završne izjave u ESPD obrascu.</w:t>
      </w: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r w:rsidRPr="00C05F95">
        <w:rPr>
          <w:rFonts w:ascii="Arial" w:hAnsi="Arial" w:cs="Arial"/>
          <w:sz w:val="22"/>
          <w:szCs w:val="22"/>
          <w:lang w:val="hr-HR"/>
        </w:rPr>
        <w:t>U ESPD obrascu se navode izdavatelji popratnih dokumenata te on sadrži izjavu da će gospodarski subjekt moći na zahtjev i bez odgode Naručitelju dostaviti tražene dokumente.</w:t>
      </w: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r w:rsidRPr="00C05F95">
        <w:rPr>
          <w:rFonts w:ascii="Arial" w:hAnsi="Arial" w:cs="Arial"/>
          <w:sz w:val="22"/>
          <w:szCs w:val="22"/>
          <w:lang w:val="hr-HR"/>
        </w:rPr>
        <w:t xml:space="preserve">Gospodarski subjekt koji samostalno podnosi ponudu, nema </w:t>
      </w:r>
      <w:proofErr w:type="spellStart"/>
      <w:r w:rsidRPr="00C05F95">
        <w:rPr>
          <w:rFonts w:ascii="Arial" w:hAnsi="Arial" w:cs="Arial"/>
          <w:sz w:val="22"/>
          <w:szCs w:val="22"/>
          <w:lang w:val="hr-HR"/>
        </w:rPr>
        <w:t>podugovaratelja</w:t>
      </w:r>
      <w:proofErr w:type="spellEnd"/>
      <w:r w:rsidRPr="00C05F95">
        <w:rPr>
          <w:rFonts w:ascii="Arial" w:hAnsi="Arial" w:cs="Arial"/>
          <w:sz w:val="22"/>
          <w:szCs w:val="22"/>
          <w:lang w:val="hr-HR"/>
        </w:rPr>
        <w:t xml:space="preserve"> i ne oslanja se na sposobnost drugih gospodarskih subjekata, u ponudi dostavlja samo jedan ESPD obrazac.</w:t>
      </w:r>
    </w:p>
    <w:p w:rsidR="00833421" w:rsidRPr="00C05F95" w:rsidRDefault="00833421" w:rsidP="00833421">
      <w:pPr>
        <w:jc w:val="both"/>
        <w:rPr>
          <w:rFonts w:ascii="Arial" w:hAnsi="Arial" w:cs="Arial"/>
          <w:sz w:val="22"/>
          <w:szCs w:val="22"/>
          <w:lang w:val="hr-HR"/>
        </w:rPr>
      </w:pPr>
      <w:r w:rsidRPr="00C05F95">
        <w:rPr>
          <w:rFonts w:ascii="Arial" w:hAnsi="Arial" w:cs="Arial"/>
          <w:sz w:val="22"/>
          <w:szCs w:val="22"/>
          <w:lang w:val="hr-HR"/>
        </w:rPr>
        <w:t>Svi članovi Zajednice gospodarskih subjekata obavezni su dostaviti zasebni ESPD obrazac.</w:t>
      </w: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r w:rsidRPr="00C05F95">
        <w:rPr>
          <w:rFonts w:ascii="Arial" w:hAnsi="Arial" w:cs="Arial"/>
          <w:sz w:val="22"/>
          <w:szCs w:val="22"/>
          <w:lang w:val="hr-HR"/>
        </w:rPr>
        <w:t xml:space="preserve">Gospodarski subjekt koji samostalno podnosi ponudu, ali se oslanja na sposobnost drugih gospodarskih subjekata, u ponudi dostavlja ispunjen ESPD obrazac za sebe i zasebno ispunjen ESPD obrazac za svakog gospodarskog subjekta na čiju se sposobnost oslanja (neovisno o tome radi li se o </w:t>
      </w:r>
      <w:proofErr w:type="spellStart"/>
      <w:r w:rsidRPr="00C05F95">
        <w:rPr>
          <w:rFonts w:ascii="Arial" w:hAnsi="Arial" w:cs="Arial"/>
          <w:sz w:val="22"/>
          <w:szCs w:val="22"/>
          <w:lang w:val="hr-HR"/>
        </w:rPr>
        <w:t>podugovaratelju</w:t>
      </w:r>
      <w:proofErr w:type="spellEnd"/>
      <w:r w:rsidRPr="00C05F95">
        <w:rPr>
          <w:rFonts w:ascii="Arial" w:hAnsi="Arial" w:cs="Arial"/>
          <w:sz w:val="22"/>
          <w:szCs w:val="22"/>
          <w:lang w:val="hr-HR"/>
        </w:rPr>
        <w:t xml:space="preserve"> ili trećoj osobi).</w:t>
      </w: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r w:rsidRPr="00C05F95">
        <w:rPr>
          <w:rFonts w:ascii="Arial" w:hAnsi="Arial" w:cs="Arial"/>
          <w:sz w:val="22"/>
          <w:szCs w:val="22"/>
          <w:lang w:val="hr-HR"/>
        </w:rPr>
        <w:t xml:space="preserve">Gospodarski subjekt koji namjerava dati dio ugovora </w:t>
      </w:r>
      <w:proofErr w:type="spellStart"/>
      <w:r w:rsidRPr="00C05F95">
        <w:rPr>
          <w:rFonts w:ascii="Arial" w:hAnsi="Arial" w:cs="Arial"/>
          <w:sz w:val="22"/>
          <w:szCs w:val="22"/>
          <w:lang w:val="hr-HR"/>
        </w:rPr>
        <w:t>podugovaratelju</w:t>
      </w:r>
      <w:proofErr w:type="spellEnd"/>
      <w:r w:rsidRPr="00C05F95">
        <w:rPr>
          <w:rFonts w:ascii="Arial" w:hAnsi="Arial" w:cs="Arial"/>
          <w:sz w:val="22"/>
          <w:szCs w:val="22"/>
          <w:lang w:val="hr-HR"/>
        </w:rPr>
        <w:t xml:space="preserve">, a na njegovu se sposobnost ne oslanja, u ponudi dostavlja zaseban ESPD obrazac za sebe i zaseban ESPD obrazac za </w:t>
      </w:r>
      <w:proofErr w:type="spellStart"/>
      <w:r w:rsidRPr="00C05F95">
        <w:rPr>
          <w:rFonts w:ascii="Arial" w:hAnsi="Arial" w:cs="Arial"/>
          <w:sz w:val="22"/>
          <w:szCs w:val="22"/>
          <w:lang w:val="hr-HR"/>
        </w:rPr>
        <w:t>podugovaratelja</w:t>
      </w:r>
      <w:proofErr w:type="spellEnd"/>
      <w:r w:rsidRPr="00C05F95">
        <w:rPr>
          <w:rFonts w:ascii="Arial" w:hAnsi="Arial" w:cs="Arial"/>
          <w:sz w:val="22"/>
          <w:szCs w:val="22"/>
          <w:lang w:val="hr-HR"/>
        </w:rPr>
        <w:t xml:space="preserve"> na čiju se sposobnost ne oslanja.</w:t>
      </w: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r w:rsidRPr="00C05F95">
        <w:rPr>
          <w:rFonts w:ascii="Arial" w:hAnsi="Arial" w:cs="Arial"/>
          <w:sz w:val="22"/>
          <w:szCs w:val="22"/>
          <w:lang w:val="hr-HR"/>
        </w:rPr>
        <w:t>Osim popunjavanja e-ESPD obrasca kroz platformu EOJN RH, gospodarski subjekt može dostaviti e-ESPD obrazac ispunjen kroz servis za elektroničko popunjavanje ESPD-a                      (</w:t>
      </w:r>
      <w:proofErr w:type="spellStart"/>
      <w:r w:rsidRPr="00C05F95">
        <w:rPr>
          <w:rFonts w:ascii="Arial" w:hAnsi="Arial" w:cs="Arial"/>
          <w:sz w:val="22"/>
          <w:szCs w:val="22"/>
          <w:lang w:val="hr-HR"/>
        </w:rPr>
        <w:t>.xml</w:t>
      </w:r>
      <w:proofErr w:type="spellEnd"/>
      <w:r w:rsidRPr="00C05F95">
        <w:rPr>
          <w:rFonts w:ascii="Arial" w:hAnsi="Arial" w:cs="Arial"/>
          <w:sz w:val="22"/>
          <w:szCs w:val="22"/>
          <w:lang w:val="hr-HR"/>
        </w:rPr>
        <w:t xml:space="preserve"> format) Europske komisije koji je dostupan na internetskoj adresi:</w:t>
      </w:r>
    </w:p>
    <w:p w:rsidR="00833421" w:rsidRPr="00C05F95" w:rsidRDefault="00715ED0" w:rsidP="00833421">
      <w:pPr>
        <w:jc w:val="both"/>
        <w:rPr>
          <w:rFonts w:ascii="Arial" w:hAnsi="Arial" w:cs="Arial"/>
          <w:sz w:val="22"/>
          <w:szCs w:val="22"/>
          <w:lang w:val="hr-HR"/>
        </w:rPr>
      </w:pPr>
      <w:hyperlink r:id="rId8" w:history="1">
        <w:r w:rsidR="00833421" w:rsidRPr="00C05F95">
          <w:rPr>
            <w:rStyle w:val="Hiperveza"/>
            <w:rFonts w:ascii="Arial" w:hAnsi="Arial" w:cs="Arial"/>
            <w:sz w:val="22"/>
            <w:szCs w:val="22"/>
            <w:lang w:val="hr-HR"/>
          </w:rPr>
          <w:t>https://ec.europa.eu/growth/tools-databases/espd/filter?lang=hr</w:t>
        </w:r>
      </w:hyperlink>
    </w:p>
    <w:p w:rsidR="00833421" w:rsidRPr="00C05F95" w:rsidRDefault="00833421" w:rsidP="00833421">
      <w:pPr>
        <w:rPr>
          <w:rFonts w:ascii="Arial" w:hAnsi="Arial" w:cs="Arial"/>
          <w:b/>
          <w:sz w:val="22"/>
          <w:szCs w:val="22"/>
          <w:u w:val="single"/>
          <w:lang w:val="hr-HR"/>
        </w:rPr>
      </w:pPr>
    </w:p>
    <w:p w:rsidR="00833421" w:rsidRPr="00C05F95" w:rsidRDefault="00833421" w:rsidP="00833421">
      <w:pPr>
        <w:rPr>
          <w:rFonts w:ascii="Arial" w:hAnsi="Arial" w:cs="Arial"/>
          <w:b/>
          <w:sz w:val="22"/>
          <w:szCs w:val="22"/>
          <w:u w:val="single"/>
          <w:lang w:val="hr-HR"/>
        </w:rPr>
      </w:pPr>
      <w:r w:rsidRPr="00C05F95">
        <w:rPr>
          <w:rFonts w:ascii="Arial" w:hAnsi="Arial" w:cs="Arial"/>
          <w:b/>
          <w:sz w:val="22"/>
          <w:szCs w:val="22"/>
          <w:u w:val="single"/>
          <w:lang w:val="hr-HR"/>
        </w:rPr>
        <w:t xml:space="preserve">ESPD obrazac gospodarski subjekt popunjava u: </w:t>
      </w:r>
    </w:p>
    <w:p w:rsidR="00833421" w:rsidRPr="00C05F95" w:rsidRDefault="00833421" w:rsidP="00833421">
      <w:pPr>
        <w:rPr>
          <w:rFonts w:ascii="Arial" w:hAnsi="Arial" w:cs="Arial"/>
          <w:sz w:val="22"/>
          <w:szCs w:val="22"/>
          <w:lang w:val="hr-HR"/>
        </w:rPr>
      </w:pPr>
    </w:p>
    <w:p w:rsidR="00833421" w:rsidRPr="00C05F95" w:rsidRDefault="00833421" w:rsidP="00833421">
      <w:pPr>
        <w:rPr>
          <w:rFonts w:ascii="Arial" w:hAnsi="Arial" w:cs="Arial"/>
          <w:b/>
          <w:sz w:val="22"/>
          <w:szCs w:val="22"/>
          <w:lang w:val="hr-HR"/>
        </w:rPr>
      </w:pPr>
      <w:r w:rsidRPr="00C05F95">
        <w:rPr>
          <w:rFonts w:ascii="Arial" w:hAnsi="Arial" w:cs="Arial"/>
          <w:sz w:val="22"/>
          <w:szCs w:val="22"/>
          <w:lang w:val="hr-HR"/>
        </w:rPr>
        <w:t>•</w:t>
      </w:r>
      <w:r w:rsidRPr="00C05F95">
        <w:rPr>
          <w:rFonts w:ascii="Arial" w:hAnsi="Arial" w:cs="Arial"/>
          <w:b/>
          <w:sz w:val="22"/>
          <w:szCs w:val="22"/>
          <w:lang w:val="hr-HR"/>
        </w:rPr>
        <w:tab/>
        <w:t>Dio II. Podaci o gospodarskom subjektu</w:t>
      </w:r>
    </w:p>
    <w:p w:rsidR="00833421" w:rsidRPr="00C05F95" w:rsidRDefault="00833421" w:rsidP="00833421">
      <w:pPr>
        <w:rPr>
          <w:rFonts w:ascii="Arial" w:hAnsi="Arial" w:cs="Arial"/>
          <w:sz w:val="22"/>
          <w:szCs w:val="22"/>
          <w:lang w:val="hr-HR"/>
        </w:rPr>
      </w:pPr>
    </w:p>
    <w:p w:rsidR="00833421" w:rsidRPr="00C05F95" w:rsidRDefault="00833421" w:rsidP="00833421">
      <w:pPr>
        <w:rPr>
          <w:rFonts w:ascii="Arial" w:hAnsi="Arial" w:cs="Arial"/>
          <w:sz w:val="22"/>
          <w:szCs w:val="22"/>
          <w:lang w:val="hr-HR"/>
        </w:rPr>
      </w:pPr>
      <w:r w:rsidRPr="00C05F95">
        <w:rPr>
          <w:rFonts w:ascii="Arial" w:hAnsi="Arial" w:cs="Arial"/>
          <w:sz w:val="22"/>
          <w:szCs w:val="22"/>
          <w:lang w:val="hr-HR"/>
        </w:rPr>
        <w:t>•</w:t>
      </w:r>
      <w:r w:rsidRPr="00C05F95">
        <w:rPr>
          <w:rFonts w:ascii="Arial" w:hAnsi="Arial" w:cs="Arial"/>
          <w:sz w:val="22"/>
          <w:szCs w:val="22"/>
          <w:lang w:val="hr-HR"/>
        </w:rPr>
        <w:tab/>
      </w:r>
      <w:r w:rsidRPr="00C05F95">
        <w:rPr>
          <w:rFonts w:ascii="Arial" w:hAnsi="Arial" w:cs="Arial"/>
          <w:b/>
          <w:sz w:val="22"/>
          <w:szCs w:val="22"/>
          <w:lang w:val="hr-HR"/>
        </w:rPr>
        <w:t>Dio III. Osnove za isključenje</w:t>
      </w:r>
      <w:r w:rsidRPr="00C05F95">
        <w:rPr>
          <w:rFonts w:ascii="Arial" w:hAnsi="Arial" w:cs="Arial"/>
          <w:sz w:val="22"/>
          <w:szCs w:val="22"/>
          <w:lang w:val="hr-HR"/>
        </w:rPr>
        <w:t xml:space="preserve"> </w:t>
      </w:r>
    </w:p>
    <w:p w:rsidR="00833421" w:rsidRPr="00C05F95" w:rsidRDefault="00833421" w:rsidP="00833421">
      <w:pPr>
        <w:rPr>
          <w:rFonts w:ascii="Arial" w:hAnsi="Arial" w:cs="Arial"/>
          <w:sz w:val="22"/>
          <w:szCs w:val="22"/>
          <w:lang w:val="hr-HR"/>
        </w:rPr>
      </w:pPr>
    </w:p>
    <w:p w:rsidR="00833421" w:rsidRPr="00C05F95" w:rsidRDefault="00833421" w:rsidP="00833421">
      <w:pPr>
        <w:rPr>
          <w:rFonts w:ascii="Arial" w:hAnsi="Arial" w:cs="Arial"/>
          <w:sz w:val="22"/>
          <w:szCs w:val="22"/>
          <w:lang w:val="hr-HR"/>
        </w:rPr>
      </w:pPr>
      <w:r w:rsidRPr="00C05F95">
        <w:rPr>
          <w:rFonts w:ascii="Arial" w:hAnsi="Arial" w:cs="Arial"/>
          <w:sz w:val="22"/>
          <w:szCs w:val="22"/>
          <w:lang w:val="hr-HR"/>
        </w:rPr>
        <w:t>-</w:t>
      </w:r>
      <w:r w:rsidRPr="00C05F95">
        <w:rPr>
          <w:rFonts w:ascii="Arial" w:hAnsi="Arial" w:cs="Arial"/>
          <w:sz w:val="22"/>
          <w:szCs w:val="22"/>
          <w:lang w:val="hr-HR"/>
        </w:rPr>
        <w:tab/>
        <w:t>Odjeljak A: Osnove povezane s kaznenim presudama</w:t>
      </w:r>
    </w:p>
    <w:p w:rsidR="00833421" w:rsidRDefault="00833421" w:rsidP="00833421">
      <w:pPr>
        <w:rPr>
          <w:rFonts w:ascii="Arial" w:hAnsi="Arial" w:cs="Arial"/>
          <w:sz w:val="22"/>
          <w:szCs w:val="22"/>
          <w:lang w:val="hr-HR"/>
        </w:rPr>
      </w:pPr>
      <w:r w:rsidRPr="00C05F95">
        <w:rPr>
          <w:rFonts w:ascii="Arial" w:hAnsi="Arial" w:cs="Arial"/>
          <w:sz w:val="22"/>
          <w:szCs w:val="22"/>
          <w:lang w:val="hr-HR"/>
        </w:rPr>
        <w:t>-</w:t>
      </w:r>
      <w:r w:rsidRPr="00C05F95">
        <w:rPr>
          <w:rFonts w:ascii="Arial" w:hAnsi="Arial" w:cs="Arial"/>
          <w:sz w:val="22"/>
          <w:szCs w:val="22"/>
          <w:lang w:val="hr-HR"/>
        </w:rPr>
        <w:tab/>
        <w:t>Odjeljak B: Osnove povezane s plaćanjem poreza ili doprinosa za socijalno osiguranje</w:t>
      </w:r>
    </w:p>
    <w:p w:rsidR="00833421" w:rsidRPr="00C05F95" w:rsidRDefault="00833421" w:rsidP="00833421">
      <w:pPr>
        <w:rPr>
          <w:rFonts w:ascii="Arial" w:hAnsi="Arial" w:cs="Arial"/>
          <w:sz w:val="22"/>
          <w:szCs w:val="22"/>
          <w:lang w:val="hr-HR"/>
        </w:rPr>
      </w:pPr>
    </w:p>
    <w:p w:rsidR="00833421" w:rsidRPr="00C05F95" w:rsidRDefault="00833421" w:rsidP="00833421">
      <w:pPr>
        <w:rPr>
          <w:rFonts w:ascii="Arial" w:hAnsi="Arial" w:cs="Arial"/>
          <w:b/>
          <w:sz w:val="22"/>
          <w:szCs w:val="22"/>
          <w:lang w:val="hr-HR"/>
        </w:rPr>
      </w:pPr>
      <w:r w:rsidRPr="00C05F95">
        <w:rPr>
          <w:rFonts w:ascii="Arial" w:hAnsi="Arial" w:cs="Arial"/>
          <w:sz w:val="22"/>
          <w:szCs w:val="22"/>
          <w:lang w:val="hr-HR"/>
        </w:rPr>
        <w:t>•</w:t>
      </w:r>
      <w:r w:rsidRPr="00C05F95">
        <w:rPr>
          <w:rFonts w:ascii="Arial" w:hAnsi="Arial" w:cs="Arial"/>
          <w:sz w:val="22"/>
          <w:szCs w:val="22"/>
          <w:lang w:val="hr-HR"/>
        </w:rPr>
        <w:tab/>
      </w:r>
      <w:r w:rsidRPr="00C05F95">
        <w:rPr>
          <w:rFonts w:ascii="Arial" w:hAnsi="Arial" w:cs="Arial"/>
          <w:b/>
          <w:sz w:val="22"/>
          <w:szCs w:val="22"/>
          <w:lang w:val="hr-HR"/>
        </w:rPr>
        <w:t>Dio IV. Kriteriji za odabir:</w:t>
      </w:r>
    </w:p>
    <w:p w:rsidR="00833421" w:rsidRPr="00C05F95" w:rsidRDefault="00833421" w:rsidP="00833421">
      <w:pPr>
        <w:rPr>
          <w:rFonts w:ascii="Arial" w:hAnsi="Arial" w:cs="Arial"/>
          <w:sz w:val="22"/>
          <w:szCs w:val="22"/>
          <w:lang w:val="hr-HR"/>
        </w:rPr>
      </w:pPr>
    </w:p>
    <w:p w:rsidR="00833421" w:rsidRPr="00C05F95" w:rsidRDefault="00833421" w:rsidP="00AF1122">
      <w:pPr>
        <w:jc w:val="both"/>
        <w:rPr>
          <w:rFonts w:ascii="Arial" w:hAnsi="Arial" w:cs="Arial"/>
          <w:sz w:val="22"/>
          <w:szCs w:val="22"/>
          <w:lang w:val="hr-HR"/>
        </w:rPr>
      </w:pPr>
      <w:r w:rsidRPr="00C05F95">
        <w:rPr>
          <w:rFonts w:ascii="Arial" w:hAnsi="Arial" w:cs="Arial"/>
          <w:sz w:val="22"/>
          <w:szCs w:val="22"/>
          <w:lang w:val="hr-HR"/>
        </w:rPr>
        <w:t xml:space="preserve">-  </w:t>
      </w:r>
      <w:r w:rsidR="005C3A5B">
        <w:rPr>
          <w:rFonts w:ascii="Arial" w:hAnsi="Arial" w:cs="Arial"/>
          <w:sz w:val="22"/>
          <w:szCs w:val="22"/>
          <w:lang w:val="hr-HR"/>
        </w:rPr>
        <w:t xml:space="preserve">       </w:t>
      </w:r>
      <w:r w:rsidRPr="00C05F95">
        <w:rPr>
          <w:rFonts w:ascii="Arial" w:hAnsi="Arial" w:cs="Arial"/>
          <w:sz w:val="22"/>
          <w:szCs w:val="22"/>
          <w:lang w:val="hr-HR"/>
        </w:rPr>
        <w:t xml:space="preserve"> Odjeljak A: Sposobnost za obavljanje profesionalne djelatnosti: prema naznačenom u točki 4.1. Dokumentacije o nabavi</w:t>
      </w:r>
    </w:p>
    <w:p w:rsidR="00833421" w:rsidRPr="00DB7E0A" w:rsidRDefault="00833421" w:rsidP="00AF1122">
      <w:pPr>
        <w:jc w:val="both"/>
        <w:rPr>
          <w:rFonts w:ascii="Arial" w:hAnsi="Arial" w:cs="Arial"/>
          <w:sz w:val="22"/>
          <w:szCs w:val="22"/>
          <w:lang w:val="hr-HR"/>
        </w:rPr>
      </w:pPr>
      <w:r w:rsidRPr="00DB7E0A">
        <w:rPr>
          <w:rFonts w:ascii="Arial" w:hAnsi="Arial" w:cs="Arial"/>
          <w:sz w:val="22"/>
          <w:szCs w:val="22"/>
          <w:lang w:val="hr-HR"/>
        </w:rPr>
        <w:t xml:space="preserve">-   </w:t>
      </w:r>
      <w:r w:rsidR="005C3A5B" w:rsidRPr="00DB7E0A">
        <w:rPr>
          <w:rFonts w:ascii="Arial" w:hAnsi="Arial" w:cs="Arial"/>
          <w:sz w:val="22"/>
          <w:szCs w:val="22"/>
          <w:lang w:val="hr-HR"/>
        </w:rPr>
        <w:t xml:space="preserve">       </w:t>
      </w:r>
      <w:r w:rsidRPr="00DB7E0A">
        <w:rPr>
          <w:rFonts w:ascii="Arial" w:hAnsi="Arial" w:cs="Arial"/>
          <w:sz w:val="22"/>
          <w:szCs w:val="22"/>
          <w:lang w:val="hr-HR"/>
        </w:rPr>
        <w:t>Odjeljak C: Tehnička i stručna sposobnost: prema naznačenom u točki 4.2. Dokumentacije o nabavi</w:t>
      </w:r>
      <w:r w:rsidR="00AF1122">
        <w:rPr>
          <w:rFonts w:ascii="Arial" w:hAnsi="Arial" w:cs="Arial"/>
          <w:sz w:val="22"/>
          <w:szCs w:val="22"/>
          <w:lang w:val="hr-HR"/>
        </w:rPr>
        <w:t>.</w:t>
      </w:r>
    </w:p>
    <w:p w:rsidR="00833421" w:rsidRPr="00DB7E0A" w:rsidRDefault="00833421" w:rsidP="00833421">
      <w:pPr>
        <w:rPr>
          <w:rFonts w:ascii="Arial" w:hAnsi="Arial" w:cs="Arial"/>
          <w:sz w:val="22"/>
          <w:szCs w:val="22"/>
          <w:lang w:val="hr-HR"/>
        </w:rPr>
      </w:pPr>
    </w:p>
    <w:p w:rsidR="00833421" w:rsidRPr="00B16334" w:rsidRDefault="00833421" w:rsidP="00B16334">
      <w:pPr>
        <w:pStyle w:val="Naslov4"/>
        <w:jc w:val="center"/>
        <w:rPr>
          <w:rFonts w:ascii="Arial" w:hAnsi="Arial" w:cs="Arial"/>
          <w:i w:val="0"/>
          <w:color w:val="31849B"/>
          <w:sz w:val="22"/>
          <w:szCs w:val="22"/>
          <w:lang w:val="hr-HR"/>
        </w:rPr>
      </w:pPr>
      <w:r w:rsidRPr="00C05F95">
        <w:rPr>
          <w:rFonts w:ascii="Arial" w:hAnsi="Arial" w:cs="Arial"/>
          <w:i w:val="0"/>
          <w:color w:val="31849B"/>
          <w:sz w:val="22"/>
          <w:szCs w:val="22"/>
          <w:lang w:val="hr-HR"/>
        </w:rPr>
        <w:t>6. PODACI O PONUDI</w:t>
      </w:r>
    </w:p>
    <w:p w:rsidR="00833421" w:rsidRPr="00C05F95" w:rsidRDefault="00833421" w:rsidP="00833421">
      <w:pPr>
        <w:pStyle w:val="Naslov3"/>
        <w:jc w:val="both"/>
        <w:rPr>
          <w:rFonts w:ascii="Arial" w:hAnsi="Arial" w:cs="Arial"/>
          <w:color w:val="31849B"/>
          <w:sz w:val="22"/>
          <w:szCs w:val="22"/>
          <w:lang w:val="hr-HR"/>
        </w:rPr>
      </w:pPr>
      <w:bookmarkStart w:id="33" w:name="_Toc372881626"/>
      <w:bookmarkStart w:id="34" w:name="_Toc318806544"/>
      <w:bookmarkStart w:id="35" w:name="_Toc318721176"/>
      <w:bookmarkStart w:id="36" w:name="_Toc318444754"/>
      <w:bookmarkStart w:id="37" w:name="_Toc318444697"/>
      <w:r w:rsidRPr="00C05F95">
        <w:rPr>
          <w:rFonts w:ascii="Arial" w:hAnsi="Arial" w:cs="Arial"/>
          <w:color w:val="31849B"/>
          <w:sz w:val="22"/>
          <w:szCs w:val="22"/>
          <w:lang w:val="hr-HR"/>
        </w:rPr>
        <w:t xml:space="preserve">6.1. </w:t>
      </w:r>
      <w:bookmarkEnd w:id="33"/>
      <w:r w:rsidRPr="00C05F95">
        <w:rPr>
          <w:rFonts w:ascii="Arial" w:hAnsi="Arial" w:cs="Arial"/>
          <w:color w:val="31849B"/>
          <w:sz w:val="22"/>
          <w:szCs w:val="22"/>
          <w:lang w:val="hr-HR"/>
        </w:rPr>
        <w:t>Sadržaj i način izrade ponude</w:t>
      </w:r>
    </w:p>
    <w:p w:rsidR="00833421" w:rsidRPr="00C05F95" w:rsidRDefault="00833421" w:rsidP="00833421">
      <w:pPr>
        <w:tabs>
          <w:tab w:val="left" w:pos="450"/>
        </w:tabs>
        <w:jc w:val="both"/>
        <w:rPr>
          <w:rFonts w:ascii="Arial" w:hAnsi="Arial" w:cs="Arial"/>
          <w:sz w:val="22"/>
          <w:szCs w:val="22"/>
          <w:lang w:val="hr-HR"/>
        </w:rPr>
      </w:pPr>
    </w:p>
    <w:p w:rsidR="00833421" w:rsidRPr="00C05F95" w:rsidRDefault="00833421" w:rsidP="00833421">
      <w:pPr>
        <w:pStyle w:val="Default"/>
        <w:jc w:val="both"/>
        <w:rPr>
          <w:color w:val="auto"/>
          <w:sz w:val="22"/>
          <w:szCs w:val="22"/>
        </w:rPr>
      </w:pPr>
      <w:r w:rsidRPr="00C05F95">
        <w:rPr>
          <w:color w:val="auto"/>
          <w:sz w:val="22"/>
          <w:szCs w:val="22"/>
        </w:rPr>
        <w:t>Ponuditelji kreiraju ponude u EOJN RH.</w:t>
      </w:r>
    </w:p>
    <w:p w:rsidR="00833421" w:rsidRPr="00C05F95" w:rsidRDefault="00833421" w:rsidP="00833421">
      <w:pPr>
        <w:pStyle w:val="Default"/>
        <w:jc w:val="both"/>
        <w:rPr>
          <w:color w:val="auto"/>
          <w:sz w:val="22"/>
          <w:szCs w:val="22"/>
        </w:rPr>
      </w:pPr>
    </w:p>
    <w:p w:rsidR="00833421" w:rsidRPr="00C05F95" w:rsidRDefault="00833421" w:rsidP="00AF1122">
      <w:pPr>
        <w:pStyle w:val="Default"/>
        <w:jc w:val="both"/>
        <w:rPr>
          <w:color w:val="auto"/>
          <w:sz w:val="22"/>
          <w:szCs w:val="22"/>
        </w:rPr>
      </w:pPr>
      <w:r w:rsidRPr="00C05F95">
        <w:rPr>
          <w:color w:val="auto"/>
          <w:sz w:val="22"/>
          <w:szCs w:val="22"/>
        </w:rPr>
        <w:t xml:space="preserve">Ponuda je pisana izjava volje ponuditelja da isporuči robu, pruži usluge ili izvede radove sukladno uvjetima i zahtjevima navedenim u dokumentaciji o nabavi. </w:t>
      </w:r>
    </w:p>
    <w:p w:rsidR="00833421" w:rsidRPr="00C05F95" w:rsidRDefault="00833421" w:rsidP="00AF1122">
      <w:pPr>
        <w:pStyle w:val="Default"/>
        <w:jc w:val="both"/>
        <w:rPr>
          <w:color w:val="auto"/>
          <w:sz w:val="22"/>
          <w:szCs w:val="22"/>
        </w:rPr>
      </w:pPr>
    </w:p>
    <w:p w:rsidR="00833421" w:rsidRPr="00C05F95" w:rsidRDefault="00833421" w:rsidP="00AF1122">
      <w:pPr>
        <w:pStyle w:val="Default"/>
        <w:jc w:val="both"/>
        <w:rPr>
          <w:color w:val="auto"/>
          <w:sz w:val="22"/>
          <w:szCs w:val="22"/>
        </w:rPr>
      </w:pPr>
      <w:r w:rsidRPr="00C05F95">
        <w:rPr>
          <w:color w:val="auto"/>
          <w:sz w:val="22"/>
          <w:szCs w:val="22"/>
        </w:rPr>
        <w:t xml:space="preserve">Ponuditelj se pri izradi ponude mora pridržavati zahtjeva i uvjeta iz ove Dokumentacije o nabavi. Propisani tekst Dokumentacije o nabavi ne smije se mijenjati i nadopunjavati. </w:t>
      </w:r>
    </w:p>
    <w:p w:rsidR="00833421" w:rsidRPr="00C05F95" w:rsidRDefault="00833421" w:rsidP="00AF1122">
      <w:pPr>
        <w:pStyle w:val="Default"/>
        <w:jc w:val="both"/>
        <w:rPr>
          <w:color w:val="auto"/>
          <w:sz w:val="22"/>
          <w:szCs w:val="22"/>
        </w:rPr>
      </w:pPr>
    </w:p>
    <w:p w:rsidR="00833421" w:rsidRPr="00C05F95" w:rsidRDefault="00833421" w:rsidP="00AF1122">
      <w:pPr>
        <w:pStyle w:val="Default"/>
        <w:jc w:val="both"/>
        <w:rPr>
          <w:color w:val="auto"/>
          <w:sz w:val="22"/>
          <w:szCs w:val="22"/>
        </w:rPr>
      </w:pPr>
      <w:r w:rsidRPr="00C05F95">
        <w:rPr>
          <w:color w:val="auto"/>
          <w:sz w:val="22"/>
          <w:szCs w:val="22"/>
        </w:rPr>
        <w:t xml:space="preserve">Ponuda treba biti popunjena prema uputama iz Dokumentacije o nabavi. </w:t>
      </w:r>
    </w:p>
    <w:p w:rsidR="00833421" w:rsidRPr="00C05F95" w:rsidRDefault="00833421" w:rsidP="00AF1122">
      <w:pPr>
        <w:pStyle w:val="Default"/>
        <w:jc w:val="both"/>
        <w:rPr>
          <w:color w:val="auto"/>
          <w:sz w:val="22"/>
          <w:szCs w:val="22"/>
        </w:rPr>
      </w:pPr>
      <w:r w:rsidRPr="00C05F95">
        <w:rPr>
          <w:bCs/>
          <w:color w:val="auto"/>
          <w:sz w:val="22"/>
          <w:szCs w:val="22"/>
        </w:rPr>
        <w:t xml:space="preserve">Ponudu obavezno sačinjavaju: </w:t>
      </w:r>
    </w:p>
    <w:p w:rsidR="00833421" w:rsidRPr="00C05F95" w:rsidRDefault="00833421" w:rsidP="00AF1122">
      <w:pPr>
        <w:pStyle w:val="Default"/>
        <w:jc w:val="both"/>
        <w:rPr>
          <w:color w:val="auto"/>
          <w:sz w:val="22"/>
          <w:szCs w:val="22"/>
        </w:rPr>
      </w:pPr>
    </w:p>
    <w:p w:rsidR="00833421" w:rsidRPr="00C05F95" w:rsidRDefault="00833421" w:rsidP="00AF1122">
      <w:pPr>
        <w:pStyle w:val="Default"/>
        <w:numPr>
          <w:ilvl w:val="0"/>
          <w:numId w:val="31"/>
        </w:numPr>
        <w:jc w:val="both"/>
        <w:rPr>
          <w:color w:val="auto"/>
          <w:sz w:val="22"/>
          <w:szCs w:val="22"/>
        </w:rPr>
      </w:pPr>
      <w:r w:rsidRPr="00C05F95">
        <w:rPr>
          <w:color w:val="auto"/>
          <w:sz w:val="22"/>
          <w:szCs w:val="22"/>
        </w:rPr>
        <w:t>Popunjeni ponudbeni list, uključujući uvez ponude sukladno obrascu EOJN RH,</w:t>
      </w:r>
    </w:p>
    <w:p w:rsidR="00833421" w:rsidRPr="00C05F95" w:rsidRDefault="00833421" w:rsidP="00AF1122">
      <w:pPr>
        <w:pStyle w:val="Default"/>
        <w:numPr>
          <w:ilvl w:val="0"/>
          <w:numId w:val="31"/>
        </w:numPr>
        <w:jc w:val="both"/>
        <w:rPr>
          <w:color w:val="auto"/>
          <w:sz w:val="22"/>
          <w:szCs w:val="22"/>
        </w:rPr>
      </w:pPr>
      <w:r w:rsidRPr="00C05F95">
        <w:rPr>
          <w:color w:val="auto"/>
          <w:sz w:val="22"/>
          <w:szCs w:val="22"/>
        </w:rPr>
        <w:t>Jamstvo za ozbiljnost ponude – dostavlja se odvojeno od elektroničke dostave ponude,</w:t>
      </w:r>
    </w:p>
    <w:p w:rsidR="00833421" w:rsidRPr="00C05F95" w:rsidRDefault="00833421" w:rsidP="00AF1122">
      <w:pPr>
        <w:pStyle w:val="Default"/>
        <w:numPr>
          <w:ilvl w:val="0"/>
          <w:numId w:val="31"/>
        </w:numPr>
        <w:jc w:val="both"/>
        <w:rPr>
          <w:color w:val="auto"/>
          <w:sz w:val="22"/>
          <w:szCs w:val="22"/>
        </w:rPr>
      </w:pPr>
      <w:r w:rsidRPr="00C05F95">
        <w:rPr>
          <w:color w:val="auto"/>
          <w:sz w:val="22"/>
          <w:szCs w:val="22"/>
        </w:rPr>
        <w:t xml:space="preserve">popunjeni ESPD obrazac (za sve gospodarske subjekte u ponudi) </w:t>
      </w:r>
    </w:p>
    <w:p w:rsidR="00833421" w:rsidRPr="00C05F95" w:rsidRDefault="00833421" w:rsidP="00AF1122">
      <w:pPr>
        <w:pStyle w:val="Default"/>
        <w:numPr>
          <w:ilvl w:val="0"/>
          <w:numId w:val="31"/>
        </w:numPr>
        <w:jc w:val="both"/>
        <w:rPr>
          <w:color w:val="auto"/>
          <w:sz w:val="22"/>
          <w:szCs w:val="22"/>
        </w:rPr>
      </w:pPr>
      <w:r w:rsidRPr="00C05F95">
        <w:rPr>
          <w:color w:val="auto"/>
          <w:sz w:val="22"/>
          <w:szCs w:val="22"/>
        </w:rPr>
        <w:t>popunjeni Troškovnik, P</w:t>
      </w:r>
      <w:r w:rsidR="00645DCE">
        <w:rPr>
          <w:color w:val="auto"/>
          <w:sz w:val="22"/>
          <w:szCs w:val="22"/>
        </w:rPr>
        <w:t>rilog I. Dokumentacije o nabavi.</w:t>
      </w:r>
    </w:p>
    <w:p w:rsidR="00645DCE" w:rsidRDefault="00645DCE" w:rsidP="00AF1122">
      <w:pPr>
        <w:pStyle w:val="Default"/>
        <w:jc w:val="both"/>
        <w:rPr>
          <w:color w:val="auto"/>
          <w:sz w:val="22"/>
          <w:szCs w:val="22"/>
        </w:rPr>
      </w:pPr>
    </w:p>
    <w:p w:rsidR="00833421" w:rsidRPr="00C05F95" w:rsidRDefault="00833421" w:rsidP="00833421">
      <w:pPr>
        <w:pStyle w:val="Default"/>
        <w:jc w:val="both"/>
        <w:rPr>
          <w:color w:val="auto"/>
          <w:sz w:val="22"/>
          <w:szCs w:val="22"/>
        </w:rPr>
      </w:pPr>
      <w:r w:rsidRPr="00C05F95">
        <w:rPr>
          <w:color w:val="auto"/>
          <w:sz w:val="22"/>
          <w:szCs w:val="22"/>
        </w:rPr>
        <w:lastRenderedPageBreak/>
        <w:t xml:space="preserve">Ponuda se izrađuje na način da čini cjelinu. Ako zbog opsega ili drugih objektivnih okolnosti ponuda ne može biti izrađena na način da čini cjelinu, onda se izrađuje u dva ili više dijelova. </w:t>
      </w:r>
    </w:p>
    <w:p w:rsidR="00833421" w:rsidRPr="00C05F95" w:rsidRDefault="00833421" w:rsidP="00833421">
      <w:pPr>
        <w:pStyle w:val="Default"/>
        <w:jc w:val="both"/>
        <w:rPr>
          <w:color w:val="auto"/>
          <w:sz w:val="22"/>
          <w:szCs w:val="22"/>
        </w:rPr>
      </w:pPr>
    </w:p>
    <w:p w:rsidR="00833421" w:rsidRPr="00C05F95" w:rsidRDefault="00833421" w:rsidP="00833421">
      <w:pPr>
        <w:pStyle w:val="Default"/>
        <w:jc w:val="both"/>
        <w:rPr>
          <w:color w:val="auto"/>
          <w:sz w:val="22"/>
          <w:szCs w:val="22"/>
        </w:rPr>
      </w:pPr>
      <w:r w:rsidRPr="00C05F95">
        <w:rPr>
          <w:color w:val="auto"/>
          <w:sz w:val="22"/>
          <w:szCs w:val="22"/>
        </w:rPr>
        <w:t xml:space="preserve">Procesom predaje ponude smatra se prilaganje (učitavanje) svih dokumenata ponude, popunjenih obrazaca i troškovnika. Sve priložene dokumente EOJN RH uvezuje u cjelovitu ponudu, pod nazivom „Uvez ponude“. </w:t>
      </w:r>
    </w:p>
    <w:p w:rsidR="00833421" w:rsidRPr="00C05F95" w:rsidRDefault="00833421" w:rsidP="00833421">
      <w:pPr>
        <w:pStyle w:val="Default"/>
        <w:jc w:val="both"/>
        <w:rPr>
          <w:color w:val="auto"/>
          <w:sz w:val="22"/>
          <w:szCs w:val="22"/>
        </w:rPr>
      </w:pPr>
    </w:p>
    <w:p w:rsidR="00833421" w:rsidRDefault="00833421" w:rsidP="00833421">
      <w:pPr>
        <w:pStyle w:val="Default"/>
        <w:jc w:val="both"/>
        <w:rPr>
          <w:color w:val="auto"/>
          <w:sz w:val="22"/>
          <w:szCs w:val="22"/>
        </w:rPr>
      </w:pPr>
      <w:r w:rsidRPr="00C05F95">
        <w:rPr>
          <w:color w:val="auto"/>
          <w:sz w:val="22"/>
          <w:szCs w:val="22"/>
        </w:rPr>
        <w:t xml:space="preserve">Uvez ponude, stoga, sadrži podatke o Naručitelju, ponuditelju ili zajednici ponuditelja, po potrebi </w:t>
      </w:r>
      <w:proofErr w:type="spellStart"/>
      <w:r w:rsidRPr="00C05F95">
        <w:rPr>
          <w:color w:val="auto"/>
          <w:sz w:val="22"/>
          <w:szCs w:val="22"/>
        </w:rPr>
        <w:t>podugovarateljima</w:t>
      </w:r>
      <w:proofErr w:type="spellEnd"/>
      <w:r w:rsidRPr="00C05F95">
        <w:rPr>
          <w:color w:val="auto"/>
          <w:sz w:val="22"/>
          <w:szCs w:val="22"/>
        </w:rPr>
        <w:t xml:space="preserve">, ponudi te u EOJN RH generirani ponudbeni list i ostale priloge ponudi. </w:t>
      </w:r>
    </w:p>
    <w:p w:rsidR="005203E2" w:rsidRPr="00C05F95" w:rsidRDefault="005203E2" w:rsidP="00833421">
      <w:pPr>
        <w:pStyle w:val="Default"/>
        <w:jc w:val="both"/>
        <w:rPr>
          <w:color w:val="auto"/>
          <w:sz w:val="22"/>
          <w:szCs w:val="22"/>
        </w:rPr>
      </w:pPr>
    </w:p>
    <w:p w:rsidR="00833421" w:rsidRPr="00C05F95" w:rsidRDefault="00833421" w:rsidP="00833421">
      <w:pPr>
        <w:pStyle w:val="Default"/>
        <w:jc w:val="both"/>
        <w:rPr>
          <w:color w:val="auto"/>
          <w:sz w:val="22"/>
          <w:szCs w:val="22"/>
        </w:rPr>
      </w:pPr>
      <w:r w:rsidRPr="00C05F95">
        <w:rPr>
          <w:color w:val="auto"/>
          <w:sz w:val="22"/>
          <w:szCs w:val="22"/>
        </w:rPr>
        <w:t xml:space="preserve">Priložena ponuda se nakon prilaganja automatski kriptira te do podataka iz predane elektroničke ponude nije moguće doći prije isteka roka za dostavu ponuda, odnosno, javnog otvaranja ponuda. </w:t>
      </w:r>
    </w:p>
    <w:p w:rsidR="00833421" w:rsidRPr="00C05F95" w:rsidRDefault="00833421" w:rsidP="00833421">
      <w:pPr>
        <w:pStyle w:val="Default"/>
        <w:jc w:val="both"/>
        <w:rPr>
          <w:color w:val="auto"/>
          <w:sz w:val="22"/>
          <w:szCs w:val="22"/>
        </w:rPr>
      </w:pPr>
    </w:p>
    <w:p w:rsidR="00833421" w:rsidRDefault="00833421" w:rsidP="00833421">
      <w:pPr>
        <w:pStyle w:val="Default"/>
        <w:jc w:val="both"/>
        <w:rPr>
          <w:color w:val="auto"/>
          <w:sz w:val="22"/>
          <w:szCs w:val="22"/>
        </w:rPr>
      </w:pPr>
      <w:r w:rsidRPr="00C05F95">
        <w:rPr>
          <w:color w:val="auto"/>
          <w:sz w:val="22"/>
          <w:szCs w:val="22"/>
        </w:rPr>
        <w:t xml:space="preserve">U roku za dostavu ponude ponuditelj može izmijeniti svoju ponudu ili od nje odustati. Ako ponuditelj tijekom roka za dostavu ponuda mijenja ponudu, smatra se da je ponuda dostavljena u trenutku dostave posljednje izmjene ponude. </w:t>
      </w:r>
    </w:p>
    <w:p w:rsidR="005203E2" w:rsidRPr="00C05F95" w:rsidRDefault="005203E2" w:rsidP="00833421">
      <w:pPr>
        <w:pStyle w:val="Default"/>
        <w:jc w:val="both"/>
        <w:rPr>
          <w:color w:val="auto"/>
          <w:sz w:val="22"/>
          <w:szCs w:val="22"/>
        </w:rPr>
      </w:pPr>
    </w:p>
    <w:p w:rsidR="00833421" w:rsidRPr="00C05F95" w:rsidRDefault="00833421" w:rsidP="00833421">
      <w:pPr>
        <w:pStyle w:val="Default"/>
        <w:jc w:val="both"/>
        <w:rPr>
          <w:color w:val="auto"/>
          <w:sz w:val="22"/>
          <w:szCs w:val="22"/>
        </w:rPr>
      </w:pPr>
      <w:r w:rsidRPr="00C05F95">
        <w:rPr>
          <w:color w:val="auto"/>
          <w:sz w:val="22"/>
          <w:szCs w:val="22"/>
        </w:rPr>
        <w:t xml:space="preserve">Prilikom izmjene ili dopune ponude automatski se poništava prethodno predana ponuda što znači da se učitavanjem nove izmijenjene ili dopunjene ponude predaje nova ponuda koja sadrži izmijenjene ili dopunjene podatke. Učitavanjem i spremanjem novog uveza ponude u EOJN RH, Naručitelju se šalje nova izmijenjena/dopunjena ponuda. </w:t>
      </w:r>
    </w:p>
    <w:p w:rsidR="00833421" w:rsidRPr="00C05F95" w:rsidRDefault="00833421" w:rsidP="00833421">
      <w:pPr>
        <w:pStyle w:val="Default"/>
        <w:jc w:val="both"/>
        <w:rPr>
          <w:color w:val="auto"/>
          <w:sz w:val="22"/>
          <w:szCs w:val="22"/>
        </w:rPr>
      </w:pPr>
    </w:p>
    <w:p w:rsidR="005203E2" w:rsidRDefault="00833421" w:rsidP="00833421">
      <w:pPr>
        <w:pStyle w:val="Default"/>
        <w:jc w:val="both"/>
        <w:rPr>
          <w:color w:val="auto"/>
          <w:sz w:val="22"/>
          <w:szCs w:val="22"/>
        </w:rPr>
      </w:pPr>
      <w:r w:rsidRPr="00C05F95">
        <w:rPr>
          <w:color w:val="auto"/>
          <w:sz w:val="22"/>
          <w:szCs w:val="22"/>
        </w:rPr>
        <w:t xml:space="preserve">Ovaj korak zahtjeva ponovno učitavanje/upisivanje financijskih značajki ponude (troškovnika i/ili ponudbenog lista u slučaju nestandardiziranog troškovnika) u sustavu EOJN RH. </w:t>
      </w:r>
    </w:p>
    <w:p w:rsidR="005203E2" w:rsidRDefault="005203E2" w:rsidP="00833421">
      <w:pPr>
        <w:pStyle w:val="Default"/>
        <w:jc w:val="both"/>
        <w:rPr>
          <w:color w:val="auto"/>
          <w:sz w:val="22"/>
          <w:szCs w:val="22"/>
        </w:rPr>
      </w:pPr>
    </w:p>
    <w:p w:rsidR="00833421" w:rsidRPr="00C05F95" w:rsidRDefault="00833421" w:rsidP="00833421">
      <w:pPr>
        <w:pStyle w:val="Default"/>
        <w:jc w:val="both"/>
        <w:rPr>
          <w:color w:val="auto"/>
          <w:sz w:val="22"/>
          <w:szCs w:val="22"/>
        </w:rPr>
      </w:pPr>
      <w:r w:rsidRPr="00C05F95">
        <w:rPr>
          <w:color w:val="auto"/>
          <w:sz w:val="22"/>
          <w:szCs w:val="22"/>
        </w:rPr>
        <w:t xml:space="preserve">U slučaju da je predan stari uvez ponude, ponuda neće biti sigurno uvezana i smatrat će se nepravilnom (ponuda koja nije izrađena u skladu s Dokumentacijom o nabavi). </w:t>
      </w:r>
    </w:p>
    <w:p w:rsidR="00833421" w:rsidRPr="00C05F95" w:rsidRDefault="00833421" w:rsidP="00833421">
      <w:pPr>
        <w:pStyle w:val="Default"/>
        <w:jc w:val="both"/>
        <w:rPr>
          <w:color w:val="auto"/>
          <w:sz w:val="22"/>
          <w:szCs w:val="22"/>
        </w:rPr>
      </w:pPr>
    </w:p>
    <w:p w:rsidR="00833421" w:rsidRPr="00C05F95" w:rsidRDefault="00833421" w:rsidP="00833421">
      <w:pPr>
        <w:pStyle w:val="Default"/>
        <w:jc w:val="both"/>
        <w:rPr>
          <w:color w:val="auto"/>
          <w:sz w:val="22"/>
          <w:szCs w:val="22"/>
        </w:rPr>
      </w:pPr>
      <w:r w:rsidRPr="00C05F95">
        <w:rPr>
          <w:color w:val="auto"/>
          <w:sz w:val="22"/>
          <w:szCs w:val="22"/>
        </w:rPr>
        <w:t xml:space="preserve">Odustajanje od ponude ponuditelj vrši na isti način kao i predaju ponude, u EOJN RH, odabirom na mogućnost „Odustajanje“. </w:t>
      </w:r>
    </w:p>
    <w:p w:rsidR="00833421" w:rsidRPr="00C05F95" w:rsidRDefault="00833421" w:rsidP="00833421">
      <w:pPr>
        <w:pStyle w:val="Default"/>
        <w:jc w:val="both"/>
        <w:rPr>
          <w:color w:val="auto"/>
          <w:sz w:val="22"/>
          <w:szCs w:val="22"/>
        </w:rPr>
      </w:pPr>
    </w:p>
    <w:p w:rsidR="00833421" w:rsidRDefault="00833421" w:rsidP="00833421">
      <w:pPr>
        <w:tabs>
          <w:tab w:val="left" w:pos="450"/>
        </w:tabs>
        <w:jc w:val="both"/>
        <w:rPr>
          <w:rFonts w:ascii="Arial" w:hAnsi="Arial" w:cs="Arial"/>
          <w:sz w:val="22"/>
          <w:szCs w:val="22"/>
          <w:lang w:val="hr-HR"/>
        </w:rPr>
      </w:pPr>
      <w:r w:rsidRPr="00C05F95">
        <w:rPr>
          <w:rFonts w:ascii="Arial" w:hAnsi="Arial" w:cs="Arial"/>
          <w:sz w:val="22"/>
          <w:szCs w:val="22"/>
          <w:lang w:val="hr-HR"/>
        </w:rPr>
        <w:t>Nakon isteka roka za dostavu ponuda, ponuda se ne smije mijenjati.</w:t>
      </w:r>
    </w:p>
    <w:p w:rsidR="00AE39AE" w:rsidRPr="00C05F95" w:rsidRDefault="00AE39AE" w:rsidP="00833421">
      <w:pPr>
        <w:tabs>
          <w:tab w:val="left" w:pos="450"/>
        </w:tabs>
        <w:jc w:val="both"/>
        <w:rPr>
          <w:rFonts w:ascii="Arial" w:hAnsi="Arial" w:cs="Arial"/>
          <w:sz w:val="22"/>
          <w:szCs w:val="22"/>
          <w:lang w:val="hr-HR"/>
        </w:rPr>
      </w:pPr>
    </w:p>
    <w:p w:rsidR="00833421" w:rsidRPr="00C05F95" w:rsidRDefault="00833421" w:rsidP="00833421">
      <w:pPr>
        <w:pStyle w:val="Naslov4"/>
        <w:jc w:val="both"/>
        <w:rPr>
          <w:rFonts w:ascii="Arial" w:hAnsi="Arial" w:cs="Arial"/>
          <w:i w:val="0"/>
          <w:color w:val="31849B"/>
          <w:sz w:val="22"/>
          <w:szCs w:val="22"/>
          <w:lang w:val="hr-HR"/>
        </w:rPr>
      </w:pPr>
      <w:r w:rsidRPr="00C05F95">
        <w:rPr>
          <w:rFonts w:ascii="Arial" w:hAnsi="Arial" w:cs="Arial"/>
          <w:i w:val="0"/>
          <w:color w:val="31849B"/>
          <w:sz w:val="22"/>
          <w:szCs w:val="22"/>
          <w:lang w:val="hr-HR"/>
        </w:rPr>
        <w:t>6.2.  Način dostave ponude</w:t>
      </w:r>
    </w:p>
    <w:p w:rsidR="00833421" w:rsidRPr="00C05F95" w:rsidRDefault="00833421" w:rsidP="00833421">
      <w:pPr>
        <w:tabs>
          <w:tab w:val="left" w:pos="450"/>
        </w:tabs>
        <w:jc w:val="both"/>
        <w:rPr>
          <w:rFonts w:ascii="Arial" w:hAnsi="Arial" w:cs="Arial"/>
          <w:color w:val="FF0000"/>
          <w:sz w:val="22"/>
          <w:szCs w:val="22"/>
          <w:lang w:val="hr-HR"/>
        </w:rPr>
      </w:pPr>
    </w:p>
    <w:p w:rsidR="00833421" w:rsidRPr="00C05F95" w:rsidRDefault="00833421" w:rsidP="00833421">
      <w:pPr>
        <w:tabs>
          <w:tab w:val="left" w:pos="450"/>
        </w:tabs>
        <w:jc w:val="both"/>
        <w:rPr>
          <w:rFonts w:ascii="Arial" w:hAnsi="Arial" w:cs="Arial"/>
          <w:sz w:val="22"/>
          <w:szCs w:val="22"/>
          <w:lang w:val="hr-HR"/>
        </w:rPr>
      </w:pPr>
      <w:r w:rsidRPr="00C05F95">
        <w:rPr>
          <w:rFonts w:ascii="Arial" w:hAnsi="Arial" w:cs="Arial"/>
          <w:sz w:val="22"/>
          <w:szCs w:val="22"/>
          <w:lang w:val="hr-HR"/>
        </w:rPr>
        <w:t>Sukladn</w:t>
      </w:r>
      <w:r w:rsidR="00754A22">
        <w:rPr>
          <w:rFonts w:ascii="Arial" w:hAnsi="Arial" w:cs="Arial"/>
          <w:sz w:val="22"/>
          <w:szCs w:val="22"/>
          <w:lang w:val="hr-HR"/>
        </w:rPr>
        <w:t>o članku 280. stavku 5. ZJN</w:t>
      </w:r>
      <w:r w:rsidRPr="00C05F95">
        <w:rPr>
          <w:rFonts w:ascii="Arial" w:hAnsi="Arial" w:cs="Arial"/>
          <w:sz w:val="22"/>
          <w:szCs w:val="22"/>
          <w:lang w:val="hr-HR"/>
        </w:rPr>
        <w:t xml:space="preserve"> ponuda se dostavlja elektroničkim sredstvima komunikacije.</w:t>
      </w:r>
    </w:p>
    <w:p w:rsidR="00833421" w:rsidRPr="00C05F95" w:rsidRDefault="00833421" w:rsidP="00833421">
      <w:pPr>
        <w:tabs>
          <w:tab w:val="left" w:pos="450"/>
        </w:tabs>
        <w:jc w:val="both"/>
        <w:rPr>
          <w:rFonts w:ascii="Arial" w:hAnsi="Arial" w:cs="Arial"/>
          <w:sz w:val="22"/>
          <w:szCs w:val="22"/>
          <w:lang w:val="hr-HR"/>
        </w:rPr>
      </w:pPr>
      <w:r w:rsidRPr="00C05F95">
        <w:rPr>
          <w:rFonts w:ascii="Arial" w:hAnsi="Arial" w:cs="Arial"/>
          <w:sz w:val="22"/>
          <w:szCs w:val="22"/>
          <w:lang w:val="hr-HR"/>
        </w:rPr>
        <w:t xml:space="preserve"> </w:t>
      </w:r>
    </w:p>
    <w:p w:rsidR="00833421" w:rsidRPr="00C05F95" w:rsidRDefault="00833421" w:rsidP="00833421">
      <w:pPr>
        <w:tabs>
          <w:tab w:val="left" w:pos="450"/>
        </w:tabs>
        <w:jc w:val="both"/>
        <w:rPr>
          <w:rFonts w:ascii="Arial" w:hAnsi="Arial" w:cs="Arial"/>
          <w:sz w:val="22"/>
          <w:szCs w:val="22"/>
          <w:lang w:val="hr-HR"/>
        </w:rPr>
      </w:pPr>
      <w:r w:rsidRPr="00C05F95">
        <w:rPr>
          <w:rFonts w:ascii="Arial" w:hAnsi="Arial" w:cs="Arial"/>
          <w:sz w:val="22"/>
          <w:szCs w:val="22"/>
          <w:lang w:val="hr-HR"/>
        </w:rPr>
        <w:t xml:space="preserve">Detaljne upute načina elektroničke dostave ponuda, informacije u vezi sa specifikacijama koje su potrebne za elektroničku dostavu ponuda, uključujući kriptografsku zaštitu, dostupne su na stranicama EOJN RH, na adresi: </w:t>
      </w:r>
      <w:hyperlink r:id="rId9" w:history="1">
        <w:r w:rsidRPr="00C05F95">
          <w:rPr>
            <w:rStyle w:val="Hiperveza"/>
            <w:rFonts w:ascii="Arial" w:hAnsi="Arial" w:cs="Arial"/>
            <w:sz w:val="22"/>
            <w:szCs w:val="22"/>
            <w:lang w:val="hr-HR"/>
          </w:rPr>
          <w:t>https://eojn.nn.hr/Oglasnik/</w:t>
        </w:r>
      </w:hyperlink>
      <w:r w:rsidRPr="00C05F95">
        <w:rPr>
          <w:rFonts w:ascii="Arial" w:hAnsi="Arial" w:cs="Arial"/>
          <w:sz w:val="22"/>
          <w:szCs w:val="22"/>
          <w:lang w:val="hr-HR"/>
        </w:rPr>
        <w:t xml:space="preserve"> .</w:t>
      </w:r>
    </w:p>
    <w:p w:rsidR="00833421" w:rsidRPr="00C05F95" w:rsidRDefault="00833421" w:rsidP="00833421">
      <w:pPr>
        <w:tabs>
          <w:tab w:val="left" w:pos="450"/>
        </w:tabs>
        <w:jc w:val="both"/>
        <w:rPr>
          <w:rFonts w:ascii="Arial" w:hAnsi="Arial" w:cs="Arial"/>
          <w:b/>
          <w:bCs/>
          <w:sz w:val="22"/>
          <w:szCs w:val="22"/>
          <w:lang w:val="hr-HR"/>
        </w:rPr>
      </w:pPr>
    </w:p>
    <w:p w:rsidR="00833421" w:rsidRDefault="00833421" w:rsidP="00833421">
      <w:pPr>
        <w:jc w:val="both"/>
        <w:rPr>
          <w:rFonts w:ascii="Arial" w:hAnsi="Arial" w:cs="Arial"/>
          <w:sz w:val="22"/>
          <w:szCs w:val="22"/>
          <w:lang w:val="hr-HR"/>
        </w:rPr>
      </w:pPr>
      <w:r w:rsidRPr="00C05F95">
        <w:rPr>
          <w:rFonts w:ascii="Arial" w:hAnsi="Arial" w:cs="Arial"/>
          <w:sz w:val="22"/>
          <w:szCs w:val="22"/>
          <w:lang w:val="hr-HR"/>
        </w:rPr>
        <w:t>Naručitelj otklanja svaku odgovornost vezanu uz mogući neispravan rad EOJN RH, zastoj u radu EOJN RH ili nemogućnost zainteresiranog subjekta da ponudu u elektroničkom obliku dostavi u danome roku putem EOJN RH.</w:t>
      </w:r>
    </w:p>
    <w:p w:rsidR="00AE39AE" w:rsidRPr="00C05F95" w:rsidRDefault="00AE39AE" w:rsidP="00833421">
      <w:pPr>
        <w:jc w:val="both"/>
        <w:rPr>
          <w:rFonts w:ascii="Arial" w:hAnsi="Arial" w:cs="Arial"/>
          <w:sz w:val="22"/>
          <w:szCs w:val="22"/>
          <w:lang w:val="hr-HR"/>
        </w:rPr>
      </w:pPr>
    </w:p>
    <w:p w:rsidR="00833421" w:rsidRPr="00C05F95" w:rsidRDefault="00833421" w:rsidP="00833421">
      <w:pPr>
        <w:pStyle w:val="Naslov4"/>
        <w:jc w:val="both"/>
        <w:rPr>
          <w:rFonts w:ascii="Arial" w:hAnsi="Arial" w:cs="Arial"/>
          <w:i w:val="0"/>
          <w:color w:val="31849B"/>
          <w:sz w:val="22"/>
          <w:szCs w:val="22"/>
          <w:lang w:val="hr-HR"/>
        </w:rPr>
      </w:pPr>
      <w:r w:rsidRPr="00C05F95">
        <w:rPr>
          <w:rFonts w:ascii="Arial" w:hAnsi="Arial" w:cs="Arial"/>
          <w:i w:val="0"/>
          <w:color w:val="31849B"/>
          <w:sz w:val="22"/>
          <w:szCs w:val="22"/>
          <w:lang w:val="hr-HR"/>
        </w:rPr>
        <w:t>6.3. Varijante ponude</w:t>
      </w:r>
    </w:p>
    <w:p w:rsidR="00833421" w:rsidRPr="00C05F95" w:rsidRDefault="00833421" w:rsidP="00833421">
      <w:pPr>
        <w:tabs>
          <w:tab w:val="left" w:pos="450"/>
        </w:tabs>
        <w:jc w:val="both"/>
        <w:rPr>
          <w:rFonts w:ascii="Arial" w:hAnsi="Arial" w:cs="Arial"/>
          <w:sz w:val="22"/>
          <w:szCs w:val="22"/>
          <w:lang w:val="hr-HR"/>
        </w:rPr>
      </w:pPr>
    </w:p>
    <w:p w:rsidR="00833421" w:rsidRDefault="00833421" w:rsidP="00833421">
      <w:pPr>
        <w:tabs>
          <w:tab w:val="left" w:pos="450"/>
        </w:tabs>
        <w:jc w:val="both"/>
        <w:rPr>
          <w:rFonts w:ascii="Arial" w:hAnsi="Arial" w:cs="Arial"/>
          <w:sz w:val="22"/>
          <w:szCs w:val="22"/>
          <w:lang w:val="hr-HR"/>
        </w:rPr>
      </w:pPr>
      <w:r w:rsidRPr="00C05F95">
        <w:rPr>
          <w:rFonts w:ascii="Arial" w:hAnsi="Arial" w:cs="Arial"/>
          <w:sz w:val="22"/>
          <w:szCs w:val="22"/>
          <w:lang w:val="hr-HR"/>
        </w:rPr>
        <w:t>Varijante ponude nisu dopuštene.</w:t>
      </w:r>
    </w:p>
    <w:p w:rsidR="00833421" w:rsidRPr="00C05F95" w:rsidRDefault="00833421" w:rsidP="00833421">
      <w:pPr>
        <w:tabs>
          <w:tab w:val="left" w:pos="450"/>
        </w:tabs>
        <w:jc w:val="both"/>
        <w:rPr>
          <w:rFonts w:ascii="Arial" w:hAnsi="Arial" w:cs="Arial"/>
          <w:sz w:val="22"/>
          <w:szCs w:val="22"/>
          <w:lang w:val="hr-HR"/>
        </w:rPr>
      </w:pPr>
    </w:p>
    <w:p w:rsidR="00833421" w:rsidRPr="00C05F95" w:rsidRDefault="00833421" w:rsidP="00833421">
      <w:pPr>
        <w:pStyle w:val="Naslov4"/>
        <w:jc w:val="both"/>
        <w:rPr>
          <w:rFonts w:ascii="Arial" w:hAnsi="Arial" w:cs="Arial"/>
          <w:i w:val="0"/>
          <w:color w:val="31849B"/>
          <w:sz w:val="22"/>
          <w:szCs w:val="22"/>
          <w:lang w:val="hr-HR"/>
        </w:rPr>
      </w:pPr>
      <w:r w:rsidRPr="00C05F95">
        <w:rPr>
          <w:rFonts w:ascii="Arial" w:hAnsi="Arial" w:cs="Arial"/>
          <w:i w:val="0"/>
          <w:color w:val="31849B"/>
          <w:sz w:val="22"/>
          <w:szCs w:val="22"/>
          <w:lang w:val="hr-HR"/>
        </w:rPr>
        <w:lastRenderedPageBreak/>
        <w:t>6.4. Način određivanja cijene ponude</w:t>
      </w:r>
    </w:p>
    <w:p w:rsidR="00833421" w:rsidRPr="00C05F95" w:rsidRDefault="00833421" w:rsidP="00833421">
      <w:pPr>
        <w:jc w:val="both"/>
        <w:rPr>
          <w:rFonts w:ascii="Arial" w:hAnsi="Arial" w:cs="Arial"/>
          <w:sz w:val="22"/>
          <w:szCs w:val="22"/>
          <w:lang w:val="hr-HR"/>
        </w:rPr>
      </w:pPr>
    </w:p>
    <w:p w:rsidR="00833421" w:rsidRPr="00645DCE" w:rsidRDefault="00833421" w:rsidP="00833421">
      <w:pPr>
        <w:jc w:val="both"/>
        <w:rPr>
          <w:rFonts w:ascii="Arial" w:hAnsi="Arial" w:cs="Arial"/>
          <w:sz w:val="22"/>
          <w:szCs w:val="22"/>
          <w:lang w:val="hr-HR"/>
        </w:rPr>
      </w:pPr>
      <w:r w:rsidRPr="00645DCE">
        <w:rPr>
          <w:rFonts w:ascii="Arial" w:hAnsi="Arial" w:cs="Arial"/>
          <w:sz w:val="22"/>
          <w:szCs w:val="22"/>
          <w:lang w:val="hr-HR"/>
        </w:rPr>
        <w:t>Cijena ponude se iskazuje decimalnim brojevima, s decimalnim zarezom i dva decimalna mjesta.</w:t>
      </w:r>
    </w:p>
    <w:p w:rsidR="00833421" w:rsidRPr="00645DCE" w:rsidRDefault="00833421" w:rsidP="00833421">
      <w:pPr>
        <w:tabs>
          <w:tab w:val="left" w:pos="450"/>
        </w:tabs>
        <w:jc w:val="both"/>
        <w:rPr>
          <w:rFonts w:ascii="Arial" w:hAnsi="Arial" w:cs="Arial"/>
          <w:sz w:val="22"/>
          <w:szCs w:val="22"/>
          <w:lang w:val="hr-HR"/>
        </w:rPr>
      </w:pPr>
    </w:p>
    <w:p w:rsidR="00833421" w:rsidRPr="00645DCE" w:rsidRDefault="00833421" w:rsidP="00833421">
      <w:pPr>
        <w:tabs>
          <w:tab w:val="left" w:pos="450"/>
        </w:tabs>
        <w:jc w:val="both"/>
        <w:rPr>
          <w:rFonts w:ascii="Arial" w:hAnsi="Arial" w:cs="Arial"/>
          <w:sz w:val="22"/>
          <w:szCs w:val="22"/>
          <w:lang w:val="hr-HR"/>
        </w:rPr>
      </w:pPr>
      <w:r w:rsidRPr="00645DCE">
        <w:rPr>
          <w:rFonts w:ascii="Arial" w:hAnsi="Arial" w:cs="Arial"/>
          <w:sz w:val="22"/>
          <w:szCs w:val="22"/>
          <w:lang w:val="hr-HR"/>
        </w:rPr>
        <w:t xml:space="preserve">Cijena ponude se iskazuje bez poreza na dodanu vrijednost. </w:t>
      </w:r>
    </w:p>
    <w:p w:rsidR="00833421" w:rsidRPr="00645DCE" w:rsidRDefault="00833421" w:rsidP="00833421">
      <w:pPr>
        <w:tabs>
          <w:tab w:val="left" w:pos="450"/>
        </w:tabs>
        <w:jc w:val="both"/>
        <w:rPr>
          <w:rFonts w:ascii="Arial" w:hAnsi="Arial" w:cs="Arial"/>
          <w:sz w:val="22"/>
          <w:szCs w:val="22"/>
          <w:lang w:val="hr-HR"/>
        </w:rPr>
      </w:pPr>
      <w:r w:rsidRPr="00645DCE">
        <w:rPr>
          <w:rFonts w:ascii="Arial" w:hAnsi="Arial" w:cs="Arial"/>
          <w:sz w:val="22"/>
          <w:szCs w:val="22"/>
          <w:lang w:val="hr-HR"/>
        </w:rPr>
        <w:t>Porez na dodanu vrijednost se iskazuje posebno iza cijene.</w:t>
      </w:r>
    </w:p>
    <w:p w:rsidR="00833421" w:rsidRPr="00645DCE" w:rsidRDefault="00833421" w:rsidP="00833421">
      <w:pPr>
        <w:tabs>
          <w:tab w:val="left" w:pos="450"/>
        </w:tabs>
        <w:jc w:val="both"/>
        <w:rPr>
          <w:rFonts w:ascii="Arial" w:hAnsi="Arial" w:cs="Arial"/>
          <w:sz w:val="22"/>
          <w:szCs w:val="22"/>
          <w:lang w:val="hr-HR"/>
        </w:rPr>
      </w:pPr>
      <w:r w:rsidRPr="00645DCE">
        <w:rPr>
          <w:rFonts w:ascii="Arial" w:hAnsi="Arial" w:cs="Arial"/>
          <w:sz w:val="22"/>
          <w:szCs w:val="22"/>
          <w:lang w:val="hr-HR"/>
        </w:rPr>
        <w:t>Ukupnu cijenu ponude čini cijena ponude s porezom na dodanu vrijednost.</w:t>
      </w:r>
    </w:p>
    <w:p w:rsidR="00833421" w:rsidRPr="00645DCE" w:rsidRDefault="00833421" w:rsidP="00833421">
      <w:pPr>
        <w:tabs>
          <w:tab w:val="left" w:pos="450"/>
        </w:tabs>
        <w:jc w:val="both"/>
        <w:rPr>
          <w:rFonts w:ascii="Arial" w:hAnsi="Arial" w:cs="Arial"/>
          <w:sz w:val="22"/>
          <w:szCs w:val="22"/>
          <w:lang w:val="hr-HR"/>
        </w:rPr>
      </w:pPr>
    </w:p>
    <w:p w:rsidR="00833421" w:rsidRPr="00645DCE" w:rsidRDefault="00833421" w:rsidP="00833421">
      <w:pPr>
        <w:jc w:val="both"/>
        <w:rPr>
          <w:rFonts w:ascii="Arial" w:hAnsi="Arial" w:cs="Arial"/>
          <w:sz w:val="22"/>
          <w:szCs w:val="22"/>
          <w:lang w:val="hr-HR"/>
        </w:rPr>
      </w:pPr>
      <w:r w:rsidRPr="00645DCE">
        <w:rPr>
          <w:rFonts w:ascii="Arial" w:hAnsi="Arial" w:cs="Arial"/>
          <w:sz w:val="22"/>
          <w:szCs w:val="22"/>
          <w:lang w:val="hr-HR"/>
        </w:rPr>
        <w:t>Jedinične cijene iz ponude su nepromjenjive za vrijeme trajanja ugovora.</w:t>
      </w:r>
    </w:p>
    <w:p w:rsidR="00833421" w:rsidRPr="00645DCE" w:rsidRDefault="00833421" w:rsidP="00833421">
      <w:pPr>
        <w:tabs>
          <w:tab w:val="left" w:pos="450"/>
        </w:tabs>
        <w:jc w:val="both"/>
        <w:rPr>
          <w:rFonts w:ascii="Arial" w:hAnsi="Arial" w:cs="Arial"/>
          <w:sz w:val="22"/>
          <w:szCs w:val="22"/>
          <w:lang w:val="hr-HR" w:eastAsia="hr-HR"/>
        </w:rPr>
      </w:pPr>
    </w:p>
    <w:p w:rsidR="00833421" w:rsidRPr="00645DCE" w:rsidRDefault="00833421" w:rsidP="00833421">
      <w:pPr>
        <w:tabs>
          <w:tab w:val="num" w:pos="900"/>
        </w:tabs>
        <w:jc w:val="both"/>
        <w:rPr>
          <w:rFonts w:ascii="Arial" w:hAnsi="Arial" w:cs="Arial"/>
          <w:bCs/>
          <w:sz w:val="22"/>
          <w:szCs w:val="22"/>
          <w:lang w:val="hr-HR"/>
        </w:rPr>
      </w:pPr>
      <w:r w:rsidRPr="00645DCE">
        <w:rPr>
          <w:rFonts w:ascii="Arial" w:hAnsi="Arial" w:cs="Arial"/>
          <w:bCs/>
          <w:sz w:val="22"/>
          <w:szCs w:val="22"/>
          <w:lang w:val="hr-HR"/>
        </w:rPr>
        <w:t>Ponuditelj mora dostaviti ponudu s jediničnim cijenama za sve pozicije iz troškovnika, cijena</w:t>
      </w:r>
    </w:p>
    <w:p w:rsidR="00833421" w:rsidRPr="00645DCE" w:rsidRDefault="00833421" w:rsidP="00833421">
      <w:pPr>
        <w:tabs>
          <w:tab w:val="num" w:pos="900"/>
        </w:tabs>
        <w:jc w:val="both"/>
        <w:rPr>
          <w:rFonts w:ascii="Arial" w:hAnsi="Arial" w:cs="Arial"/>
          <w:bCs/>
          <w:sz w:val="22"/>
          <w:szCs w:val="22"/>
          <w:lang w:val="hr-HR"/>
        </w:rPr>
      </w:pPr>
      <w:r w:rsidRPr="00645DCE">
        <w:rPr>
          <w:rFonts w:ascii="Arial" w:hAnsi="Arial" w:cs="Arial"/>
          <w:bCs/>
          <w:sz w:val="22"/>
          <w:szCs w:val="22"/>
          <w:lang w:val="hr-HR"/>
        </w:rPr>
        <w:t>ponude izražava se za cjelokupan predmet nabave i u cijenu su uračunati svi troškovi i popusti, bez poreza na dodanu vrijednost, sve u skladu s opisom predmeta nabave i troškovnikom na način kako je to određeno u aplikaciji EOJN RH.</w:t>
      </w:r>
    </w:p>
    <w:p w:rsidR="00833421" w:rsidRPr="00645DCE" w:rsidRDefault="00833421" w:rsidP="00833421">
      <w:pPr>
        <w:tabs>
          <w:tab w:val="num" w:pos="900"/>
        </w:tabs>
        <w:jc w:val="both"/>
        <w:rPr>
          <w:rFonts w:ascii="Arial" w:hAnsi="Arial" w:cs="Arial"/>
          <w:bCs/>
          <w:sz w:val="22"/>
          <w:szCs w:val="22"/>
          <w:lang w:val="hr-HR"/>
        </w:rPr>
      </w:pPr>
    </w:p>
    <w:p w:rsidR="00833421" w:rsidRPr="00645DCE" w:rsidRDefault="00833421" w:rsidP="00833421">
      <w:pPr>
        <w:tabs>
          <w:tab w:val="num" w:pos="900"/>
        </w:tabs>
        <w:jc w:val="both"/>
        <w:rPr>
          <w:rFonts w:ascii="Arial" w:hAnsi="Arial" w:cs="Arial"/>
          <w:bCs/>
          <w:sz w:val="22"/>
          <w:szCs w:val="22"/>
          <w:lang w:val="hr-HR"/>
        </w:rPr>
      </w:pPr>
      <w:r w:rsidRPr="00645DCE">
        <w:rPr>
          <w:rFonts w:ascii="Arial" w:hAnsi="Arial" w:cs="Arial"/>
          <w:bCs/>
          <w:sz w:val="22"/>
          <w:szCs w:val="22"/>
          <w:lang w:val="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833421" w:rsidRPr="00645DCE" w:rsidRDefault="00833421" w:rsidP="00833421">
      <w:pPr>
        <w:autoSpaceDE w:val="0"/>
        <w:autoSpaceDN w:val="0"/>
        <w:adjustRightInd w:val="0"/>
        <w:jc w:val="both"/>
        <w:rPr>
          <w:rFonts w:ascii="Arial" w:hAnsi="Arial" w:cs="Arial"/>
          <w:sz w:val="22"/>
          <w:szCs w:val="22"/>
          <w:lang w:val="hr-HR"/>
        </w:rPr>
      </w:pPr>
    </w:p>
    <w:p w:rsidR="00833421" w:rsidRPr="00645DCE" w:rsidRDefault="00833421" w:rsidP="00833421">
      <w:pPr>
        <w:tabs>
          <w:tab w:val="left" w:pos="0"/>
        </w:tabs>
        <w:jc w:val="both"/>
        <w:rPr>
          <w:rFonts w:ascii="Arial" w:hAnsi="Arial" w:cs="Arial"/>
          <w:sz w:val="22"/>
          <w:szCs w:val="22"/>
          <w:lang w:val="hr-HR"/>
        </w:rPr>
      </w:pPr>
      <w:r w:rsidRPr="00645DCE">
        <w:rPr>
          <w:rFonts w:ascii="Arial" w:hAnsi="Arial" w:cs="Arial"/>
          <w:sz w:val="22"/>
          <w:szCs w:val="22"/>
          <w:lang w:val="hr-HR"/>
        </w:rPr>
        <w:t>Smatrat će se da je ponuditelj izradio ponudu uz sva saznanja potrebna za formiranje cijene i izvršenje usluga koje su predmet nabave.</w:t>
      </w:r>
    </w:p>
    <w:p w:rsidR="00AE39AE" w:rsidRPr="00AE39AE" w:rsidRDefault="00AE39AE" w:rsidP="00833421">
      <w:pPr>
        <w:tabs>
          <w:tab w:val="left" w:pos="0"/>
        </w:tabs>
        <w:jc w:val="both"/>
        <w:rPr>
          <w:rFonts w:ascii="Arial" w:hAnsi="Arial" w:cs="Arial"/>
          <w:color w:val="FF0000"/>
          <w:sz w:val="22"/>
          <w:szCs w:val="22"/>
          <w:lang w:val="hr-HR"/>
        </w:rPr>
      </w:pPr>
    </w:p>
    <w:p w:rsidR="00833421" w:rsidRPr="00C05F95" w:rsidRDefault="00833421" w:rsidP="00833421">
      <w:pPr>
        <w:pStyle w:val="Naslov4"/>
        <w:jc w:val="both"/>
        <w:rPr>
          <w:rFonts w:ascii="Arial" w:hAnsi="Arial" w:cs="Arial"/>
          <w:i w:val="0"/>
          <w:color w:val="31849B"/>
          <w:sz w:val="22"/>
          <w:szCs w:val="22"/>
          <w:lang w:val="hr-HR"/>
        </w:rPr>
      </w:pPr>
      <w:r w:rsidRPr="00C05F95">
        <w:rPr>
          <w:rFonts w:ascii="Arial" w:hAnsi="Arial" w:cs="Arial"/>
          <w:i w:val="0"/>
          <w:color w:val="31849B"/>
          <w:sz w:val="22"/>
          <w:szCs w:val="22"/>
          <w:lang w:val="hr-HR"/>
        </w:rPr>
        <w:t>6.5. Valuta ponude</w:t>
      </w:r>
    </w:p>
    <w:p w:rsidR="00833421" w:rsidRPr="00C05F95" w:rsidRDefault="00833421" w:rsidP="00833421">
      <w:pPr>
        <w:tabs>
          <w:tab w:val="left" w:pos="450"/>
        </w:tabs>
        <w:jc w:val="both"/>
        <w:rPr>
          <w:rFonts w:ascii="Arial" w:hAnsi="Arial" w:cs="Arial"/>
          <w:b/>
          <w:bCs/>
          <w:sz w:val="22"/>
          <w:szCs w:val="22"/>
          <w:lang w:val="hr-HR"/>
        </w:rPr>
      </w:pPr>
    </w:p>
    <w:p w:rsidR="00833421" w:rsidRDefault="00833421" w:rsidP="00833421">
      <w:pPr>
        <w:tabs>
          <w:tab w:val="left" w:pos="450"/>
        </w:tabs>
        <w:jc w:val="both"/>
        <w:rPr>
          <w:rFonts w:ascii="Arial" w:hAnsi="Arial" w:cs="Arial"/>
          <w:sz w:val="22"/>
          <w:szCs w:val="22"/>
          <w:lang w:val="hr-HR"/>
        </w:rPr>
      </w:pPr>
      <w:r w:rsidRPr="00C05F95">
        <w:rPr>
          <w:rFonts w:ascii="Arial" w:hAnsi="Arial" w:cs="Arial"/>
          <w:sz w:val="22"/>
          <w:szCs w:val="22"/>
          <w:lang w:val="hr-HR"/>
        </w:rPr>
        <w:t>Cijena ponude treba biti iskazana u kunama (HRK).</w:t>
      </w:r>
    </w:p>
    <w:p w:rsidR="00AE39AE" w:rsidRPr="00C05F95" w:rsidRDefault="00AE39AE" w:rsidP="00833421">
      <w:pPr>
        <w:tabs>
          <w:tab w:val="left" w:pos="450"/>
        </w:tabs>
        <w:jc w:val="both"/>
        <w:rPr>
          <w:rFonts w:ascii="Arial" w:hAnsi="Arial" w:cs="Arial"/>
          <w:b/>
          <w:bCs/>
          <w:sz w:val="22"/>
          <w:szCs w:val="22"/>
          <w:lang w:val="hr-HR"/>
        </w:rPr>
      </w:pPr>
    </w:p>
    <w:p w:rsidR="00833421" w:rsidRPr="00C05F95" w:rsidRDefault="00833421" w:rsidP="00833421">
      <w:pPr>
        <w:pStyle w:val="Naslov4"/>
        <w:jc w:val="both"/>
        <w:rPr>
          <w:rFonts w:ascii="Arial" w:hAnsi="Arial" w:cs="Arial"/>
          <w:i w:val="0"/>
          <w:color w:val="31849B"/>
          <w:sz w:val="22"/>
          <w:szCs w:val="22"/>
          <w:lang w:val="hr-HR"/>
        </w:rPr>
      </w:pPr>
      <w:r w:rsidRPr="00C05F95">
        <w:rPr>
          <w:rFonts w:ascii="Arial" w:hAnsi="Arial" w:cs="Arial"/>
          <w:i w:val="0"/>
          <w:color w:val="31849B"/>
          <w:sz w:val="22"/>
          <w:szCs w:val="22"/>
          <w:lang w:val="hr-HR" w:eastAsia="hr-HR"/>
        </w:rPr>
        <w:t xml:space="preserve">6.6. </w:t>
      </w:r>
      <w:r w:rsidRPr="00C05F95">
        <w:rPr>
          <w:rFonts w:ascii="Arial" w:hAnsi="Arial" w:cs="Arial"/>
          <w:i w:val="0"/>
          <w:color w:val="31849B"/>
          <w:sz w:val="22"/>
          <w:szCs w:val="22"/>
          <w:lang w:val="hr-HR"/>
        </w:rPr>
        <w:t>Kriterij odabira ponude</w:t>
      </w:r>
    </w:p>
    <w:p w:rsidR="00833421" w:rsidRPr="00C05F95" w:rsidRDefault="00833421" w:rsidP="00833421">
      <w:pPr>
        <w:jc w:val="both"/>
        <w:rPr>
          <w:rFonts w:ascii="Arial" w:hAnsi="Arial" w:cs="Arial"/>
          <w:sz w:val="22"/>
          <w:szCs w:val="22"/>
          <w:lang w:val="hr-HR"/>
        </w:rPr>
      </w:pPr>
    </w:p>
    <w:p w:rsidR="00833421" w:rsidRDefault="00833421" w:rsidP="00AE39AE">
      <w:pPr>
        <w:autoSpaceDE w:val="0"/>
        <w:autoSpaceDN w:val="0"/>
        <w:adjustRightInd w:val="0"/>
        <w:jc w:val="both"/>
        <w:rPr>
          <w:rFonts w:ascii="Arial" w:hAnsi="Arial" w:cs="Arial"/>
          <w:sz w:val="22"/>
          <w:szCs w:val="22"/>
          <w:lang w:val="hr-HR"/>
        </w:rPr>
      </w:pPr>
      <w:r w:rsidRPr="00C05F95">
        <w:rPr>
          <w:rFonts w:ascii="Arial" w:hAnsi="Arial" w:cs="Arial"/>
          <w:sz w:val="22"/>
          <w:szCs w:val="22"/>
          <w:lang w:val="hr-HR"/>
        </w:rPr>
        <w:t xml:space="preserve">Kriterij za odabir ponude je ekonomski najpovoljnija ponuda. </w:t>
      </w:r>
    </w:p>
    <w:p w:rsidR="00AE39AE" w:rsidRPr="00C05F95" w:rsidRDefault="00AE39AE" w:rsidP="00AE39AE">
      <w:pPr>
        <w:autoSpaceDE w:val="0"/>
        <w:autoSpaceDN w:val="0"/>
        <w:adjustRightInd w:val="0"/>
        <w:jc w:val="both"/>
        <w:rPr>
          <w:rFonts w:ascii="Arial" w:hAnsi="Arial" w:cs="Arial"/>
          <w:sz w:val="22"/>
          <w:szCs w:val="22"/>
          <w:lang w:val="hr-HR"/>
        </w:rPr>
      </w:pPr>
    </w:p>
    <w:p w:rsidR="00AE39AE" w:rsidRDefault="00833421" w:rsidP="00AE39AE">
      <w:pPr>
        <w:autoSpaceDE w:val="0"/>
        <w:autoSpaceDN w:val="0"/>
        <w:adjustRightInd w:val="0"/>
        <w:jc w:val="both"/>
        <w:rPr>
          <w:rFonts w:ascii="Arial" w:eastAsiaTheme="minorHAnsi" w:hAnsi="Arial" w:cs="Arial"/>
          <w:sz w:val="22"/>
          <w:szCs w:val="22"/>
          <w:lang w:val="hr-HR"/>
        </w:rPr>
      </w:pPr>
      <w:r w:rsidRPr="00C05F95">
        <w:rPr>
          <w:rFonts w:ascii="Arial" w:eastAsiaTheme="minorHAnsi" w:hAnsi="Arial" w:cs="Arial"/>
          <w:sz w:val="22"/>
          <w:szCs w:val="22"/>
          <w:lang w:val="hr-HR"/>
        </w:rPr>
        <w:t>Sukladno</w:t>
      </w:r>
      <w:r w:rsidR="00AE39AE">
        <w:rPr>
          <w:rFonts w:ascii="Arial" w:eastAsiaTheme="minorHAnsi" w:hAnsi="Arial" w:cs="Arial"/>
          <w:sz w:val="22"/>
          <w:szCs w:val="22"/>
          <w:lang w:val="hr-HR"/>
        </w:rPr>
        <w:t xml:space="preserve"> članku 284. stavkom 5. ZJN</w:t>
      </w:r>
      <w:r w:rsidRPr="00C05F95">
        <w:rPr>
          <w:rFonts w:ascii="Arial" w:eastAsiaTheme="minorHAnsi" w:hAnsi="Arial" w:cs="Arial"/>
          <w:sz w:val="22"/>
          <w:szCs w:val="22"/>
          <w:lang w:val="hr-HR"/>
        </w:rPr>
        <w:t xml:space="preserve">, ekonomski najpovoljnija ponuda utvrđuje se samo na temelju cijene. </w:t>
      </w:r>
    </w:p>
    <w:p w:rsidR="00AE39AE" w:rsidRDefault="00AE39AE" w:rsidP="00AE39AE">
      <w:pPr>
        <w:autoSpaceDE w:val="0"/>
        <w:autoSpaceDN w:val="0"/>
        <w:adjustRightInd w:val="0"/>
        <w:jc w:val="both"/>
        <w:rPr>
          <w:rFonts w:ascii="Arial" w:eastAsiaTheme="minorHAnsi" w:hAnsi="Arial" w:cs="Arial"/>
          <w:sz w:val="22"/>
          <w:szCs w:val="22"/>
          <w:lang w:val="hr-HR"/>
        </w:rPr>
      </w:pPr>
    </w:p>
    <w:p w:rsidR="00833421" w:rsidRPr="00C05F95" w:rsidRDefault="00833421" w:rsidP="00AE39AE">
      <w:pPr>
        <w:autoSpaceDE w:val="0"/>
        <w:autoSpaceDN w:val="0"/>
        <w:adjustRightInd w:val="0"/>
        <w:jc w:val="both"/>
        <w:rPr>
          <w:rFonts w:ascii="Arial" w:hAnsi="Arial" w:cs="Arial"/>
          <w:sz w:val="22"/>
          <w:szCs w:val="22"/>
          <w:lang w:val="hr-HR"/>
        </w:rPr>
      </w:pPr>
      <w:r w:rsidRPr="00C05F95">
        <w:rPr>
          <w:rFonts w:ascii="Arial" w:eastAsiaTheme="minorHAnsi" w:hAnsi="Arial" w:cs="Arial"/>
          <w:sz w:val="22"/>
          <w:szCs w:val="22"/>
          <w:lang w:val="hr-HR"/>
        </w:rPr>
        <w:t>Relativni ponder cijene je 100%.</w:t>
      </w:r>
    </w:p>
    <w:p w:rsidR="00833421" w:rsidRPr="00C05F95" w:rsidRDefault="00833421" w:rsidP="00833421">
      <w:pPr>
        <w:autoSpaceDE w:val="0"/>
        <w:autoSpaceDN w:val="0"/>
        <w:adjustRightInd w:val="0"/>
        <w:jc w:val="both"/>
        <w:rPr>
          <w:rFonts w:ascii="Arial" w:hAnsi="Arial" w:cs="Arial"/>
          <w:sz w:val="22"/>
          <w:szCs w:val="22"/>
          <w:lang w:val="hr-HR"/>
        </w:rPr>
      </w:pPr>
    </w:p>
    <w:p w:rsidR="00833421" w:rsidRPr="00C05F95" w:rsidRDefault="00833421" w:rsidP="00833421">
      <w:pPr>
        <w:autoSpaceDE w:val="0"/>
        <w:autoSpaceDN w:val="0"/>
        <w:adjustRightInd w:val="0"/>
        <w:jc w:val="both"/>
        <w:rPr>
          <w:rFonts w:ascii="Arial" w:hAnsi="Arial" w:cs="Arial"/>
          <w:sz w:val="22"/>
          <w:szCs w:val="22"/>
          <w:u w:val="single"/>
          <w:lang w:val="hr-HR"/>
        </w:rPr>
      </w:pPr>
      <w:r w:rsidRPr="00C05F95">
        <w:rPr>
          <w:rFonts w:ascii="Arial" w:hAnsi="Arial" w:cs="Arial"/>
          <w:sz w:val="22"/>
          <w:szCs w:val="22"/>
          <w:u w:val="single"/>
          <w:lang w:val="hr-HR"/>
        </w:rPr>
        <w:t>Bodovanje ponuda</w:t>
      </w:r>
    </w:p>
    <w:p w:rsidR="00833421" w:rsidRPr="00C05F95" w:rsidRDefault="00833421" w:rsidP="00833421">
      <w:pPr>
        <w:autoSpaceDE w:val="0"/>
        <w:autoSpaceDN w:val="0"/>
        <w:adjustRightInd w:val="0"/>
        <w:jc w:val="center"/>
        <w:rPr>
          <w:rFonts w:ascii="Arial" w:hAnsi="Arial" w:cs="Arial"/>
          <w:sz w:val="22"/>
          <w:szCs w:val="22"/>
          <w:lang w:val="hr-HR"/>
        </w:rPr>
      </w:pPr>
    </w:p>
    <w:tbl>
      <w:tblPr>
        <w:tblW w:w="9600" w:type="dxa"/>
        <w:jc w:val="center"/>
        <w:tblInd w:w="90" w:type="dxa"/>
        <w:tblLayout w:type="fixed"/>
        <w:tblLook w:val="04A0"/>
      </w:tblPr>
      <w:tblGrid>
        <w:gridCol w:w="784"/>
        <w:gridCol w:w="5099"/>
        <w:gridCol w:w="1275"/>
        <w:gridCol w:w="2442"/>
      </w:tblGrid>
      <w:tr w:rsidR="00833421" w:rsidRPr="00C05F95" w:rsidTr="009135E1">
        <w:trPr>
          <w:trHeight w:val="454"/>
          <w:jc w:val="center"/>
        </w:trPr>
        <w:tc>
          <w:tcPr>
            <w:tcW w:w="78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33421" w:rsidRPr="00C05F95" w:rsidRDefault="00833421" w:rsidP="009135E1">
            <w:pPr>
              <w:autoSpaceDE w:val="0"/>
              <w:autoSpaceDN w:val="0"/>
              <w:adjustRightInd w:val="0"/>
              <w:spacing w:line="276" w:lineRule="auto"/>
              <w:jc w:val="center"/>
              <w:rPr>
                <w:rFonts w:ascii="Arial" w:hAnsi="Arial" w:cs="Arial"/>
                <w:b/>
                <w:sz w:val="22"/>
                <w:szCs w:val="22"/>
                <w:lang w:val="hr-HR"/>
              </w:rPr>
            </w:pPr>
            <w:proofErr w:type="spellStart"/>
            <w:r w:rsidRPr="00C05F95">
              <w:rPr>
                <w:rFonts w:ascii="Arial" w:hAnsi="Arial" w:cs="Arial"/>
                <w:b/>
                <w:sz w:val="22"/>
                <w:szCs w:val="22"/>
                <w:lang w:val="hr-HR"/>
              </w:rPr>
              <w:t>Rbr</w:t>
            </w:r>
            <w:proofErr w:type="spellEnd"/>
            <w:r w:rsidRPr="00C05F95">
              <w:rPr>
                <w:rFonts w:ascii="Arial" w:hAnsi="Arial" w:cs="Arial"/>
                <w:b/>
                <w:sz w:val="22"/>
                <w:szCs w:val="22"/>
                <w:lang w:val="hr-HR"/>
              </w:rPr>
              <w:t>.</w:t>
            </w:r>
          </w:p>
        </w:tc>
        <w:tc>
          <w:tcPr>
            <w:tcW w:w="510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33421" w:rsidRPr="00C05F95" w:rsidRDefault="00833421" w:rsidP="009135E1">
            <w:pPr>
              <w:autoSpaceDE w:val="0"/>
              <w:autoSpaceDN w:val="0"/>
              <w:adjustRightInd w:val="0"/>
              <w:spacing w:line="276" w:lineRule="auto"/>
              <w:jc w:val="center"/>
              <w:rPr>
                <w:rFonts w:ascii="Arial" w:hAnsi="Arial" w:cs="Arial"/>
                <w:b/>
                <w:sz w:val="22"/>
                <w:szCs w:val="22"/>
                <w:lang w:val="hr-HR"/>
              </w:rPr>
            </w:pPr>
            <w:r w:rsidRPr="00C05F95">
              <w:rPr>
                <w:rFonts w:ascii="Arial" w:hAnsi="Arial" w:cs="Arial"/>
                <w:b/>
                <w:sz w:val="22"/>
                <w:szCs w:val="22"/>
                <w:lang w:val="hr-HR"/>
              </w:rPr>
              <w:t>Kriterij</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33421" w:rsidRPr="00C05F95" w:rsidRDefault="00833421" w:rsidP="009135E1">
            <w:pPr>
              <w:autoSpaceDE w:val="0"/>
              <w:autoSpaceDN w:val="0"/>
              <w:adjustRightInd w:val="0"/>
              <w:spacing w:line="276" w:lineRule="auto"/>
              <w:jc w:val="center"/>
              <w:rPr>
                <w:rFonts w:ascii="Arial" w:hAnsi="Arial" w:cs="Arial"/>
                <w:b/>
                <w:sz w:val="22"/>
                <w:szCs w:val="22"/>
                <w:lang w:val="hr-HR"/>
              </w:rPr>
            </w:pPr>
            <w:r w:rsidRPr="00C05F95">
              <w:rPr>
                <w:rFonts w:ascii="Arial" w:hAnsi="Arial" w:cs="Arial"/>
                <w:b/>
                <w:sz w:val="22"/>
                <w:szCs w:val="22"/>
                <w:lang w:val="hr-HR"/>
              </w:rPr>
              <w:t>Oznaka</w:t>
            </w:r>
          </w:p>
        </w:tc>
        <w:tc>
          <w:tcPr>
            <w:tcW w:w="244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33421" w:rsidRPr="00C05F95" w:rsidRDefault="00833421" w:rsidP="009135E1">
            <w:pPr>
              <w:autoSpaceDE w:val="0"/>
              <w:autoSpaceDN w:val="0"/>
              <w:adjustRightInd w:val="0"/>
              <w:spacing w:line="276" w:lineRule="auto"/>
              <w:jc w:val="center"/>
              <w:rPr>
                <w:rFonts w:ascii="Arial" w:hAnsi="Arial" w:cs="Arial"/>
                <w:b/>
                <w:sz w:val="22"/>
                <w:szCs w:val="22"/>
                <w:lang w:val="hr-HR"/>
              </w:rPr>
            </w:pPr>
            <w:r w:rsidRPr="00C05F95">
              <w:rPr>
                <w:rFonts w:ascii="Arial" w:hAnsi="Arial" w:cs="Arial"/>
                <w:b/>
                <w:sz w:val="22"/>
                <w:szCs w:val="22"/>
                <w:lang w:val="hr-HR"/>
              </w:rPr>
              <w:t>Najviši broj bodova</w:t>
            </w:r>
          </w:p>
        </w:tc>
      </w:tr>
      <w:tr w:rsidR="00833421" w:rsidRPr="00C05F95" w:rsidTr="009135E1">
        <w:trPr>
          <w:trHeight w:val="680"/>
          <w:jc w:val="center"/>
        </w:trPr>
        <w:tc>
          <w:tcPr>
            <w:tcW w:w="7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33421" w:rsidRPr="00C05F95" w:rsidRDefault="00833421" w:rsidP="009135E1">
            <w:pPr>
              <w:autoSpaceDE w:val="0"/>
              <w:autoSpaceDN w:val="0"/>
              <w:adjustRightInd w:val="0"/>
              <w:spacing w:line="276" w:lineRule="auto"/>
              <w:jc w:val="center"/>
              <w:rPr>
                <w:rFonts w:ascii="Arial" w:hAnsi="Arial" w:cs="Arial"/>
                <w:sz w:val="22"/>
                <w:szCs w:val="22"/>
                <w:lang w:val="hr-HR"/>
              </w:rPr>
            </w:pPr>
            <w:r w:rsidRPr="00C05F95">
              <w:rPr>
                <w:rFonts w:ascii="Arial" w:hAnsi="Arial" w:cs="Arial"/>
                <w:sz w:val="22"/>
                <w:szCs w:val="22"/>
                <w:lang w:val="hr-HR"/>
              </w:rPr>
              <w:t>1.</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33421" w:rsidRPr="00C05F95" w:rsidRDefault="00833421" w:rsidP="009135E1">
            <w:pPr>
              <w:autoSpaceDE w:val="0"/>
              <w:autoSpaceDN w:val="0"/>
              <w:adjustRightInd w:val="0"/>
              <w:spacing w:line="276" w:lineRule="auto"/>
              <w:jc w:val="center"/>
              <w:rPr>
                <w:rFonts w:ascii="Arial" w:hAnsi="Arial" w:cs="Arial"/>
                <w:sz w:val="22"/>
                <w:szCs w:val="22"/>
                <w:lang w:val="hr-HR"/>
              </w:rPr>
            </w:pPr>
            <w:r w:rsidRPr="00C05F95">
              <w:rPr>
                <w:rFonts w:ascii="Arial" w:hAnsi="Arial" w:cs="Arial"/>
                <w:sz w:val="22"/>
                <w:szCs w:val="22"/>
                <w:lang w:val="hr-HR"/>
              </w:rPr>
              <w:t>Cijena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33421" w:rsidRPr="00C05F95" w:rsidRDefault="00833421" w:rsidP="009135E1">
            <w:pPr>
              <w:autoSpaceDE w:val="0"/>
              <w:autoSpaceDN w:val="0"/>
              <w:adjustRightInd w:val="0"/>
              <w:spacing w:line="276" w:lineRule="auto"/>
              <w:jc w:val="center"/>
              <w:rPr>
                <w:rFonts w:ascii="Arial" w:hAnsi="Arial" w:cs="Arial"/>
                <w:sz w:val="22"/>
                <w:szCs w:val="22"/>
                <w:lang w:val="hr-HR"/>
              </w:rPr>
            </w:pPr>
            <w:r w:rsidRPr="00C05F95">
              <w:rPr>
                <w:rFonts w:ascii="Arial" w:hAnsi="Arial" w:cs="Arial"/>
                <w:sz w:val="22"/>
                <w:szCs w:val="22"/>
                <w:lang w:val="hr-HR"/>
              </w:rPr>
              <w:t>C</w:t>
            </w:r>
          </w:p>
        </w:tc>
        <w:tc>
          <w:tcPr>
            <w:tcW w:w="24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33421" w:rsidRPr="00C05F95" w:rsidRDefault="00833421" w:rsidP="009135E1">
            <w:pPr>
              <w:autoSpaceDE w:val="0"/>
              <w:autoSpaceDN w:val="0"/>
              <w:adjustRightInd w:val="0"/>
              <w:spacing w:line="276" w:lineRule="auto"/>
              <w:jc w:val="center"/>
              <w:rPr>
                <w:rFonts w:ascii="Arial" w:hAnsi="Arial" w:cs="Arial"/>
                <w:b/>
                <w:sz w:val="22"/>
                <w:szCs w:val="22"/>
                <w:lang w:val="hr-HR"/>
              </w:rPr>
            </w:pPr>
            <w:r w:rsidRPr="00C05F95">
              <w:rPr>
                <w:rFonts w:ascii="Arial" w:hAnsi="Arial" w:cs="Arial"/>
                <w:b/>
                <w:sz w:val="22"/>
                <w:szCs w:val="22"/>
                <w:lang w:val="hr-HR"/>
              </w:rPr>
              <w:t>100</w:t>
            </w:r>
          </w:p>
        </w:tc>
      </w:tr>
      <w:tr w:rsidR="00833421" w:rsidRPr="00C05F95" w:rsidTr="009135E1">
        <w:trPr>
          <w:trHeight w:val="454"/>
          <w:jc w:val="center"/>
        </w:trPr>
        <w:tc>
          <w:tcPr>
            <w:tcW w:w="716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33421" w:rsidRPr="00C05F95" w:rsidRDefault="00833421" w:rsidP="009135E1">
            <w:pPr>
              <w:autoSpaceDE w:val="0"/>
              <w:autoSpaceDN w:val="0"/>
              <w:adjustRightInd w:val="0"/>
              <w:spacing w:line="276" w:lineRule="auto"/>
              <w:jc w:val="center"/>
              <w:rPr>
                <w:rFonts w:ascii="Arial" w:hAnsi="Arial" w:cs="Arial"/>
                <w:b/>
                <w:sz w:val="22"/>
                <w:szCs w:val="22"/>
                <w:lang w:val="hr-HR"/>
              </w:rPr>
            </w:pPr>
            <w:r w:rsidRPr="00C05F95">
              <w:rPr>
                <w:rFonts w:ascii="Arial" w:hAnsi="Arial" w:cs="Arial"/>
                <w:b/>
                <w:sz w:val="22"/>
                <w:szCs w:val="22"/>
                <w:lang w:val="hr-HR"/>
              </w:rPr>
              <w:t>Ukupno bodova</w:t>
            </w:r>
          </w:p>
        </w:tc>
        <w:tc>
          <w:tcPr>
            <w:tcW w:w="244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833421" w:rsidRPr="00C05F95" w:rsidRDefault="00833421" w:rsidP="009135E1">
            <w:pPr>
              <w:autoSpaceDE w:val="0"/>
              <w:autoSpaceDN w:val="0"/>
              <w:adjustRightInd w:val="0"/>
              <w:spacing w:line="276" w:lineRule="auto"/>
              <w:jc w:val="center"/>
              <w:rPr>
                <w:rFonts w:ascii="Arial" w:hAnsi="Arial" w:cs="Arial"/>
                <w:b/>
                <w:sz w:val="22"/>
                <w:szCs w:val="22"/>
                <w:lang w:val="hr-HR"/>
              </w:rPr>
            </w:pPr>
            <w:r w:rsidRPr="00C05F95">
              <w:rPr>
                <w:rFonts w:ascii="Arial" w:hAnsi="Arial" w:cs="Arial"/>
                <w:b/>
                <w:sz w:val="22"/>
                <w:szCs w:val="22"/>
                <w:lang w:val="hr-HR"/>
              </w:rPr>
              <w:t>100</w:t>
            </w:r>
          </w:p>
        </w:tc>
      </w:tr>
    </w:tbl>
    <w:p w:rsidR="00833421" w:rsidRPr="00C05F95" w:rsidRDefault="00833421" w:rsidP="00833421">
      <w:pPr>
        <w:autoSpaceDE w:val="0"/>
        <w:autoSpaceDN w:val="0"/>
        <w:adjustRightInd w:val="0"/>
        <w:jc w:val="both"/>
        <w:rPr>
          <w:rFonts w:ascii="Arial" w:hAnsi="Arial" w:cs="Arial"/>
          <w:sz w:val="22"/>
          <w:szCs w:val="22"/>
          <w:lang w:val="hr-HR"/>
        </w:rPr>
      </w:pPr>
    </w:p>
    <w:p w:rsidR="00833421" w:rsidRPr="00C05F95" w:rsidRDefault="00833421" w:rsidP="00833421">
      <w:pPr>
        <w:autoSpaceDE w:val="0"/>
        <w:autoSpaceDN w:val="0"/>
        <w:adjustRightInd w:val="0"/>
        <w:jc w:val="both"/>
        <w:rPr>
          <w:rFonts w:ascii="Arial" w:hAnsi="Arial" w:cs="Arial"/>
          <w:sz w:val="22"/>
          <w:szCs w:val="22"/>
          <w:lang w:val="hr-HR"/>
        </w:rPr>
      </w:pPr>
    </w:p>
    <w:p w:rsidR="00833421" w:rsidRPr="00C05F95" w:rsidRDefault="00833421" w:rsidP="00833421">
      <w:pPr>
        <w:autoSpaceDE w:val="0"/>
        <w:autoSpaceDN w:val="0"/>
        <w:adjustRightInd w:val="0"/>
        <w:jc w:val="both"/>
        <w:rPr>
          <w:rFonts w:ascii="Arial" w:hAnsi="Arial" w:cs="Arial"/>
          <w:sz w:val="22"/>
          <w:szCs w:val="22"/>
          <w:lang w:val="hr-HR"/>
        </w:rPr>
      </w:pPr>
      <w:r w:rsidRPr="00C05F95">
        <w:rPr>
          <w:rFonts w:ascii="Arial" w:hAnsi="Arial" w:cs="Arial"/>
          <w:sz w:val="22"/>
          <w:szCs w:val="22"/>
          <w:lang w:val="hr-HR"/>
        </w:rPr>
        <w:t xml:space="preserve">Kriterij Cijena odnosi se na ukupnu cijenu ponude s porezom na dodanu vrijednost. </w:t>
      </w:r>
    </w:p>
    <w:p w:rsidR="00833421" w:rsidRPr="00C05F95" w:rsidRDefault="00833421" w:rsidP="00833421">
      <w:pPr>
        <w:autoSpaceDE w:val="0"/>
        <w:autoSpaceDN w:val="0"/>
        <w:adjustRightInd w:val="0"/>
        <w:jc w:val="both"/>
        <w:rPr>
          <w:rFonts w:ascii="Arial" w:hAnsi="Arial" w:cs="Arial"/>
          <w:sz w:val="22"/>
          <w:szCs w:val="22"/>
          <w:lang w:val="hr-HR"/>
        </w:rPr>
      </w:pPr>
    </w:p>
    <w:p w:rsidR="003B1508" w:rsidRDefault="00833421" w:rsidP="00833421">
      <w:pPr>
        <w:autoSpaceDE w:val="0"/>
        <w:autoSpaceDN w:val="0"/>
        <w:adjustRightInd w:val="0"/>
        <w:jc w:val="both"/>
        <w:rPr>
          <w:rFonts w:ascii="Arial" w:hAnsi="Arial" w:cs="Arial"/>
          <w:sz w:val="22"/>
          <w:szCs w:val="22"/>
          <w:lang w:val="hr-HR"/>
        </w:rPr>
      </w:pPr>
      <w:r w:rsidRPr="00C05F95">
        <w:rPr>
          <w:rFonts w:ascii="Arial" w:hAnsi="Arial" w:cs="Arial"/>
          <w:sz w:val="22"/>
          <w:szCs w:val="22"/>
          <w:lang w:val="hr-HR"/>
        </w:rPr>
        <w:t>Naime, Grad Križevci, kao javni naručitelj u ovom postupku ne može koristiti pravo na pretporez, stoga sukladno</w:t>
      </w:r>
      <w:r w:rsidR="00AE39AE">
        <w:rPr>
          <w:rFonts w:ascii="Arial" w:hAnsi="Arial" w:cs="Arial"/>
          <w:sz w:val="22"/>
          <w:szCs w:val="22"/>
          <w:lang w:val="hr-HR"/>
        </w:rPr>
        <w:t xml:space="preserve"> članku 294. stavku 2. ZJN </w:t>
      </w:r>
      <w:r w:rsidRPr="00C05F95">
        <w:rPr>
          <w:rFonts w:ascii="Arial" w:hAnsi="Arial" w:cs="Arial"/>
          <w:sz w:val="22"/>
          <w:szCs w:val="22"/>
          <w:lang w:val="hr-HR"/>
        </w:rPr>
        <w:t>prilikom pregleda i ocjene ponuda uspoređuje cijene ponuda s porezom na dodanu vrijednost.</w:t>
      </w:r>
    </w:p>
    <w:p w:rsidR="00833421" w:rsidRDefault="00833421" w:rsidP="00833421">
      <w:pPr>
        <w:autoSpaceDE w:val="0"/>
        <w:autoSpaceDN w:val="0"/>
        <w:adjustRightInd w:val="0"/>
        <w:jc w:val="both"/>
        <w:rPr>
          <w:rFonts w:ascii="Arial" w:hAnsi="Arial" w:cs="Arial"/>
          <w:sz w:val="22"/>
          <w:szCs w:val="22"/>
          <w:lang w:val="hr-HR"/>
        </w:rPr>
      </w:pPr>
      <w:r w:rsidRPr="00C05F95">
        <w:rPr>
          <w:rFonts w:ascii="Arial" w:hAnsi="Arial" w:cs="Arial"/>
          <w:sz w:val="22"/>
          <w:szCs w:val="22"/>
          <w:lang w:val="hr-HR"/>
        </w:rPr>
        <w:lastRenderedPageBreak/>
        <w:t>Broj bodova koji će se dodijeliti ponudi za kriterij pod rednim brojem 1. Cijena izračunava se primjenom sljedeće formule:</w:t>
      </w:r>
    </w:p>
    <w:p w:rsidR="00CA5E06" w:rsidRPr="00C05F95" w:rsidRDefault="00CA5E06" w:rsidP="00833421">
      <w:pPr>
        <w:autoSpaceDE w:val="0"/>
        <w:autoSpaceDN w:val="0"/>
        <w:adjustRightInd w:val="0"/>
        <w:jc w:val="both"/>
        <w:rPr>
          <w:rFonts w:ascii="Arial" w:hAnsi="Arial" w:cs="Arial"/>
          <w:sz w:val="22"/>
          <w:szCs w:val="22"/>
          <w:lang w:val="hr-HR"/>
        </w:rPr>
      </w:pPr>
    </w:p>
    <w:p w:rsidR="00833421" w:rsidRPr="00C05F95" w:rsidRDefault="00833421" w:rsidP="00833421">
      <w:pPr>
        <w:autoSpaceDE w:val="0"/>
        <w:autoSpaceDN w:val="0"/>
        <w:adjustRightInd w:val="0"/>
        <w:jc w:val="center"/>
        <w:rPr>
          <w:rFonts w:ascii="Arial" w:hAnsi="Arial" w:cs="Arial"/>
          <w:b/>
          <w:sz w:val="22"/>
          <w:szCs w:val="22"/>
          <w:lang w:val="hr-HR"/>
        </w:rPr>
      </w:pPr>
      <w:r w:rsidRPr="00C05F95">
        <w:rPr>
          <w:rFonts w:ascii="Arial" w:hAnsi="Arial" w:cs="Arial"/>
          <w:b/>
          <w:sz w:val="22"/>
          <w:szCs w:val="22"/>
          <w:lang w:val="hr-HR"/>
        </w:rPr>
        <w:t xml:space="preserve">C = </w:t>
      </w:r>
      <w:proofErr w:type="spellStart"/>
      <w:r w:rsidRPr="00C05F95">
        <w:rPr>
          <w:rFonts w:ascii="Arial" w:hAnsi="Arial" w:cs="Arial"/>
          <w:b/>
          <w:sz w:val="22"/>
          <w:szCs w:val="22"/>
          <w:lang w:val="hr-HR"/>
        </w:rPr>
        <w:t>C</w:t>
      </w:r>
      <w:r w:rsidRPr="00C05F95">
        <w:rPr>
          <w:rFonts w:ascii="Arial" w:hAnsi="Arial" w:cs="Arial"/>
          <w:b/>
          <w:sz w:val="22"/>
          <w:szCs w:val="22"/>
          <w:vertAlign w:val="subscript"/>
          <w:lang w:val="hr-HR"/>
        </w:rPr>
        <w:t>min</w:t>
      </w:r>
      <w:proofErr w:type="spellEnd"/>
      <w:r w:rsidRPr="00C05F95">
        <w:rPr>
          <w:rFonts w:ascii="Arial" w:hAnsi="Arial" w:cs="Arial"/>
          <w:b/>
          <w:sz w:val="22"/>
          <w:szCs w:val="22"/>
          <w:lang w:val="hr-HR"/>
        </w:rPr>
        <w:t>/</w:t>
      </w:r>
      <w:proofErr w:type="spellStart"/>
      <w:r w:rsidRPr="00C05F95">
        <w:rPr>
          <w:rFonts w:ascii="Arial" w:hAnsi="Arial" w:cs="Arial"/>
          <w:b/>
          <w:sz w:val="22"/>
          <w:szCs w:val="22"/>
          <w:lang w:val="hr-HR"/>
        </w:rPr>
        <w:t>C</w:t>
      </w:r>
      <w:r w:rsidRPr="00C05F95">
        <w:rPr>
          <w:rFonts w:ascii="Arial" w:hAnsi="Arial" w:cs="Arial"/>
          <w:b/>
          <w:sz w:val="22"/>
          <w:szCs w:val="22"/>
          <w:vertAlign w:val="subscript"/>
          <w:lang w:val="hr-HR"/>
        </w:rPr>
        <w:t>o</w:t>
      </w:r>
      <w:proofErr w:type="spellEnd"/>
      <w:r w:rsidRPr="00C05F95">
        <w:rPr>
          <w:rFonts w:ascii="Arial" w:hAnsi="Arial" w:cs="Arial"/>
          <w:b/>
          <w:sz w:val="22"/>
          <w:szCs w:val="22"/>
          <w:lang w:val="hr-HR"/>
        </w:rPr>
        <w:t xml:space="preserve"> x 100</w:t>
      </w:r>
    </w:p>
    <w:p w:rsidR="00CA5E06" w:rsidRDefault="00CA5E06" w:rsidP="00833421">
      <w:pPr>
        <w:autoSpaceDE w:val="0"/>
        <w:autoSpaceDN w:val="0"/>
        <w:adjustRightInd w:val="0"/>
        <w:jc w:val="both"/>
        <w:rPr>
          <w:rFonts w:ascii="Arial" w:hAnsi="Arial" w:cs="Arial"/>
          <w:sz w:val="22"/>
          <w:szCs w:val="22"/>
          <w:lang w:val="hr-HR"/>
        </w:rPr>
      </w:pPr>
    </w:p>
    <w:p w:rsidR="00833421" w:rsidRPr="00C05F95" w:rsidRDefault="00833421" w:rsidP="00833421">
      <w:pPr>
        <w:autoSpaceDE w:val="0"/>
        <w:autoSpaceDN w:val="0"/>
        <w:adjustRightInd w:val="0"/>
        <w:jc w:val="both"/>
        <w:rPr>
          <w:rFonts w:ascii="Arial" w:hAnsi="Arial" w:cs="Arial"/>
          <w:sz w:val="22"/>
          <w:szCs w:val="22"/>
          <w:lang w:val="hr-HR"/>
        </w:rPr>
      </w:pPr>
      <w:r w:rsidRPr="00C05F95">
        <w:rPr>
          <w:rFonts w:ascii="Arial" w:hAnsi="Arial" w:cs="Arial"/>
          <w:sz w:val="22"/>
          <w:szCs w:val="22"/>
          <w:lang w:val="hr-HR"/>
        </w:rPr>
        <w:t>pri čemu je:</w:t>
      </w:r>
    </w:p>
    <w:p w:rsidR="00833421" w:rsidRPr="00C05F95" w:rsidRDefault="00833421" w:rsidP="00833421">
      <w:pPr>
        <w:autoSpaceDE w:val="0"/>
        <w:autoSpaceDN w:val="0"/>
        <w:adjustRightInd w:val="0"/>
        <w:jc w:val="both"/>
        <w:rPr>
          <w:rFonts w:ascii="Arial" w:hAnsi="Arial" w:cs="Arial"/>
          <w:sz w:val="22"/>
          <w:szCs w:val="22"/>
          <w:lang w:val="hr-HR"/>
        </w:rPr>
      </w:pPr>
    </w:p>
    <w:tbl>
      <w:tblPr>
        <w:tblW w:w="0" w:type="auto"/>
        <w:tblLook w:val="04A0"/>
      </w:tblPr>
      <w:tblGrid>
        <w:gridCol w:w="868"/>
        <w:gridCol w:w="567"/>
        <w:gridCol w:w="7571"/>
      </w:tblGrid>
      <w:tr w:rsidR="00833421" w:rsidRPr="00C05F95" w:rsidTr="009135E1">
        <w:trPr>
          <w:trHeight w:val="340"/>
        </w:trPr>
        <w:tc>
          <w:tcPr>
            <w:tcW w:w="868" w:type="dxa"/>
            <w:hideMark/>
          </w:tcPr>
          <w:p w:rsidR="00833421" w:rsidRPr="00C05F95" w:rsidRDefault="00833421" w:rsidP="009135E1">
            <w:pPr>
              <w:autoSpaceDE w:val="0"/>
              <w:autoSpaceDN w:val="0"/>
              <w:adjustRightInd w:val="0"/>
              <w:spacing w:line="276" w:lineRule="auto"/>
              <w:rPr>
                <w:rFonts w:ascii="Arial" w:hAnsi="Arial" w:cs="Arial"/>
                <w:sz w:val="22"/>
                <w:szCs w:val="22"/>
                <w:lang w:val="hr-HR"/>
              </w:rPr>
            </w:pPr>
            <w:r w:rsidRPr="00C05F95">
              <w:rPr>
                <w:rFonts w:ascii="Arial" w:hAnsi="Arial" w:cs="Arial"/>
                <w:sz w:val="22"/>
                <w:szCs w:val="22"/>
                <w:lang w:val="hr-HR"/>
              </w:rPr>
              <w:t>C</w:t>
            </w:r>
          </w:p>
        </w:tc>
        <w:tc>
          <w:tcPr>
            <w:tcW w:w="567" w:type="dxa"/>
            <w:hideMark/>
          </w:tcPr>
          <w:p w:rsidR="00833421" w:rsidRPr="00C05F95" w:rsidRDefault="00833421" w:rsidP="009135E1">
            <w:pPr>
              <w:autoSpaceDE w:val="0"/>
              <w:autoSpaceDN w:val="0"/>
              <w:adjustRightInd w:val="0"/>
              <w:spacing w:line="276" w:lineRule="auto"/>
              <w:rPr>
                <w:rFonts w:ascii="Arial" w:hAnsi="Arial" w:cs="Arial"/>
                <w:sz w:val="22"/>
                <w:szCs w:val="22"/>
                <w:lang w:val="hr-HR"/>
              </w:rPr>
            </w:pPr>
            <w:r w:rsidRPr="00C05F95">
              <w:rPr>
                <w:rFonts w:ascii="Arial" w:hAnsi="Arial" w:cs="Arial"/>
                <w:sz w:val="22"/>
                <w:szCs w:val="22"/>
                <w:lang w:val="hr-HR"/>
              </w:rPr>
              <w:t>=</w:t>
            </w:r>
          </w:p>
        </w:tc>
        <w:tc>
          <w:tcPr>
            <w:tcW w:w="7571" w:type="dxa"/>
            <w:hideMark/>
          </w:tcPr>
          <w:p w:rsidR="00833421" w:rsidRPr="00C05F95" w:rsidRDefault="00833421" w:rsidP="009135E1">
            <w:pPr>
              <w:autoSpaceDE w:val="0"/>
              <w:autoSpaceDN w:val="0"/>
              <w:adjustRightInd w:val="0"/>
              <w:spacing w:line="276" w:lineRule="auto"/>
              <w:rPr>
                <w:rFonts w:ascii="Arial" w:hAnsi="Arial" w:cs="Arial"/>
                <w:sz w:val="22"/>
                <w:szCs w:val="22"/>
                <w:lang w:val="hr-HR"/>
              </w:rPr>
            </w:pPr>
            <w:r w:rsidRPr="00C05F95">
              <w:rPr>
                <w:rFonts w:ascii="Arial" w:hAnsi="Arial" w:cs="Arial"/>
                <w:sz w:val="22"/>
                <w:szCs w:val="22"/>
                <w:lang w:val="hr-HR"/>
              </w:rPr>
              <w:t>broj bodova ponude koje se ocjenjuje za kriterij Cijena</w:t>
            </w:r>
          </w:p>
        </w:tc>
      </w:tr>
      <w:tr w:rsidR="00833421" w:rsidRPr="00C05F95" w:rsidTr="009135E1">
        <w:trPr>
          <w:trHeight w:val="340"/>
        </w:trPr>
        <w:tc>
          <w:tcPr>
            <w:tcW w:w="868" w:type="dxa"/>
            <w:hideMark/>
          </w:tcPr>
          <w:p w:rsidR="00833421" w:rsidRPr="00C05F95" w:rsidRDefault="00833421" w:rsidP="009135E1">
            <w:pPr>
              <w:autoSpaceDE w:val="0"/>
              <w:autoSpaceDN w:val="0"/>
              <w:adjustRightInd w:val="0"/>
              <w:spacing w:line="276" w:lineRule="auto"/>
              <w:rPr>
                <w:rFonts w:ascii="Arial" w:hAnsi="Arial" w:cs="Arial"/>
                <w:sz w:val="22"/>
                <w:szCs w:val="22"/>
                <w:lang w:val="hr-HR"/>
              </w:rPr>
            </w:pPr>
            <w:proofErr w:type="spellStart"/>
            <w:r w:rsidRPr="00C05F95">
              <w:rPr>
                <w:rFonts w:ascii="Arial" w:hAnsi="Arial" w:cs="Arial"/>
                <w:sz w:val="22"/>
                <w:szCs w:val="22"/>
                <w:lang w:val="hr-HR"/>
              </w:rPr>
              <w:t>C</w:t>
            </w:r>
            <w:r w:rsidRPr="00C05F95">
              <w:rPr>
                <w:rFonts w:ascii="Arial" w:hAnsi="Arial" w:cs="Arial"/>
                <w:sz w:val="22"/>
                <w:szCs w:val="22"/>
                <w:vertAlign w:val="subscript"/>
                <w:lang w:val="hr-HR"/>
              </w:rPr>
              <w:t>min</w:t>
            </w:r>
            <w:proofErr w:type="spellEnd"/>
          </w:p>
        </w:tc>
        <w:tc>
          <w:tcPr>
            <w:tcW w:w="567" w:type="dxa"/>
            <w:hideMark/>
          </w:tcPr>
          <w:p w:rsidR="00833421" w:rsidRPr="00C05F95" w:rsidRDefault="00833421" w:rsidP="009135E1">
            <w:pPr>
              <w:autoSpaceDE w:val="0"/>
              <w:autoSpaceDN w:val="0"/>
              <w:adjustRightInd w:val="0"/>
              <w:spacing w:line="276" w:lineRule="auto"/>
              <w:rPr>
                <w:rFonts w:ascii="Arial" w:hAnsi="Arial" w:cs="Arial"/>
                <w:sz w:val="22"/>
                <w:szCs w:val="22"/>
                <w:lang w:val="hr-HR"/>
              </w:rPr>
            </w:pPr>
            <w:r w:rsidRPr="00C05F95">
              <w:rPr>
                <w:rFonts w:ascii="Arial" w:hAnsi="Arial" w:cs="Arial"/>
                <w:sz w:val="22"/>
                <w:szCs w:val="22"/>
                <w:lang w:val="hr-HR"/>
              </w:rPr>
              <w:t>=</w:t>
            </w:r>
          </w:p>
        </w:tc>
        <w:tc>
          <w:tcPr>
            <w:tcW w:w="7571" w:type="dxa"/>
            <w:hideMark/>
          </w:tcPr>
          <w:p w:rsidR="00833421" w:rsidRPr="00C05F95" w:rsidRDefault="00833421" w:rsidP="009135E1">
            <w:pPr>
              <w:autoSpaceDE w:val="0"/>
              <w:autoSpaceDN w:val="0"/>
              <w:adjustRightInd w:val="0"/>
              <w:spacing w:line="276" w:lineRule="auto"/>
              <w:rPr>
                <w:rFonts w:ascii="Arial" w:hAnsi="Arial" w:cs="Arial"/>
                <w:sz w:val="22"/>
                <w:szCs w:val="22"/>
                <w:lang w:val="hr-HR"/>
              </w:rPr>
            </w:pPr>
            <w:r w:rsidRPr="00C05F95">
              <w:rPr>
                <w:rFonts w:ascii="Arial" w:hAnsi="Arial" w:cs="Arial"/>
                <w:sz w:val="22"/>
                <w:szCs w:val="22"/>
                <w:lang w:val="hr-HR"/>
              </w:rPr>
              <w:t>iznos ukupne cijene ponude s najnižom ukupnom cijenom s PDV-om</w:t>
            </w:r>
          </w:p>
        </w:tc>
      </w:tr>
      <w:tr w:rsidR="00833421" w:rsidRPr="00C05F95" w:rsidTr="009135E1">
        <w:trPr>
          <w:trHeight w:val="340"/>
        </w:trPr>
        <w:tc>
          <w:tcPr>
            <w:tcW w:w="868" w:type="dxa"/>
            <w:hideMark/>
          </w:tcPr>
          <w:p w:rsidR="00833421" w:rsidRPr="00C05F95" w:rsidRDefault="00833421" w:rsidP="009135E1">
            <w:pPr>
              <w:autoSpaceDE w:val="0"/>
              <w:autoSpaceDN w:val="0"/>
              <w:adjustRightInd w:val="0"/>
              <w:spacing w:line="276" w:lineRule="auto"/>
              <w:rPr>
                <w:rFonts w:ascii="Arial" w:hAnsi="Arial" w:cs="Arial"/>
                <w:sz w:val="22"/>
                <w:szCs w:val="22"/>
                <w:vertAlign w:val="subscript"/>
                <w:lang w:val="hr-HR"/>
              </w:rPr>
            </w:pPr>
            <w:proofErr w:type="spellStart"/>
            <w:r w:rsidRPr="00C05F95">
              <w:rPr>
                <w:rFonts w:ascii="Arial" w:hAnsi="Arial" w:cs="Arial"/>
                <w:sz w:val="22"/>
                <w:szCs w:val="22"/>
                <w:lang w:val="hr-HR"/>
              </w:rPr>
              <w:t>C</w:t>
            </w:r>
            <w:r w:rsidRPr="00C05F95">
              <w:rPr>
                <w:rFonts w:ascii="Arial" w:hAnsi="Arial" w:cs="Arial"/>
                <w:sz w:val="22"/>
                <w:szCs w:val="22"/>
                <w:vertAlign w:val="subscript"/>
                <w:lang w:val="hr-HR"/>
              </w:rPr>
              <w:t>o</w:t>
            </w:r>
            <w:proofErr w:type="spellEnd"/>
          </w:p>
        </w:tc>
        <w:tc>
          <w:tcPr>
            <w:tcW w:w="567" w:type="dxa"/>
            <w:hideMark/>
          </w:tcPr>
          <w:p w:rsidR="00833421" w:rsidRPr="00C05F95" w:rsidRDefault="00833421" w:rsidP="009135E1">
            <w:pPr>
              <w:autoSpaceDE w:val="0"/>
              <w:autoSpaceDN w:val="0"/>
              <w:adjustRightInd w:val="0"/>
              <w:spacing w:line="276" w:lineRule="auto"/>
              <w:rPr>
                <w:rFonts w:ascii="Arial" w:hAnsi="Arial" w:cs="Arial"/>
                <w:sz w:val="22"/>
                <w:szCs w:val="22"/>
                <w:lang w:val="hr-HR"/>
              </w:rPr>
            </w:pPr>
            <w:r w:rsidRPr="00C05F95">
              <w:rPr>
                <w:rFonts w:ascii="Arial" w:hAnsi="Arial" w:cs="Arial"/>
                <w:sz w:val="22"/>
                <w:szCs w:val="22"/>
                <w:lang w:val="hr-HR"/>
              </w:rPr>
              <w:t>=</w:t>
            </w:r>
          </w:p>
        </w:tc>
        <w:tc>
          <w:tcPr>
            <w:tcW w:w="7571" w:type="dxa"/>
            <w:hideMark/>
          </w:tcPr>
          <w:p w:rsidR="00833421" w:rsidRPr="00C05F95" w:rsidRDefault="00833421" w:rsidP="009135E1">
            <w:pPr>
              <w:autoSpaceDE w:val="0"/>
              <w:autoSpaceDN w:val="0"/>
              <w:adjustRightInd w:val="0"/>
              <w:spacing w:line="276" w:lineRule="auto"/>
              <w:rPr>
                <w:rFonts w:ascii="Arial" w:hAnsi="Arial" w:cs="Arial"/>
                <w:sz w:val="22"/>
                <w:szCs w:val="22"/>
                <w:lang w:val="hr-HR"/>
              </w:rPr>
            </w:pPr>
            <w:r w:rsidRPr="00C05F95">
              <w:rPr>
                <w:rFonts w:ascii="Arial" w:hAnsi="Arial" w:cs="Arial"/>
                <w:sz w:val="22"/>
                <w:szCs w:val="22"/>
                <w:lang w:val="hr-HR"/>
              </w:rPr>
              <w:t>iznos ukupne cijene ponude s PDV-om koja se ocjenjuje za kriterij Cijena</w:t>
            </w:r>
          </w:p>
        </w:tc>
      </w:tr>
      <w:tr w:rsidR="00833421" w:rsidRPr="00C05F95" w:rsidTr="009135E1">
        <w:trPr>
          <w:trHeight w:val="340"/>
        </w:trPr>
        <w:tc>
          <w:tcPr>
            <w:tcW w:w="868" w:type="dxa"/>
            <w:hideMark/>
          </w:tcPr>
          <w:p w:rsidR="00833421" w:rsidRPr="00C05F95" w:rsidRDefault="00833421" w:rsidP="009135E1">
            <w:pPr>
              <w:autoSpaceDE w:val="0"/>
              <w:autoSpaceDN w:val="0"/>
              <w:adjustRightInd w:val="0"/>
              <w:spacing w:line="276" w:lineRule="auto"/>
              <w:rPr>
                <w:rFonts w:ascii="Arial" w:hAnsi="Arial" w:cs="Arial"/>
                <w:sz w:val="22"/>
                <w:szCs w:val="22"/>
                <w:lang w:val="hr-HR"/>
              </w:rPr>
            </w:pPr>
            <w:r w:rsidRPr="00C05F95">
              <w:rPr>
                <w:rFonts w:ascii="Arial" w:hAnsi="Arial" w:cs="Arial"/>
                <w:sz w:val="22"/>
                <w:szCs w:val="22"/>
                <w:lang w:val="hr-HR"/>
              </w:rPr>
              <w:t>100</w:t>
            </w:r>
          </w:p>
        </w:tc>
        <w:tc>
          <w:tcPr>
            <w:tcW w:w="567" w:type="dxa"/>
            <w:hideMark/>
          </w:tcPr>
          <w:p w:rsidR="00833421" w:rsidRPr="00C05F95" w:rsidRDefault="00833421" w:rsidP="009135E1">
            <w:pPr>
              <w:autoSpaceDE w:val="0"/>
              <w:autoSpaceDN w:val="0"/>
              <w:adjustRightInd w:val="0"/>
              <w:spacing w:line="276" w:lineRule="auto"/>
              <w:rPr>
                <w:rFonts w:ascii="Arial" w:hAnsi="Arial" w:cs="Arial"/>
                <w:sz w:val="22"/>
                <w:szCs w:val="22"/>
                <w:lang w:val="hr-HR"/>
              </w:rPr>
            </w:pPr>
            <w:r w:rsidRPr="00C05F95">
              <w:rPr>
                <w:rFonts w:ascii="Arial" w:hAnsi="Arial" w:cs="Arial"/>
                <w:sz w:val="22"/>
                <w:szCs w:val="22"/>
                <w:lang w:val="hr-HR"/>
              </w:rPr>
              <w:t>=</w:t>
            </w:r>
          </w:p>
        </w:tc>
        <w:tc>
          <w:tcPr>
            <w:tcW w:w="7571" w:type="dxa"/>
            <w:hideMark/>
          </w:tcPr>
          <w:p w:rsidR="00833421" w:rsidRPr="00C05F95" w:rsidRDefault="00833421" w:rsidP="009135E1">
            <w:pPr>
              <w:autoSpaceDE w:val="0"/>
              <w:autoSpaceDN w:val="0"/>
              <w:adjustRightInd w:val="0"/>
              <w:spacing w:line="276" w:lineRule="auto"/>
              <w:rPr>
                <w:rFonts w:ascii="Arial" w:hAnsi="Arial" w:cs="Arial"/>
                <w:sz w:val="22"/>
                <w:szCs w:val="22"/>
                <w:lang w:val="hr-HR"/>
              </w:rPr>
            </w:pPr>
            <w:r w:rsidRPr="00C05F95">
              <w:rPr>
                <w:rFonts w:ascii="Arial" w:hAnsi="Arial" w:cs="Arial"/>
                <w:sz w:val="22"/>
                <w:szCs w:val="22"/>
                <w:lang w:val="hr-HR"/>
              </w:rPr>
              <w:t>maksimalni broj bodova za kriterij Cijena</w:t>
            </w:r>
          </w:p>
        </w:tc>
      </w:tr>
    </w:tbl>
    <w:p w:rsidR="00833421" w:rsidRPr="00C05F95" w:rsidRDefault="00833421" w:rsidP="00833421">
      <w:pPr>
        <w:rPr>
          <w:rFonts w:ascii="Arial" w:hAnsi="Arial" w:cs="Arial"/>
          <w:sz w:val="22"/>
          <w:szCs w:val="22"/>
          <w:lang w:val="hr-HR"/>
        </w:rPr>
      </w:pPr>
    </w:p>
    <w:p w:rsidR="00833421" w:rsidRDefault="00833421" w:rsidP="00833421">
      <w:pPr>
        <w:autoSpaceDE w:val="0"/>
        <w:autoSpaceDN w:val="0"/>
        <w:adjustRightInd w:val="0"/>
        <w:rPr>
          <w:rFonts w:ascii="Arial" w:hAnsi="Arial" w:cs="Arial"/>
          <w:sz w:val="22"/>
          <w:szCs w:val="22"/>
          <w:lang w:val="hr-HR"/>
        </w:rPr>
      </w:pPr>
      <w:r w:rsidRPr="00C05F95">
        <w:rPr>
          <w:rFonts w:ascii="Arial" w:hAnsi="Arial" w:cs="Arial"/>
          <w:sz w:val="22"/>
          <w:szCs w:val="22"/>
          <w:lang w:val="hr-HR"/>
        </w:rPr>
        <w:t>Za kriterij pod rednim brojem 1. Cijena ponuda može ostvariti najviše 100 bodova.</w:t>
      </w:r>
    </w:p>
    <w:p w:rsidR="00D34CE3" w:rsidRPr="00C05F95" w:rsidRDefault="00D34CE3" w:rsidP="00833421">
      <w:pPr>
        <w:autoSpaceDE w:val="0"/>
        <w:autoSpaceDN w:val="0"/>
        <w:adjustRightInd w:val="0"/>
        <w:rPr>
          <w:rFonts w:ascii="Arial" w:hAnsi="Arial" w:cs="Arial"/>
          <w:sz w:val="22"/>
          <w:szCs w:val="22"/>
          <w:lang w:val="hr-HR"/>
        </w:rPr>
      </w:pPr>
    </w:p>
    <w:p w:rsidR="00833421" w:rsidRPr="00C05F95" w:rsidRDefault="00833421" w:rsidP="00833421">
      <w:pPr>
        <w:autoSpaceDE w:val="0"/>
        <w:autoSpaceDN w:val="0"/>
        <w:adjustRightInd w:val="0"/>
        <w:jc w:val="both"/>
        <w:rPr>
          <w:rFonts w:ascii="Arial" w:hAnsi="Arial" w:cs="Arial"/>
          <w:sz w:val="22"/>
          <w:szCs w:val="22"/>
          <w:lang w:val="hr-HR"/>
        </w:rPr>
      </w:pPr>
      <w:r w:rsidRPr="00C05F95">
        <w:rPr>
          <w:rFonts w:ascii="Arial" w:hAnsi="Arial" w:cs="Arial"/>
          <w:sz w:val="22"/>
          <w:szCs w:val="22"/>
          <w:lang w:val="hr-HR"/>
        </w:rPr>
        <w:t>Primjenom navedene formule, ponuda koja u usporedbi s ostalim ponudama nudi najnižu ukupnu cijenu s porezom na dodanu vrijednost ostvaruje najveći broj bodova, dok će ostale ponude ostvariti razmjerno manji broj bodova.</w:t>
      </w:r>
    </w:p>
    <w:p w:rsidR="00833421" w:rsidRPr="00C05F95" w:rsidRDefault="00833421" w:rsidP="00833421">
      <w:pPr>
        <w:autoSpaceDE w:val="0"/>
        <w:autoSpaceDN w:val="0"/>
        <w:adjustRightInd w:val="0"/>
        <w:jc w:val="both"/>
        <w:rPr>
          <w:rFonts w:ascii="Arial" w:hAnsi="Arial" w:cs="Arial"/>
          <w:sz w:val="22"/>
          <w:szCs w:val="22"/>
          <w:lang w:val="hr-HR"/>
        </w:rPr>
      </w:pPr>
    </w:p>
    <w:p w:rsidR="00833421" w:rsidRPr="00C05F95" w:rsidRDefault="00833421" w:rsidP="00833421">
      <w:pPr>
        <w:autoSpaceDE w:val="0"/>
        <w:autoSpaceDN w:val="0"/>
        <w:adjustRightInd w:val="0"/>
        <w:jc w:val="both"/>
        <w:rPr>
          <w:rFonts w:ascii="Arial" w:hAnsi="Arial" w:cs="Arial"/>
          <w:sz w:val="22"/>
          <w:szCs w:val="22"/>
          <w:lang w:val="hr-HR"/>
        </w:rPr>
      </w:pPr>
      <w:r w:rsidRPr="00C05F95">
        <w:rPr>
          <w:rFonts w:ascii="Arial" w:hAnsi="Arial" w:cs="Arial"/>
          <w:sz w:val="22"/>
          <w:szCs w:val="22"/>
          <w:lang w:val="hr-HR"/>
        </w:rPr>
        <w:t>Cijena ponude upisuje se</w:t>
      </w:r>
      <w:r w:rsidR="00D34CE3">
        <w:rPr>
          <w:rFonts w:ascii="Arial" w:hAnsi="Arial" w:cs="Arial"/>
          <w:sz w:val="22"/>
          <w:szCs w:val="22"/>
          <w:lang w:val="hr-HR"/>
        </w:rPr>
        <w:t xml:space="preserve"> u Troškovnik </w:t>
      </w:r>
      <w:r w:rsidRPr="00C05F95">
        <w:rPr>
          <w:rFonts w:ascii="Arial" w:hAnsi="Arial" w:cs="Arial"/>
          <w:sz w:val="22"/>
          <w:szCs w:val="22"/>
          <w:lang w:val="hr-HR"/>
        </w:rPr>
        <w:t>(Prilog I) i u Uvezu ponude.</w:t>
      </w:r>
    </w:p>
    <w:p w:rsidR="00833421" w:rsidRPr="00C05F95" w:rsidRDefault="00833421" w:rsidP="00833421">
      <w:pPr>
        <w:autoSpaceDE w:val="0"/>
        <w:autoSpaceDN w:val="0"/>
        <w:adjustRightInd w:val="0"/>
        <w:jc w:val="both"/>
        <w:rPr>
          <w:rFonts w:ascii="Arial" w:hAnsi="Arial" w:cs="Arial"/>
          <w:b/>
          <w:color w:val="215868"/>
          <w:sz w:val="22"/>
          <w:szCs w:val="22"/>
          <w:lang w:val="hr-HR"/>
        </w:rPr>
      </w:pPr>
    </w:p>
    <w:p w:rsidR="00833421" w:rsidRDefault="00833421" w:rsidP="00833421">
      <w:pPr>
        <w:autoSpaceDE w:val="0"/>
        <w:autoSpaceDN w:val="0"/>
        <w:adjustRightInd w:val="0"/>
        <w:jc w:val="both"/>
        <w:rPr>
          <w:rFonts w:ascii="Arial" w:hAnsi="Arial" w:cs="Arial"/>
          <w:sz w:val="22"/>
          <w:szCs w:val="22"/>
          <w:lang w:val="hr-HR"/>
        </w:rPr>
      </w:pPr>
      <w:r w:rsidRPr="00C05F95">
        <w:rPr>
          <w:rFonts w:ascii="Arial" w:hAnsi="Arial" w:cs="Arial"/>
          <w:sz w:val="22"/>
          <w:szCs w:val="22"/>
          <w:lang w:val="hr-HR"/>
        </w:rPr>
        <w:t>Ekonomski najpovoljnija ponuda je valjana ponuda koja ima najveći broj bodova.</w:t>
      </w:r>
    </w:p>
    <w:p w:rsidR="00BD7B10" w:rsidRPr="00C05F95" w:rsidRDefault="00BD7B10" w:rsidP="00833421">
      <w:pPr>
        <w:autoSpaceDE w:val="0"/>
        <w:autoSpaceDN w:val="0"/>
        <w:adjustRightInd w:val="0"/>
        <w:jc w:val="both"/>
        <w:rPr>
          <w:rFonts w:ascii="Arial" w:hAnsi="Arial" w:cs="Arial"/>
          <w:sz w:val="22"/>
          <w:szCs w:val="22"/>
          <w:lang w:val="hr-HR"/>
        </w:rPr>
      </w:pPr>
    </w:p>
    <w:p w:rsidR="00833421" w:rsidRPr="00C05F95" w:rsidRDefault="00833421" w:rsidP="00833421">
      <w:pPr>
        <w:autoSpaceDE w:val="0"/>
        <w:autoSpaceDN w:val="0"/>
        <w:adjustRightInd w:val="0"/>
        <w:jc w:val="both"/>
        <w:rPr>
          <w:rFonts w:ascii="Arial" w:hAnsi="Arial" w:cs="Arial"/>
          <w:sz w:val="22"/>
          <w:szCs w:val="22"/>
          <w:lang w:val="hr-HR"/>
        </w:rPr>
      </w:pPr>
      <w:r w:rsidRPr="00C05F95">
        <w:rPr>
          <w:rFonts w:ascii="Arial" w:hAnsi="Arial" w:cs="Arial"/>
          <w:sz w:val="22"/>
          <w:szCs w:val="22"/>
          <w:lang w:val="hr-HR"/>
        </w:rPr>
        <w:t>U slučaju više ponuda s istim brojem bodova, bit će odabrana ponuda koja je ranije zaprimljena.</w:t>
      </w:r>
    </w:p>
    <w:p w:rsidR="00833421" w:rsidRPr="00C05F95" w:rsidRDefault="00833421" w:rsidP="00833421">
      <w:pPr>
        <w:autoSpaceDE w:val="0"/>
        <w:autoSpaceDN w:val="0"/>
        <w:adjustRightInd w:val="0"/>
        <w:jc w:val="both"/>
        <w:rPr>
          <w:rFonts w:ascii="Arial" w:hAnsi="Arial" w:cs="Arial"/>
          <w:b/>
          <w:color w:val="215868"/>
          <w:sz w:val="22"/>
          <w:szCs w:val="22"/>
          <w:lang w:val="hr-HR"/>
        </w:rPr>
      </w:pPr>
    </w:p>
    <w:p w:rsidR="00833421" w:rsidRPr="00C05F95" w:rsidRDefault="00833421" w:rsidP="00833421">
      <w:pPr>
        <w:pStyle w:val="Naslov4"/>
        <w:jc w:val="both"/>
        <w:rPr>
          <w:rFonts w:ascii="Arial" w:hAnsi="Arial" w:cs="Arial"/>
          <w:i w:val="0"/>
          <w:color w:val="31849B"/>
          <w:sz w:val="22"/>
          <w:szCs w:val="22"/>
          <w:lang w:val="hr-HR"/>
        </w:rPr>
      </w:pPr>
      <w:r w:rsidRPr="00C05F95">
        <w:rPr>
          <w:rFonts w:ascii="Arial" w:hAnsi="Arial" w:cs="Arial"/>
          <w:i w:val="0"/>
          <w:color w:val="31849B"/>
          <w:sz w:val="22"/>
          <w:szCs w:val="22"/>
          <w:lang w:val="hr-HR"/>
        </w:rPr>
        <w:t>6.7. Jezik i pismo na kojem se izrađuje ponuda</w:t>
      </w:r>
    </w:p>
    <w:p w:rsidR="00833421" w:rsidRPr="00C05F95" w:rsidRDefault="00833421" w:rsidP="00833421">
      <w:pPr>
        <w:tabs>
          <w:tab w:val="left" w:pos="450"/>
        </w:tabs>
        <w:jc w:val="both"/>
        <w:rPr>
          <w:rFonts w:ascii="Arial" w:hAnsi="Arial" w:cs="Arial"/>
          <w:b/>
          <w:bCs/>
          <w:sz w:val="22"/>
          <w:szCs w:val="22"/>
          <w:lang w:val="hr-HR"/>
        </w:rPr>
      </w:pPr>
    </w:p>
    <w:p w:rsidR="00833421" w:rsidRPr="00C05F95" w:rsidRDefault="00833421" w:rsidP="00833421">
      <w:pPr>
        <w:tabs>
          <w:tab w:val="left" w:pos="450"/>
        </w:tabs>
        <w:jc w:val="both"/>
        <w:rPr>
          <w:rFonts w:ascii="Arial" w:hAnsi="Arial" w:cs="Arial"/>
          <w:sz w:val="22"/>
          <w:szCs w:val="22"/>
          <w:lang w:val="hr-HR"/>
        </w:rPr>
      </w:pPr>
      <w:r w:rsidRPr="00C05F95">
        <w:rPr>
          <w:rFonts w:ascii="Arial" w:hAnsi="Arial" w:cs="Arial"/>
          <w:sz w:val="22"/>
          <w:szCs w:val="22"/>
          <w:lang w:val="hr-HR"/>
        </w:rPr>
        <w:t xml:space="preserve">Ponuda se izrađuje na hrvatskom jeziku i latiničnom pismu. </w:t>
      </w:r>
    </w:p>
    <w:p w:rsidR="00833421" w:rsidRPr="00C05F95" w:rsidRDefault="00833421" w:rsidP="00833421">
      <w:pPr>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r w:rsidRPr="00C05F95">
        <w:rPr>
          <w:rFonts w:ascii="Arial" w:hAnsi="Arial" w:cs="Arial"/>
          <w:sz w:val="22"/>
          <w:szCs w:val="22"/>
          <w:lang w:val="hr-HR"/>
        </w:rPr>
        <w:t>Ukoliko su neki od dokumenata gospodarskog subjekta na stranom jeziku, gospodarski subjekt je dužan dostaviti i prijevod dokumenta na hrvatski jezik.</w:t>
      </w:r>
    </w:p>
    <w:p w:rsidR="00833421" w:rsidRPr="00C05F95" w:rsidRDefault="00833421" w:rsidP="00833421">
      <w:pPr>
        <w:autoSpaceDE w:val="0"/>
        <w:autoSpaceDN w:val="0"/>
        <w:adjustRightInd w:val="0"/>
        <w:jc w:val="both"/>
        <w:rPr>
          <w:rFonts w:ascii="Arial" w:eastAsia="Calibri" w:hAnsi="Arial" w:cs="Arial"/>
          <w:sz w:val="22"/>
          <w:szCs w:val="22"/>
          <w:lang w:val="hr-HR"/>
        </w:rPr>
      </w:pPr>
    </w:p>
    <w:p w:rsidR="00833421" w:rsidRDefault="00833421" w:rsidP="00833421">
      <w:pPr>
        <w:autoSpaceDE w:val="0"/>
        <w:autoSpaceDN w:val="0"/>
        <w:adjustRightInd w:val="0"/>
        <w:jc w:val="both"/>
        <w:rPr>
          <w:rFonts w:ascii="Arial" w:eastAsia="Calibri" w:hAnsi="Arial" w:cs="Arial"/>
          <w:sz w:val="22"/>
          <w:szCs w:val="22"/>
          <w:lang w:val="hr-HR"/>
        </w:rPr>
      </w:pPr>
      <w:r w:rsidRPr="00C05F95">
        <w:rPr>
          <w:rFonts w:ascii="Arial" w:eastAsia="Calibri" w:hAnsi="Arial" w:cs="Arial"/>
          <w:sz w:val="22"/>
          <w:szCs w:val="22"/>
          <w:lang w:val="hr-HR"/>
        </w:rPr>
        <w:t xml:space="preserve">Ponuditeljima je dozvoljeno u ponudi koristiti pojedine izraze koji se smatraju internacionalizmima. </w:t>
      </w:r>
    </w:p>
    <w:p w:rsidR="00BD7B10" w:rsidRPr="00C05F95" w:rsidRDefault="00BD7B10" w:rsidP="00833421">
      <w:pPr>
        <w:autoSpaceDE w:val="0"/>
        <w:autoSpaceDN w:val="0"/>
        <w:adjustRightInd w:val="0"/>
        <w:jc w:val="both"/>
        <w:rPr>
          <w:rFonts w:ascii="Arial" w:hAnsi="Arial" w:cs="Arial"/>
          <w:sz w:val="22"/>
          <w:szCs w:val="22"/>
          <w:lang w:val="hr-HR" w:eastAsia="hr-HR"/>
        </w:rPr>
      </w:pPr>
    </w:p>
    <w:p w:rsidR="00833421" w:rsidRPr="00C05F95" w:rsidRDefault="00833421" w:rsidP="00833421">
      <w:pPr>
        <w:tabs>
          <w:tab w:val="left" w:pos="450"/>
        </w:tabs>
        <w:jc w:val="both"/>
        <w:rPr>
          <w:rFonts w:ascii="Arial" w:hAnsi="Arial" w:cs="Arial"/>
          <w:b/>
          <w:color w:val="0070C0"/>
          <w:sz w:val="22"/>
          <w:szCs w:val="22"/>
          <w:lang w:val="hr-HR"/>
        </w:rPr>
      </w:pPr>
    </w:p>
    <w:p w:rsidR="00833421" w:rsidRPr="00C05F95" w:rsidRDefault="00833421" w:rsidP="00833421">
      <w:pPr>
        <w:tabs>
          <w:tab w:val="left" w:pos="450"/>
        </w:tabs>
        <w:jc w:val="both"/>
        <w:rPr>
          <w:rFonts w:ascii="Arial" w:hAnsi="Arial" w:cs="Arial"/>
          <w:color w:val="31849B"/>
          <w:sz w:val="22"/>
          <w:szCs w:val="22"/>
          <w:lang w:val="hr-HR"/>
        </w:rPr>
      </w:pPr>
      <w:r w:rsidRPr="00C05F95">
        <w:rPr>
          <w:rFonts w:ascii="Arial" w:hAnsi="Arial" w:cs="Arial"/>
          <w:b/>
          <w:color w:val="31849B"/>
          <w:sz w:val="22"/>
          <w:szCs w:val="22"/>
          <w:lang w:val="hr-HR"/>
        </w:rPr>
        <w:t>6.8. Rok valjanosti ponude</w:t>
      </w:r>
    </w:p>
    <w:p w:rsidR="00833421" w:rsidRPr="00C05F95" w:rsidRDefault="00833421" w:rsidP="00833421">
      <w:pPr>
        <w:tabs>
          <w:tab w:val="left" w:pos="450"/>
        </w:tabs>
        <w:jc w:val="both"/>
        <w:rPr>
          <w:rFonts w:ascii="Arial" w:hAnsi="Arial" w:cs="Arial"/>
          <w:b/>
          <w:bCs/>
          <w:sz w:val="22"/>
          <w:szCs w:val="22"/>
          <w:lang w:val="hr-HR"/>
        </w:rPr>
      </w:pPr>
    </w:p>
    <w:p w:rsidR="00833421" w:rsidRDefault="00833421" w:rsidP="00833421">
      <w:pPr>
        <w:tabs>
          <w:tab w:val="left" w:pos="450"/>
        </w:tabs>
        <w:jc w:val="both"/>
        <w:rPr>
          <w:rFonts w:ascii="Arial" w:hAnsi="Arial" w:cs="Arial"/>
          <w:sz w:val="22"/>
          <w:szCs w:val="22"/>
          <w:lang w:val="hr-HR"/>
        </w:rPr>
      </w:pPr>
      <w:r w:rsidRPr="00C05F95">
        <w:rPr>
          <w:rFonts w:ascii="Arial" w:hAnsi="Arial" w:cs="Arial"/>
          <w:bCs/>
          <w:sz w:val="22"/>
          <w:szCs w:val="22"/>
          <w:lang w:val="hr-HR"/>
        </w:rPr>
        <w:t>R</w:t>
      </w:r>
      <w:r w:rsidRPr="00C05F95">
        <w:rPr>
          <w:rFonts w:ascii="Arial" w:hAnsi="Arial" w:cs="Arial"/>
          <w:sz w:val="22"/>
          <w:szCs w:val="22"/>
          <w:lang w:val="hr-HR"/>
        </w:rPr>
        <w:t>ok valjanosti ponude je 2 mjeseca od dana krajnjeg roka za dostavu ponuda.</w:t>
      </w:r>
    </w:p>
    <w:p w:rsidR="00BD7B10" w:rsidRPr="00C05F95" w:rsidRDefault="00BD7B10" w:rsidP="00833421">
      <w:pPr>
        <w:tabs>
          <w:tab w:val="left" w:pos="450"/>
        </w:tabs>
        <w:jc w:val="both"/>
        <w:rPr>
          <w:rFonts w:ascii="Arial" w:hAnsi="Arial" w:cs="Arial"/>
          <w:sz w:val="22"/>
          <w:szCs w:val="22"/>
          <w:lang w:val="hr-HR"/>
        </w:rPr>
      </w:pPr>
    </w:p>
    <w:p w:rsidR="00833421" w:rsidRPr="00C05F95" w:rsidRDefault="00833421" w:rsidP="00833421">
      <w:pPr>
        <w:tabs>
          <w:tab w:val="left" w:pos="450"/>
        </w:tabs>
        <w:jc w:val="both"/>
        <w:rPr>
          <w:rFonts w:ascii="Arial" w:hAnsi="Arial" w:cs="Arial"/>
          <w:sz w:val="22"/>
          <w:szCs w:val="22"/>
          <w:lang w:val="hr-HR"/>
        </w:rPr>
      </w:pPr>
    </w:p>
    <w:p w:rsidR="00833421" w:rsidRPr="00C05F95" w:rsidRDefault="00833421" w:rsidP="00833421">
      <w:pPr>
        <w:tabs>
          <w:tab w:val="left" w:pos="450"/>
        </w:tabs>
        <w:jc w:val="both"/>
        <w:rPr>
          <w:rFonts w:ascii="Arial" w:hAnsi="Arial" w:cs="Arial"/>
          <w:color w:val="31849B"/>
          <w:sz w:val="22"/>
          <w:szCs w:val="22"/>
          <w:lang w:val="hr-HR"/>
        </w:rPr>
      </w:pPr>
      <w:r w:rsidRPr="00C05F95">
        <w:rPr>
          <w:rFonts w:ascii="Arial" w:hAnsi="Arial" w:cs="Arial"/>
          <w:b/>
          <w:color w:val="31849B"/>
          <w:sz w:val="22"/>
          <w:szCs w:val="22"/>
          <w:lang w:val="hr-HR"/>
        </w:rPr>
        <w:t xml:space="preserve">6.9. Navod iz članka 2. stavka 1. točke 6 </w:t>
      </w:r>
      <w:proofErr w:type="spellStart"/>
      <w:r w:rsidRPr="00C05F95">
        <w:rPr>
          <w:rFonts w:ascii="Arial" w:hAnsi="Arial" w:cs="Arial"/>
          <w:b/>
          <w:color w:val="31849B"/>
          <w:sz w:val="22"/>
          <w:szCs w:val="22"/>
          <w:lang w:val="hr-HR"/>
        </w:rPr>
        <w:t>podtočke</w:t>
      </w:r>
      <w:proofErr w:type="spellEnd"/>
      <w:r w:rsidRPr="00C05F95">
        <w:rPr>
          <w:rFonts w:ascii="Arial" w:hAnsi="Arial" w:cs="Arial"/>
          <w:b/>
          <w:color w:val="31849B"/>
          <w:sz w:val="22"/>
          <w:szCs w:val="22"/>
          <w:lang w:val="hr-HR"/>
        </w:rPr>
        <w:t xml:space="preserve"> 9. Pravilnika</w:t>
      </w:r>
    </w:p>
    <w:p w:rsidR="00833421" w:rsidRPr="00C05F95" w:rsidRDefault="00833421" w:rsidP="00833421">
      <w:pPr>
        <w:tabs>
          <w:tab w:val="left" w:pos="450"/>
        </w:tabs>
        <w:jc w:val="both"/>
        <w:rPr>
          <w:rFonts w:ascii="Arial" w:hAnsi="Arial" w:cs="Arial"/>
          <w:sz w:val="22"/>
          <w:szCs w:val="22"/>
          <w:lang w:val="hr-HR"/>
        </w:rPr>
      </w:pPr>
    </w:p>
    <w:p w:rsidR="00833421" w:rsidRDefault="00833421" w:rsidP="00833421">
      <w:pPr>
        <w:tabs>
          <w:tab w:val="left" w:pos="450"/>
        </w:tabs>
        <w:jc w:val="both"/>
        <w:rPr>
          <w:rFonts w:ascii="Arial" w:hAnsi="Arial" w:cs="Arial"/>
          <w:sz w:val="22"/>
          <w:szCs w:val="22"/>
          <w:lang w:val="hr-HR"/>
        </w:rPr>
      </w:pPr>
      <w:r w:rsidRPr="00C05F95">
        <w:rPr>
          <w:rFonts w:ascii="Arial" w:hAnsi="Arial" w:cs="Arial"/>
          <w:sz w:val="22"/>
          <w:szCs w:val="22"/>
          <w:lang w:val="hr-HR"/>
        </w:rPr>
        <w:t>Ponuda dostavljena elektroničkim sredstvima komunikacije putem EOJN RH obvezuje ponuditelja u roku valjanosti ponude neovisno o tome je li potpisana ili nije te naručitelj ne smije odbiti takvu ponudu samo zbog toga razloga.</w:t>
      </w:r>
    </w:p>
    <w:p w:rsidR="00BD7B10" w:rsidRDefault="00BD7B10" w:rsidP="00833421">
      <w:pPr>
        <w:tabs>
          <w:tab w:val="left" w:pos="450"/>
        </w:tabs>
        <w:jc w:val="both"/>
        <w:rPr>
          <w:rFonts w:ascii="Arial" w:hAnsi="Arial" w:cs="Arial"/>
          <w:sz w:val="22"/>
          <w:szCs w:val="22"/>
          <w:lang w:val="hr-HR"/>
        </w:rPr>
      </w:pPr>
    </w:p>
    <w:p w:rsidR="00BD7B10" w:rsidRDefault="00BD7B10" w:rsidP="00833421">
      <w:pPr>
        <w:tabs>
          <w:tab w:val="left" w:pos="450"/>
        </w:tabs>
        <w:jc w:val="both"/>
        <w:rPr>
          <w:rFonts w:ascii="Arial" w:hAnsi="Arial" w:cs="Arial"/>
          <w:sz w:val="22"/>
          <w:szCs w:val="22"/>
          <w:lang w:val="hr-HR"/>
        </w:rPr>
      </w:pPr>
    </w:p>
    <w:p w:rsidR="003B1508" w:rsidRDefault="003B1508" w:rsidP="00833421">
      <w:pPr>
        <w:tabs>
          <w:tab w:val="left" w:pos="450"/>
        </w:tabs>
        <w:jc w:val="both"/>
        <w:rPr>
          <w:rFonts w:ascii="Arial" w:hAnsi="Arial" w:cs="Arial"/>
          <w:sz w:val="22"/>
          <w:szCs w:val="22"/>
          <w:lang w:val="hr-HR"/>
        </w:rPr>
      </w:pPr>
    </w:p>
    <w:p w:rsidR="003B1508" w:rsidRDefault="003B1508" w:rsidP="00833421">
      <w:pPr>
        <w:tabs>
          <w:tab w:val="left" w:pos="450"/>
        </w:tabs>
        <w:jc w:val="both"/>
        <w:rPr>
          <w:rFonts w:ascii="Arial" w:hAnsi="Arial" w:cs="Arial"/>
          <w:sz w:val="22"/>
          <w:szCs w:val="22"/>
          <w:lang w:val="hr-HR"/>
        </w:rPr>
      </w:pPr>
    </w:p>
    <w:p w:rsidR="003B1508" w:rsidRDefault="003B1508" w:rsidP="00833421">
      <w:pPr>
        <w:tabs>
          <w:tab w:val="left" w:pos="450"/>
        </w:tabs>
        <w:jc w:val="both"/>
        <w:rPr>
          <w:rFonts w:ascii="Arial" w:hAnsi="Arial" w:cs="Arial"/>
          <w:sz w:val="22"/>
          <w:szCs w:val="22"/>
          <w:lang w:val="hr-HR"/>
        </w:rPr>
      </w:pPr>
    </w:p>
    <w:p w:rsidR="003B1508" w:rsidRDefault="003B1508" w:rsidP="00833421">
      <w:pPr>
        <w:tabs>
          <w:tab w:val="left" w:pos="450"/>
        </w:tabs>
        <w:jc w:val="both"/>
        <w:rPr>
          <w:rFonts w:ascii="Arial" w:hAnsi="Arial" w:cs="Arial"/>
          <w:sz w:val="22"/>
          <w:szCs w:val="22"/>
          <w:lang w:val="hr-HR"/>
        </w:rPr>
      </w:pPr>
    </w:p>
    <w:p w:rsidR="00BD7B10" w:rsidRPr="00C05F95" w:rsidRDefault="00BD7B10" w:rsidP="00833421">
      <w:pPr>
        <w:tabs>
          <w:tab w:val="left" w:pos="450"/>
        </w:tabs>
        <w:jc w:val="both"/>
        <w:rPr>
          <w:rFonts w:ascii="Arial" w:hAnsi="Arial" w:cs="Arial"/>
          <w:sz w:val="22"/>
          <w:szCs w:val="22"/>
          <w:lang w:val="hr-HR"/>
        </w:rPr>
      </w:pPr>
    </w:p>
    <w:p w:rsidR="00833421" w:rsidRPr="00C05F95" w:rsidRDefault="00833421" w:rsidP="00833421">
      <w:pPr>
        <w:tabs>
          <w:tab w:val="left" w:pos="450"/>
        </w:tabs>
        <w:jc w:val="center"/>
        <w:rPr>
          <w:rFonts w:ascii="Arial" w:hAnsi="Arial" w:cs="Arial"/>
          <w:b/>
          <w:color w:val="31849B"/>
          <w:sz w:val="22"/>
          <w:szCs w:val="22"/>
          <w:lang w:val="hr-HR"/>
        </w:rPr>
      </w:pPr>
      <w:r w:rsidRPr="00C05F95">
        <w:rPr>
          <w:rFonts w:ascii="Arial" w:hAnsi="Arial" w:cs="Arial"/>
          <w:b/>
          <w:color w:val="31849B"/>
          <w:sz w:val="22"/>
          <w:szCs w:val="22"/>
          <w:lang w:val="hr-HR"/>
        </w:rPr>
        <w:lastRenderedPageBreak/>
        <w:t>7. OSTALE ODREDBE</w:t>
      </w:r>
    </w:p>
    <w:p w:rsidR="00833421" w:rsidRPr="00C05F95" w:rsidRDefault="00833421" w:rsidP="00833421">
      <w:pPr>
        <w:jc w:val="both"/>
        <w:rPr>
          <w:rFonts w:ascii="Arial" w:hAnsi="Arial" w:cs="Arial"/>
          <w:b/>
          <w:bCs/>
          <w:iCs/>
          <w:sz w:val="22"/>
          <w:szCs w:val="22"/>
          <w:lang w:val="hr-HR"/>
        </w:rPr>
      </w:pPr>
      <w:bookmarkStart w:id="38" w:name="_Toc372881628"/>
    </w:p>
    <w:p w:rsidR="00833421" w:rsidRPr="00C05F95" w:rsidRDefault="00833421" w:rsidP="00833421">
      <w:pPr>
        <w:jc w:val="both"/>
        <w:rPr>
          <w:rFonts w:ascii="Arial" w:hAnsi="Arial" w:cs="Arial"/>
          <w:b/>
          <w:color w:val="31849B"/>
          <w:sz w:val="22"/>
          <w:szCs w:val="22"/>
          <w:lang w:val="hr-HR"/>
        </w:rPr>
      </w:pPr>
      <w:r w:rsidRPr="00C05F95">
        <w:rPr>
          <w:rFonts w:ascii="Arial" w:hAnsi="Arial" w:cs="Arial"/>
          <w:b/>
          <w:bCs/>
          <w:iCs/>
          <w:color w:val="31849B"/>
          <w:sz w:val="22"/>
          <w:szCs w:val="22"/>
          <w:lang w:val="hr-HR"/>
        </w:rPr>
        <w:t>7.1. Troškovi ponude</w:t>
      </w:r>
    </w:p>
    <w:p w:rsidR="00833421" w:rsidRPr="00C05F95" w:rsidRDefault="00833421" w:rsidP="00833421">
      <w:pPr>
        <w:jc w:val="both"/>
        <w:rPr>
          <w:rFonts w:ascii="Arial" w:hAnsi="Arial" w:cs="Arial"/>
          <w:sz w:val="22"/>
          <w:szCs w:val="22"/>
          <w:lang w:val="hr-HR"/>
        </w:rPr>
      </w:pPr>
    </w:p>
    <w:p w:rsidR="00833421" w:rsidRDefault="00833421" w:rsidP="00833421">
      <w:pPr>
        <w:jc w:val="both"/>
        <w:rPr>
          <w:rFonts w:ascii="Arial" w:hAnsi="Arial" w:cs="Arial"/>
          <w:sz w:val="22"/>
          <w:szCs w:val="22"/>
          <w:lang w:val="hr-HR"/>
        </w:rPr>
      </w:pPr>
      <w:r w:rsidRPr="00C05F95">
        <w:rPr>
          <w:rFonts w:ascii="Arial" w:hAnsi="Arial" w:cs="Arial"/>
          <w:sz w:val="22"/>
          <w:szCs w:val="22"/>
          <w:lang w:val="hr-HR"/>
        </w:rPr>
        <w:t>Ponuditelj će snositi sve troškove u vezi njegovog sudjelovanja u nadmetanju, a Naručitelj ni u kojem slučaju nije odgovoran ili dužan snositi troškove bez obzira na vođenje ili ishod nadmetanja.</w:t>
      </w:r>
    </w:p>
    <w:p w:rsidR="00BD7B10" w:rsidRPr="00C05F95" w:rsidRDefault="00BD7B10" w:rsidP="00833421">
      <w:pPr>
        <w:jc w:val="both"/>
        <w:rPr>
          <w:rFonts w:ascii="Arial" w:hAnsi="Arial" w:cs="Arial"/>
          <w:sz w:val="22"/>
          <w:szCs w:val="22"/>
          <w:lang w:val="hr-HR"/>
        </w:rPr>
      </w:pPr>
    </w:p>
    <w:p w:rsidR="00833421" w:rsidRPr="00C05F95" w:rsidRDefault="00833421" w:rsidP="00833421">
      <w:pPr>
        <w:jc w:val="both"/>
        <w:rPr>
          <w:rFonts w:ascii="Arial" w:hAnsi="Arial" w:cs="Arial"/>
          <w:b/>
          <w:bCs/>
          <w:iCs/>
          <w:sz w:val="22"/>
          <w:szCs w:val="22"/>
          <w:lang w:val="hr-HR"/>
        </w:rPr>
      </w:pPr>
    </w:p>
    <w:p w:rsidR="00833421" w:rsidRPr="00C05F95" w:rsidRDefault="00833421" w:rsidP="00833421">
      <w:pPr>
        <w:jc w:val="both"/>
        <w:rPr>
          <w:rFonts w:ascii="Arial" w:hAnsi="Arial" w:cs="Arial"/>
          <w:b/>
          <w:bCs/>
          <w:iCs/>
          <w:color w:val="31849B"/>
          <w:sz w:val="22"/>
          <w:szCs w:val="22"/>
          <w:lang w:val="hr-HR"/>
        </w:rPr>
      </w:pPr>
      <w:r w:rsidRPr="00C05F95">
        <w:rPr>
          <w:rFonts w:ascii="Arial" w:hAnsi="Arial" w:cs="Arial"/>
          <w:b/>
          <w:bCs/>
          <w:iCs/>
          <w:color w:val="31849B"/>
          <w:sz w:val="22"/>
          <w:szCs w:val="22"/>
          <w:lang w:val="hr-HR"/>
        </w:rPr>
        <w:t>7.2. Komunikacija Naručitelja i gospodarskih subjekata</w:t>
      </w:r>
    </w:p>
    <w:p w:rsidR="00833421" w:rsidRPr="00C05F95" w:rsidRDefault="00833421" w:rsidP="00833421">
      <w:pPr>
        <w:jc w:val="both"/>
        <w:rPr>
          <w:rFonts w:ascii="Arial" w:hAnsi="Arial" w:cs="Arial"/>
          <w:b/>
          <w:bCs/>
          <w:iCs/>
          <w:sz w:val="22"/>
          <w:szCs w:val="22"/>
          <w:lang w:val="hr-HR"/>
        </w:rPr>
      </w:pPr>
    </w:p>
    <w:p w:rsidR="00833421" w:rsidRPr="00C05F95" w:rsidRDefault="00833421" w:rsidP="00833421">
      <w:pPr>
        <w:jc w:val="both"/>
        <w:rPr>
          <w:rFonts w:ascii="Arial" w:hAnsi="Arial" w:cs="Arial"/>
          <w:sz w:val="22"/>
          <w:szCs w:val="22"/>
          <w:lang w:val="hr-HR"/>
        </w:rPr>
      </w:pPr>
      <w:r w:rsidRPr="00C05F95">
        <w:rPr>
          <w:rFonts w:ascii="Arial" w:hAnsi="Arial" w:cs="Arial"/>
          <w:sz w:val="22"/>
          <w:szCs w:val="22"/>
          <w:lang w:val="hr-HR"/>
        </w:rPr>
        <w:t>Komunikacija i svaka druga razmjena informacija između Naručitelja i gospodarskih subjekata odvija se elektroničkim sredstvima komunikac</w:t>
      </w:r>
      <w:r w:rsidR="00BD7B10">
        <w:rPr>
          <w:rFonts w:ascii="Arial" w:hAnsi="Arial" w:cs="Arial"/>
          <w:sz w:val="22"/>
          <w:szCs w:val="22"/>
          <w:lang w:val="hr-HR"/>
        </w:rPr>
        <w:t>ije sukladno članku 59. ZJN</w:t>
      </w:r>
      <w:r w:rsidRPr="00C05F95">
        <w:rPr>
          <w:rFonts w:ascii="Arial" w:hAnsi="Arial" w:cs="Arial"/>
          <w:sz w:val="22"/>
          <w:szCs w:val="22"/>
          <w:lang w:val="hr-HR"/>
        </w:rPr>
        <w:t>, isključivo u pisanom obliku, na hrvatskom jeziku, putem Elektroničkog oglasnika javne nabave RH.</w:t>
      </w: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r w:rsidRPr="00C05F95">
        <w:rPr>
          <w:rFonts w:ascii="Arial" w:hAnsi="Arial" w:cs="Arial"/>
          <w:sz w:val="22"/>
          <w:szCs w:val="22"/>
          <w:lang w:val="hr-HR"/>
        </w:rPr>
        <w:t>Iznimno, Naručitelj i gospodarski subjekti mogu komunicirati usmenim putem ako se ta komunikacija ne odnosi na ključne elemente postupka javne nabave (dokumentaciju o nabavi, zahtjeve za sudjelovanje, potvrde interesa i ponude), pod uvjetom da je njezin sadržaj u zadovoljavajućoj mjeri dokumentiran. Usmena komunikacija s ponuditeljima koja bi mogla znatno utjecati na sadržaj i ocjenu ponuda mora biti u zadovoljavajućoj mjeri i na prikladan način dokumentirana, primjerice sastavljanjem pisanih bilješki ili zapisnika, audio snimki ili sažetaka glavnih elemenata komunikacije i slično.</w:t>
      </w:r>
    </w:p>
    <w:p w:rsidR="00833421" w:rsidRPr="00C05F95" w:rsidRDefault="00833421" w:rsidP="00833421">
      <w:pPr>
        <w:jc w:val="both"/>
        <w:rPr>
          <w:rFonts w:ascii="Arial" w:hAnsi="Arial" w:cs="Arial"/>
          <w:sz w:val="22"/>
          <w:szCs w:val="22"/>
          <w:lang w:val="hr-HR"/>
        </w:rPr>
      </w:pPr>
    </w:p>
    <w:p w:rsidR="00833421" w:rsidRDefault="00833421" w:rsidP="00833421">
      <w:pPr>
        <w:jc w:val="both"/>
        <w:rPr>
          <w:rFonts w:ascii="Arial" w:hAnsi="Arial" w:cs="Arial"/>
          <w:sz w:val="22"/>
          <w:szCs w:val="22"/>
          <w:lang w:val="hr-HR"/>
        </w:rPr>
      </w:pPr>
      <w:r w:rsidRPr="00C05F95">
        <w:rPr>
          <w:rFonts w:ascii="Arial" w:hAnsi="Arial" w:cs="Arial"/>
          <w:sz w:val="22"/>
          <w:szCs w:val="22"/>
          <w:lang w:val="hr-HR"/>
        </w:rPr>
        <w:t>Komunikacija između Naručitelja i gospodarskog subjekta pro</w:t>
      </w:r>
      <w:r w:rsidR="00BD7B10">
        <w:rPr>
          <w:rFonts w:ascii="Arial" w:hAnsi="Arial" w:cs="Arial"/>
          <w:sz w:val="22"/>
          <w:szCs w:val="22"/>
          <w:lang w:val="hr-HR"/>
        </w:rPr>
        <w:t>pisana je člancima 59.- 66. ZJN</w:t>
      </w:r>
      <w:r w:rsidRPr="00C05F95">
        <w:rPr>
          <w:rFonts w:ascii="Arial" w:hAnsi="Arial" w:cs="Arial"/>
          <w:sz w:val="22"/>
          <w:szCs w:val="22"/>
          <w:lang w:val="hr-HR"/>
        </w:rPr>
        <w:t>.</w:t>
      </w:r>
    </w:p>
    <w:p w:rsidR="00AB1235" w:rsidRPr="00C05F95" w:rsidRDefault="00AB1235" w:rsidP="00833421">
      <w:pPr>
        <w:jc w:val="both"/>
        <w:rPr>
          <w:rFonts w:ascii="Arial" w:hAnsi="Arial" w:cs="Arial"/>
          <w:b/>
          <w:iCs/>
          <w:sz w:val="22"/>
          <w:szCs w:val="22"/>
          <w:lang w:val="hr-HR"/>
        </w:rPr>
      </w:pPr>
    </w:p>
    <w:p w:rsidR="00833421" w:rsidRPr="00C05F95" w:rsidRDefault="00833421" w:rsidP="00833421">
      <w:pPr>
        <w:tabs>
          <w:tab w:val="left" w:pos="9072"/>
        </w:tabs>
        <w:autoSpaceDE w:val="0"/>
        <w:autoSpaceDN w:val="0"/>
        <w:adjustRightInd w:val="0"/>
        <w:ind w:right="-2"/>
        <w:jc w:val="both"/>
        <w:rPr>
          <w:rFonts w:ascii="Arial" w:hAnsi="Arial" w:cs="Arial"/>
          <w:b/>
          <w:bCs/>
          <w:iCs/>
          <w:sz w:val="22"/>
          <w:szCs w:val="22"/>
          <w:lang w:val="hr-HR"/>
        </w:rPr>
      </w:pPr>
    </w:p>
    <w:p w:rsidR="00833421" w:rsidRPr="00C05F95" w:rsidRDefault="00833421" w:rsidP="00833421">
      <w:pPr>
        <w:tabs>
          <w:tab w:val="left" w:pos="9072"/>
        </w:tabs>
        <w:autoSpaceDE w:val="0"/>
        <w:autoSpaceDN w:val="0"/>
        <w:adjustRightInd w:val="0"/>
        <w:ind w:right="-2"/>
        <w:jc w:val="both"/>
        <w:rPr>
          <w:rFonts w:ascii="Arial" w:hAnsi="Arial" w:cs="Arial"/>
          <w:b/>
          <w:color w:val="31849B"/>
          <w:sz w:val="22"/>
          <w:szCs w:val="22"/>
          <w:lang w:val="hr-HR"/>
        </w:rPr>
      </w:pPr>
      <w:r w:rsidRPr="00C05F95">
        <w:rPr>
          <w:rFonts w:ascii="Arial" w:hAnsi="Arial" w:cs="Arial"/>
          <w:b/>
          <w:bCs/>
          <w:iCs/>
          <w:color w:val="31849B"/>
          <w:sz w:val="22"/>
          <w:szCs w:val="22"/>
          <w:lang w:val="hr-HR"/>
        </w:rPr>
        <w:t>7.3. Objašnjenje, dodatne informacije i izmjene Dokumentacije o nabavi</w:t>
      </w:r>
    </w:p>
    <w:p w:rsidR="00833421" w:rsidRPr="00C05F95" w:rsidRDefault="00833421" w:rsidP="00833421">
      <w:pPr>
        <w:jc w:val="both"/>
        <w:rPr>
          <w:rFonts w:ascii="Arial" w:hAnsi="Arial" w:cs="Arial"/>
          <w:sz w:val="22"/>
          <w:szCs w:val="22"/>
          <w:lang w:val="hr-HR"/>
        </w:rPr>
      </w:pPr>
    </w:p>
    <w:p w:rsidR="00833421" w:rsidRPr="00C05F95" w:rsidRDefault="00BD7B10" w:rsidP="00833421">
      <w:pPr>
        <w:jc w:val="both"/>
        <w:rPr>
          <w:rFonts w:ascii="Arial" w:hAnsi="Arial" w:cs="Arial"/>
          <w:sz w:val="22"/>
          <w:szCs w:val="22"/>
          <w:lang w:val="hr-HR"/>
        </w:rPr>
      </w:pPr>
      <w:r>
        <w:rPr>
          <w:rFonts w:ascii="Arial" w:hAnsi="Arial" w:cs="Arial"/>
          <w:sz w:val="22"/>
          <w:szCs w:val="22"/>
          <w:lang w:val="hr-HR"/>
        </w:rPr>
        <w:t>Sukladno članku 202. ZJN</w:t>
      </w:r>
      <w:r w:rsidR="00833421" w:rsidRPr="00C05F95">
        <w:rPr>
          <w:rFonts w:ascii="Arial" w:hAnsi="Arial" w:cs="Arial"/>
          <w:sz w:val="22"/>
          <w:szCs w:val="22"/>
          <w:lang w:val="hr-HR"/>
        </w:rPr>
        <w:t xml:space="preserve">, za vrijeme roka za dostavu ponuda gospodarski subjekti mogu zahtijevati objašnjenja, dodatne informacije i izmjene vezane uz Dokumentaciju o nabavi, a Naručitelj je dužan odgovor, dodatne informacije i objašnjenja bez odgode staviti na raspolaganje na istim internetskim stranicama na kojim je dostupna i osnovna Dokumentacija o nabavi </w:t>
      </w:r>
      <w:r w:rsidR="00833421" w:rsidRPr="00C05F95">
        <w:rPr>
          <w:rFonts w:ascii="Arial" w:hAnsi="Arial" w:cs="Arial"/>
          <w:iCs/>
          <w:sz w:val="22"/>
          <w:szCs w:val="22"/>
          <w:lang w:val="hr-HR"/>
        </w:rPr>
        <w:t>(</w:t>
      </w:r>
      <w:hyperlink r:id="rId10" w:history="1">
        <w:r w:rsidR="00833421" w:rsidRPr="00C05F95">
          <w:rPr>
            <w:rStyle w:val="Hiperveza"/>
            <w:rFonts w:ascii="Arial" w:hAnsi="Arial" w:cs="Arial"/>
            <w:iCs/>
            <w:sz w:val="22"/>
            <w:szCs w:val="22"/>
            <w:lang w:val="hr-HR"/>
          </w:rPr>
          <w:t>https://eojn.nn.hr</w:t>
        </w:r>
      </w:hyperlink>
      <w:r w:rsidR="00833421" w:rsidRPr="00C05F95">
        <w:rPr>
          <w:rFonts w:ascii="Arial" w:hAnsi="Arial" w:cs="Arial"/>
          <w:iCs/>
          <w:sz w:val="22"/>
          <w:szCs w:val="22"/>
          <w:u w:val="single"/>
          <w:lang w:val="hr-HR"/>
        </w:rPr>
        <w:t>)</w:t>
      </w:r>
      <w:r w:rsidR="00833421" w:rsidRPr="00C05F95">
        <w:rPr>
          <w:rFonts w:ascii="Arial" w:hAnsi="Arial" w:cs="Arial"/>
          <w:sz w:val="22"/>
          <w:szCs w:val="22"/>
          <w:lang w:val="hr-HR"/>
        </w:rPr>
        <w:t xml:space="preserve"> bez navođenja podataka o podnositelju zahtjeva. </w:t>
      </w: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r w:rsidRPr="00C05F95">
        <w:rPr>
          <w:rFonts w:ascii="Arial" w:hAnsi="Arial" w:cs="Arial"/>
          <w:sz w:val="22"/>
          <w:szCs w:val="22"/>
          <w:lang w:val="hr-HR"/>
        </w:rPr>
        <w:t>Pod uvjetom da je zahtjev dostavljen pravodobno, Naručitelj je obvezan odgovor, dodatne informacije i objašnjenja staviti na raspolaganje bez odgode, a najkasnije tijekom 4. (četvrtog) dana prije roka određenog za dostavu zahtjeva za sudjelovanje ili ponuda. Zahtjev je pravodoban ako je dostavljen Naručitelju najkasnije tijekom 6. (šestog) dana prije roka određenog za dostavu zahtjeva za sudjelovanje ili ponuda.</w:t>
      </w:r>
    </w:p>
    <w:p w:rsidR="00833421" w:rsidRPr="00C05F95" w:rsidRDefault="00833421" w:rsidP="00833421">
      <w:pPr>
        <w:autoSpaceDE w:val="0"/>
        <w:autoSpaceDN w:val="0"/>
        <w:adjustRightInd w:val="0"/>
        <w:jc w:val="both"/>
        <w:rPr>
          <w:rFonts w:ascii="Arial" w:hAnsi="Arial" w:cs="Arial"/>
          <w:b/>
          <w:bCs/>
          <w:color w:val="31849B"/>
          <w:sz w:val="22"/>
          <w:szCs w:val="22"/>
          <w:lang w:val="hr-HR"/>
        </w:rPr>
      </w:pPr>
    </w:p>
    <w:p w:rsidR="00833421" w:rsidRPr="00C05F95" w:rsidRDefault="00833421" w:rsidP="00833421">
      <w:pPr>
        <w:pStyle w:val="Naslov3"/>
        <w:jc w:val="both"/>
        <w:rPr>
          <w:rFonts w:ascii="Arial" w:hAnsi="Arial" w:cs="Arial"/>
          <w:color w:val="31849B"/>
          <w:sz w:val="22"/>
          <w:szCs w:val="22"/>
          <w:lang w:val="hr-HR"/>
        </w:rPr>
      </w:pPr>
      <w:r w:rsidRPr="00C05F95">
        <w:rPr>
          <w:rFonts w:ascii="Arial" w:hAnsi="Arial" w:cs="Arial"/>
          <w:color w:val="31849B"/>
          <w:sz w:val="22"/>
          <w:szCs w:val="22"/>
          <w:lang w:val="hr-HR"/>
        </w:rPr>
        <w:t>7.4. Odredbe o zajednici ponuditelja</w:t>
      </w:r>
      <w:bookmarkEnd w:id="38"/>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r w:rsidRPr="00C05F95">
        <w:rPr>
          <w:rFonts w:ascii="Arial" w:hAnsi="Arial" w:cs="Arial"/>
          <w:bCs/>
          <w:sz w:val="22"/>
          <w:szCs w:val="22"/>
          <w:lang w:val="hr-HR"/>
        </w:rPr>
        <w:t>Suklad</w:t>
      </w:r>
      <w:r w:rsidR="00BD7B10">
        <w:rPr>
          <w:rFonts w:ascii="Arial" w:hAnsi="Arial" w:cs="Arial"/>
          <w:bCs/>
          <w:sz w:val="22"/>
          <w:szCs w:val="22"/>
          <w:lang w:val="hr-HR"/>
        </w:rPr>
        <w:t xml:space="preserve">no članku 50. ZJN </w:t>
      </w:r>
      <w:r w:rsidRPr="00C05F95">
        <w:rPr>
          <w:rFonts w:ascii="Arial" w:hAnsi="Arial" w:cs="Arial"/>
          <w:sz w:val="22"/>
          <w:szCs w:val="22"/>
          <w:lang w:val="hr-HR"/>
        </w:rPr>
        <w:t xml:space="preserve">Naručitelj ne smije zahtijevati da zajednica gospodarskih subjekata ima određeni pravni oblik u trenutku dostave ponude ali može zahtijevati da ima određeni pravni oblik nakon sklapanja ugovora u mjeri u kojoj je to nužno za uredno izvršenje tog ugovora. </w:t>
      </w: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r w:rsidRPr="00C05F95">
        <w:rPr>
          <w:rFonts w:ascii="Arial" w:hAnsi="Arial" w:cs="Arial"/>
          <w:sz w:val="22"/>
          <w:szCs w:val="22"/>
          <w:lang w:val="hr-HR"/>
        </w:rPr>
        <w:t>Ponuda zajednice ponuditelja mora sadržavati podatke o svakom članu zajednice ponuditelja, kako je određeno obrascem EOJN RH, uz obveznu naznaku člana zajednice ponuditelja koji je voditelj zajednice i ovlašten za komunikaciju s Naručiteljem.</w:t>
      </w: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r w:rsidRPr="00C05F95">
        <w:rPr>
          <w:rFonts w:ascii="Arial" w:hAnsi="Arial" w:cs="Arial"/>
          <w:sz w:val="22"/>
          <w:szCs w:val="22"/>
          <w:lang w:val="hr-HR"/>
        </w:rPr>
        <w:lastRenderedPageBreak/>
        <w:t xml:space="preserve">U slučaju Zajednice ponuditelja, Uvez ponude digitalno potpisuju svi članovi Zajednice ponuditelja. Uvez ponude može iznimno potpisati i ovjeriti samo jedan član Zajednice ponuditelja – član Zajednice ponuditelja ovlašten za komunikaciju s Naručiteljem, ukoliko svi članovi Zajednice ponuditelja ovlaste odnosno opunomoće jednog svog člana za potpisivanje Uveza ponude. U tom slučaju ovlaštenje ili punomoć (koje ne mora nužno biti ovjereno kod javnog bilježnika), mora biti potpisano i ovjereno od strane svih članova Zajednice ponuditelja i mora biti priloženo ponudi kao njen sastavni dio. </w:t>
      </w:r>
    </w:p>
    <w:p w:rsidR="00833421" w:rsidRPr="00C05F95" w:rsidRDefault="00833421" w:rsidP="00833421">
      <w:pPr>
        <w:jc w:val="both"/>
        <w:rPr>
          <w:rFonts w:ascii="Arial" w:hAnsi="Arial" w:cs="Arial"/>
          <w:sz w:val="22"/>
          <w:szCs w:val="22"/>
          <w:lang w:val="hr-HR"/>
        </w:rPr>
      </w:pPr>
    </w:p>
    <w:p w:rsidR="00BD7B10" w:rsidRDefault="00833421" w:rsidP="00833421">
      <w:pPr>
        <w:pStyle w:val="Bezproreda"/>
        <w:jc w:val="both"/>
        <w:rPr>
          <w:rFonts w:ascii="Arial" w:hAnsi="Arial" w:cs="Arial"/>
          <w:lang w:eastAsia="hr-HR"/>
        </w:rPr>
      </w:pPr>
      <w:r w:rsidRPr="00C05F95">
        <w:rPr>
          <w:rFonts w:ascii="Arial" w:hAnsi="Arial" w:cs="Arial"/>
        </w:rPr>
        <w:t xml:space="preserve">Ukoliko zajednička ponuda bude odabrana kao najbolje ocijenjena ponuda, gospodarski subjekt koji je nositelj ponude, dužan je u roku od osam dana od dana izvršnosti Odluke o odabiru, dostaviti Naručitelju formalnopravni akt </w:t>
      </w:r>
      <w:r w:rsidRPr="00C05F95">
        <w:rPr>
          <w:rFonts w:ascii="Arial" w:hAnsi="Arial" w:cs="Arial"/>
          <w:lang w:eastAsia="hr-HR"/>
        </w:rPr>
        <w:t xml:space="preserve">kojim su uređeni međusobni odnosi članova zajednice ponuditelja za izvršenje Ugovora iz kojih je vidljivo koji dio ponude će izvršavati pojedini član zajednice, koji član(ovi) zajednice ponuditelja će biti potpisnik Ugovora s Naručiteljem, podatke o izdavatelju računa, broj računa na koji će se vršiti plaćanje te svi ostali podaci potrebni za sklapanje Ugovora. </w:t>
      </w:r>
    </w:p>
    <w:p w:rsidR="00BD7B10" w:rsidRDefault="00BD7B10" w:rsidP="00833421">
      <w:pPr>
        <w:pStyle w:val="Bezproreda"/>
        <w:jc w:val="both"/>
        <w:rPr>
          <w:rFonts w:ascii="Arial" w:hAnsi="Arial" w:cs="Arial"/>
          <w:lang w:eastAsia="hr-HR"/>
        </w:rPr>
      </w:pPr>
    </w:p>
    <w:p w:rsidR="00833421" w:rsidRDefault="00833421" w:rsidP="00833421">
      <w:pPr>
        <w:pStyle w:val="Bezproreda"/>
        <w:jc w:val="both"/>
        <w:rPr>
          <w:rFonts w:ascii="Arial" w:hAnsi="Arial" w:cs="Arial"/>
          <w:lang w:eastAsia="hr-HR"/>
        </w:rPr>
      </w:pPr>
      <w:r w:rsidRPr="00C05F95">
        <w:rPr>
          <w:rFonts w:ascii="Arial" w:hAnsi="Arial" w:cs="Arial"/>
          <w:lang w:eastAsia="hr-HR"/>
        </w:rPr>
        <w:t>Pravni akt mora biti potpisan i ovjeren od strane svih članova zajednice ponuditelja.</w:t>
      </w:r>
    </w:p>
    <w:p w:rsidR="00BD7B10" w:rsidRPr="00C05F95" w:rsidRDefault="00BD7B10" w:rsidP="00833421">
      <w:pPr>
        <w:pStyle w:val="Bezproreda"/>
        <w:jc w:val="both"/>
        <w:rPr>
          <w:rFonts w:ascii="Arial" w:hAnsi="Arial" w:cs="Arial"/>
          <w:lang w:eastAsia="hr-HR"/>
        </w:rPr>
      </w:pPr>
    </w:p>
    <w:p w:rsidR="00833421" w:rsidRPr="00C05F95" w:rsidRDefault="00833421" w:rsidP="00833421">
      <w:pPr>
        <w:pStyle w:val="Naslov3"/>
        <w:jc w:val="both"/>
        <w:rPr>
          <w:rFonts w:ascii="Arial" w:hAnsi="Arial" w:cs="Arial"/>
          <w:color w:val="31849B"/>
          <w:sz w:val="22"/>
          <w:szCs w:val="22"/>
          <w:lang w:val="hr-HR"/>
        </w:rPr>
      </w:pPr>
      <w:bookmarkStart w:id="39" w:name="_Toc372881629"/>
      <w:r w:rsidRPr="00C05F95">
        <w:rPr>
          <w:rFonts w:ascii="Arial" w:hAnsi="Arial" w:cs="Arial"/>
          <w:color w:val="31849B"/>
          <w:sz w:val="22"/>
          <w:szCs w:val="22"/>
          <w:lang w:val="hr-HR"/>
        </w:rPr>
        <w:t>7.5. Odredbe koje se odnose na podugovaranje</w:t>
      </w:r>
      <w:bookmarkEnd w:id="39"/>
    </w:p>
    <w:p w:rsidR="00833421" w:rsidRPr="00C05F95" w:rsidRDefault="00833421" w:rsidP="00833421">
      <w:pPr>
        <w:jc w:val="both"/>
        <w:rPr>
          <w:rFonts w:ascii="Arial" w:hAnsi="Arial" w:cs="Arial"/>
          <w:sz w:val="22"/>
          <w:szCs w:val="22"/>
          <w:lang w:val="hr-HR"/>
        </w:rPr>
      </w:pPr>
      <w:r w:rsidRPr="00C05F95">
        <w:rPr>
          <w:rFonts w:ascii="Arial" w:hAnsi="Arial" w:cs="Arial"/>
          <w:sz w:val="22"/>
          <w:szCs w:val="22"/>
          <w:lang w:val="hr-HR"/>
        </w:rPr>
        <w:t xml:space="preserve"> </w:t>
      </w:r>
    </w:p>
    <w:p w:rsidR="00833421" w:rsidRPr="00C05F95" w:rsidRDefault="00833421" w:rsidP="00833421">
      <w:pPr>
        <w:jc w:val="both"/>
        <w:rPr>
          <w:rFonts w:ascii="Arial" w:hAnsi="Arial" w:cs="Arial"/>
          <w:color w:val="FF0000"/>
          <w:sz w:val="22"/>
          <w:szCs w:val="22"/>
          <w:lang w:val="hr-HR"/>
        </w:rPr>
      </w:pPr>
      <w:r w:rsidRPr="00C05F95">
        <w:rPr>
          <w:rFonts w:ascii="Arial" w:hAnsi="Arial" w:cs="Arial"/>
          <w:sz w:val="22"/>
          <w:szCs w:val="22"/>
          <w:lang w:val="hr-HR"/>
        </w:rPr>
        <w:t xml:space="preserve">Ukoliko ponuditelj namjerava angažirati jednog ili više </w:t>
      </w:r>
      <w:proofErr w:type="spellStart"/>
      <w:r w:rsidRPr="00C05F95">
        <w:rPr>
          <w:rFonts w:ascii="Arial" w:hAnsi="Arial" w:cs="Arial"/>
          <w:sz w:val="22"/>
          <w:szCs w:val="22"/>
          <w:lang w:val="hr-HR"/>
        </w:rPr>
        <w:t>podugovaratelja</w:t>
      </w:r>
      <w:proofErr w:type="spellEnd"/>
      <w:r w:rsidRPr="00C05F95">
        <w:rPr>
          <w:rFonts w:ascii="Arial" w:hAnsi="Arial" w:cs="Arial"/>
          <w:sz w:val="22"/>
          <w:szCs w:val="22"/>
          <w:lang w:val="hr-HR"/>
        </w:rPr>
        <w:t xml:space="preserve"> primjenjuju se članci  220., 221., 222., </w:t>
      </w:r>
      <w:r w:rsidR="00BD7B10">
        <w:rPr>
          <w:rFonts w:ascii="Arial" w:hAnsi="Arial" w:cs="Arial"/>
          <w:sz w:val="22"/>
          <w:szCs w:val="22"/>
          <w:lang w:val="hr-HR"/>
        </w:rPr>
        <w:t>223., 224., 225. i 226. ZJN</w:t>
      </w:r>
      <w:r w:rsidRPr="00C05F95">
        <w:rPr>
          <w:rFonts w:ascii="Arial" w:hAnsi="Arial" w:cs="Arial"/>
          <w:sz w:val="22"/>
          <w:szCs w:val="22"/>
          <w:lang w:val="hr-HR"/>
        </w:rPr>
        <w:t>.</w:t>
      </w:r>
      <w:r w:rsidRPr="00C05F95">
        <w:rPr>
          <w:rFonts w:ascii="Arial" w:hAnsi="Arial" w:cs="Arial"/>
          <w:color w:val="FF0000"/>
          <w:sz w:val="22"/>
          <w:szCs w:val="22"/>
          <w:lang w:val="hr-HR"/>
        </w:rPr>
        <w:t xml:space="preserve"> </w:t>
      </w:r>
    </w:p>
    <w:p w:rsidR="00833421" w:rsidRPr="00C05F95" w:rsidRDefault="00833421" w:rsidP="00833421">
      <w:pPr>
        <w:jc w:val="both"/>
        <w:rPr>
          <w:rFonts w:ascii="Arial" w:hAnsi="Arial" w:cs="Arial"/>
          <w:color w:val="FF0000"/>
          <w:sz w:val="22"/>
          <w:szCs w:val="22"/>
          <w:lang w:val="hr-HR"/>
        </w:rPr>
      </w:pPr>
    </w:p>
    <w:p w:rsidR="00833421" w:rsidRPr="00C05F95" w:rsidRDefault="00833421" w:rsidP="00833421">
      <w:pPr>
        <w:jc w:val="both"/>
        <w:rPr>
          <w:rFonts w:ascii="Arial" w:hAnsi="Arial" w:cs="Arial"/>
          <w:sz w:val="22"/>
          <w:szCs w:val="22"/>
          <w:lang w:val="hr-HR"/>
        </w:rPr>
      </w:pPr>
      <w:r w:rsidRPr="00C05F95">
        <w:rPr>
          <w:rFonts w:ascii="Arial" w:hAnsi="Arial" w:cs="Arial"/>
          <w:sz w:val="22"/>
          <w:szCs w:val="22"/>
          <w:lang w:val="hr-HR"/>
        </w:rPr>
        <w:t xml:space="preserve">Podaci o imenovanim </w:t>
      </w:r>
      <w:proofErr w:type="spellStart"/>
      <w:r w:rsidRPr="00C05F95">
        <w:rPr>
          <w:rFonts w:ascii="Arial" w:hAnsi="Arial" w:cs="Arial"/>
          <w:sz w:val="22"/>
          <w:szCs w:val="22"/>
          <w:lang w:val="hr-HR"/>
        </w:rPr>
        <w:t>podugovarateljima</w:t>
      </w:r>
      <w:proofErr w:type="spellEnd"/>
      <w:r w:rsidRPr="00C05F95">
        <w:rPr>
          <w:rFonts w:ascii="Arial" w:hAnsi="Arial" w:cs="Arial"/>
          <w:sz w:val="22"/>
          <w:szCs w:val="22"/>
          <w:lang w:val="hr-HR"/>
        </w:rPr>
        <w:t xml:space="preserve"> (naziv ili tvrtka, sjedište, OIB ili nacionalni identifikacijski broj, broj računa, zakonski zastupnici </w:t>
      </w:r>
      <w:proofErr w:type="spellStart"/>
      <w:r w:rsidRPr="00C05F95">
        <w:rPr>
          <w:rFonts w:ascii="Arial" w:hAnsi="Arial" w:cs="Arial"/>
          <w:sz w:val="22"/>
          <w:szCs w:val="22"/>
          <w:lang w:val="hr-HR"/>
        </w:rPr>
        <w:t>podugovaratelja</w:t>
      </w:r>
      <w:proofErr w:type="spellEnd"/>
      <w:r w:rsidRPr="00C05F95">
        <w:rPr>
          <w:rFonts w:ascii="Arial" w:hAnsi="Arial" w:cs="Arial"/>
          <w:sz w:val="22"/>
          <w:szCs w:val="22"/>
          <w:lang w:val="hr-HR"/>
        </w:rPr>
        <w:t>) i dijelovi ugovora koje će oni izvršavati (predmet ili količina, vrijednost ili postotni udio) obvezni su sastojci ugovora o javnoj nabavi.</w:t>
      </w: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r w:rsidRPr="00C05F95">
        <w:rPr>
          <w:rFonts w:ascii="Arial" w:hAnsi="Arial" w:cs="Arial"/>
          <w:sz w:val="22"/>
          <w:szCs w:val="22"/>
          <w:lang w:val="hr-HR"/>
        </w:rPr>
        <w:t xml:space="preserve">Naručitelj je obvezan neposredno plaćati </w:t>
      </w:r>
      <w:proofErr w:type="spellStart"/>
      <w:r w:rsidRPr="00C05F95">
        <w:rPr>
          <w:rFonts w:ascii="Arial" w:hAnsi="Arial" w:cs="Arial"/>
          <w:sz w:val="22"/>
          <w:szCs w:val="22"/>
          <w:lang w:val="hr-HR"/>
        </w:rPr>
        <w:t>podugovarateljima</w:t>
      </w:r>
      <w:proofErr w:type="spellEnd"/>
      <w:r w:rsidRPr="00C05F95">
        <w:rPr>
          <w:rFonts w:ascii="Arial" w:hAnsi="Arial" w:cs="Arial"/>
          <w:sz w:val="22"/>
          <w:szCs w:val="22"/>
          <w:lang w:val="hr-HR"/>
        </w:rPr>
        <w:t>, u slučaju kada se dio ugovora daje u podugovor.</w:t>
      </w:r>
    </w:p>
    <w:p w:rsidR="00833421" w:rsidRPr="00C05F95" w:rsidRDefault="00833421" w:rsidP="00833421">
      <w:pPr>
        <w:jc w:val="both"/>
        <w:rPr>
          <w:rFonts w:ascii="Arial" w:hAnsi="Arial" w:cs="Arial"/>
          <w:sz w:val="22"/>
          <w:szCs w:val="22"/>
          <w:lang w:val="hr-HR"/>
        </w:rPr>
      </w:pPr>
    </w:p>
    <w:p w:rsidR="00833421" w:rsidRPr="00C05F95" w:rsidRDefault="00833421" w:rsidP="00833421">
      <w:pPr>
        <w:pStyle w:val="Naslov3"/>
        <w:jc w:val="both"/>
        <w:rPr>
          <w:rFonts w:ascii="Arial" w:hAnsi="Arial" w:cs="Arial"/>
          <w:color w:val="31849B"/>
          <w:sz w:val="22"/>
          <w:szCs w:val="22"/>
          <w:lang w:val="hr-HR"/>
        </w:rPr>
      </w:pPr>
      <w:bookmarkStart w:id="40" w:name="_Toc372881630"/>
      <w:r w:rsidRPr="00C05F95">
        <w:rPr>
          <w:rFonts w:ascii="Arial" w:hAnsi="Arial" w:cs="Arial"/>
          <w:color w:val="31849B"/>
          <w:sz w:val="22"/>
          <w:szCs w:val="22"/>
          <w:lang w:val="hr-HR"/>
        </w:rPr>
        <w:t>7.6.  Jamstva</w:t>
      </w:r>
      <w:bookmarkEnd w:id="40"/>
    </w:p>
    <w:p w:rsidR="00833421" w:rsidRPr="00C05F95" w:rsidRDefault="00833421" w:rsidP="00833421">
      <w:pPr>
        <w:tabs>
          <w:tab w:val="left" w:pos="450"/>
        </w:tabs>
        <w:jc w:val="both"/>
        <w:rPr>
          <w:rFonts w:ascii="Arial" w:hAnsi="Arial" w:cs="Arial"/>
          <w:b/>
          <w:bCs/>
          <w:sz w:val="22"/>
          <w:szCs w:val="22"/>
          <w:lang w:val="hr-HR"/>
        </w:rPr>
      </w:pPr>
    </w:p>
    <w:p w:rsidR="00833421" w:rsidRPr="007B129A" w:rsidRDefault="00833421" w:rsidP="00833421">
      <w:pPr>
        <w:tabs>
          <w:tab w:val="left" w:pos="450"/>
        </w:tabs>
        <w:jc w:val="both"/>
        <w:rPr>
          <w:rFonts w:ascii="Arial" w:hAnsi="Arial" w:cs="Arial"/>
          <w:bCs/>
          <w:sz w:val="22"/>
          <w:szCs w:val="22"/>
          <w:lang w:val="hr-HR"/>
        </w:rPr>
      </w:pPr>
      <w:r w:rsidRPr="00C05F95">
        <w:rPr>
          <w:rFonts w:ascii="Arial" w:hAnsi="Arial" w:cs="Arial"/>
          <w:bCs/>
          <w:sz w:val="22"/>
          <w:szCs w:val="22"/>
          <w:lang w:val="hr-HR"/>
        </w:rPr>
        <w:t xml:space="preserve">Naručitelj od gospodarskog </w:t>
      </w:r>
      <w:r w:rsidRPr="007B129A">
        <w:rPr>
          <w:rFonts w:ascii="Arial" w:hAnsi="Arial" w:cs="Arial"/>
          <w:bCs/>
          <w:sz w:val="22"/>
          <w:szCs w:val="22"/>
          <w:lang w:val="hr-HR"/>
        </w:rPr>
        <w:t>subjekta zahtijeva dosta</w:t>
      </w:r>
      <w:r w:rsidR="00BD7B10" w:rsidRPr="007B129A">
        <w:rPr>
          <w:rFonts w:ascii="Arial" w:hAnsi="Arial" w:cs="Arial"/>
          <w:bCs/>
          <w:sz w:val="22"/>
          <w:szCs w:val="22"/>
          <w:lang w:val="hr-HR"/>
        </w:rPr>
        <w:t>vu jamstva za ozbiljnost ponude i</w:t>
      </w:r>
      <w:r w:rsidRPr="007B129A">
        <w:rPr>
          <w:rFonts w:ascii="Arial" w:hAnsi="Arial" w:cs="Arial"/>
          <w:bCs/>
          <w:sz w:val="22"/>
          <w:szCs w:val="22"/>
          <w:lang w:val="hr-HR"/>
        </w:rPr>
        <w:t xml:space="preserve"> jamstva za uredno ispunjenje ugovora o javnoj</w:t>
      </w:r>
      <w:r w:rsidR="00BD7B10" w:rsidRPr="007B129A">
        <w:rPr>
          <w:rFonts w:ascii="Arial" w:hAnsi="Arial" w:cs="Arial"/>
          <w:bCs/>
          <w:sz w:val="22"/>
          <w:szCs w:val="22"/>
          <w:lang w:val="hr-HR"/>
        </w:rPr>
        <w:t xml:space="preserve"> nabavi, </w:t>
      </w:r>
      <w:r w:rsidRPr="007B129A">
        <w:rPr>
          <w:rFonts w:ascii="Arial" w:hAnsi="Arial" w:cs="Arial"/>
          <w:bCs/>
          <w:sz w:val="22"/>
          <w:szCs w:val="22"/>
          <w:lang w:val="hr-HR"/>
        </w:rPr>
        <w:t>kako slijedi:</w:t>
      </w:r>
    </w:p>
    <w:p w:rsidR="00BD7B10" w:rsidRPr="007B129A" w:rsidRDefault="00BD7B10" w:rsidP="00833421">
      <w:pPr>
        <w:tabs>
          <w:tab w:val="left" w:pos="450"/>
        </w:tabs>
        <w:jc w:val="both"/>
        <w:rPr>
          <w:rFonts w:ascii="Arial" w:hAnsi="Arial" w:cs="Arial"/>
          <w:bCs/>
          <w:sz w:val="22"/>
          <w:szCs w:val="22"/>
          <w:lang w:val="hr-HR"/>
        </w:rPr>
      </w:pPr>
    </w:p>
    <w:p w:rsidR="00833421" w:rsidRPr="00C05F95" w:rsidRDefault="00833421" w:rsidP="00833421">
      <w:pPr>
        <w:tabs>
          <w:tab w:val="left" w:pos="450"/>
        </w:tabs>
        <w:jc w:val="both"/>
        <w:rPr>
          <w:rFonts w:ascii="Arial" w:hAnsi="Arial" w:cs="Arial"/>
          <w:b/>
          <w:bCs/>
          <w:color w:val="215868"/>
          <w:sz w:val="22"/>
          <w:szCs w:val="22"/>
          <w:lang w:val="hr-HR"/>
        </w:rPr>
      </w:pPr>
    </w:p>
    <w:p w:rsidR="00833421" w:rsidRPr="00C05F95" w:rsidRDefault="00833421" w:rsidP="00833421">
      <w:pPr>
        <w:tabs>
          <w:tab w:val="left" w:pos="450"/>
        </w:tabs>
        <w:jc w:val="both"/>
        <w:rPr>
          <w:rFonts w:ascii="Arial" w:hAnsi="Arial" w:cs="Arial"/>
          <w:b/>
          <w:bCs/>
          <w:color w:val="215868"/>
          <w:sz w:val="22"/>
          <w:szCs w:val="22"/>
          <w:lang w:val="hr-HR"/>
        </w:rPr>
      </w:pPr>
      <w:r w:rsidRPr="00C05F95">
        <w:rPr>
          <w:rFonts w:ascii="Arial" w:hAnsi="Arial" w:cs="Arial"/>
          <w:b/>
          <w:bCs/>
          <w:color w:val="215868"/>
          <w:sz w:val="22"/>
          <w:szCs w:val="22"/>
          <w:lang w:val="hr-HR"/>
        </w:rPr>
        <w:t>7.6.1. Jamstvo za ozbiljnost ponude</w:t>
      </w:r>
    </w:p>
    <w:p w:rsidR="00833421" w:rsidRPr="00C05F95" w:rsidRDefault="00833421" w:rsidP="00833421">
      <w:pPr>
        <w:tabs>
          <w:tab w:val="left" w:pos="450"/>
        </w:tabs>
        <w:ind w:right="-6"/>
        <w:jc w:val="both"/>
        <w:rPr>
          <w:rFonts w:ascii="Arial" w:hAnsi="Arial" w:cs="Arial"/>
          <w:sz w:val="22"/>
          <w:szCs w:val="22"/>
          <w:lang w:val="hr-HR"/>
        </w:rPr>
      </w:pPr>
    </w:p>
    <w:p w:rsidR="00833421" w:rsidRPr="00C05F95" w:rsidRDefault="00833421" w:rsidP="00833421">
      <w:pPr>
        <w:tabs>
          <w:tab w:val="left" w:pos="450"/>
        </w:tabs>
        <w:ind w:right="-6"/>
        <w:jc w:val="both"/>
        <w:rPr>
          <w:rFonts w:ascii="Arial" w:hAnsi="Arial" w:cs="Arial"/>
          <w:sz w:val="22"/>
          <w:szCs w:val="22"/>
          <w:lang w:val="hr-HR"/>
        </w:rPr>
      </w:pPr>
      <w:r w:rsidRPr="00C05F95">
        <w:rPr>
          <w:rFonts w:ascii="Arial" w:hAnsi="Arial" w:cs="Arial"/>
          <w:sz w:val="22"/>
          <w:szCs w:val="22"/>
          <w:lang w:val="hr-HR"/>
        </w:rPr>
        <w:t xml:space="preserve">Sukladno članku 214. </w:t>
      </w:r>
      <w:r w:rsidR="00BD7B10">
        <w:rPr>
          <w:rFonts w:ascii="Arial" w:hAnsi="Arial" w:cs="Arial"/>
          <w:sz w:val="22"/>
          <w:szCs w:val="22"/>
          <w:lang w:val="hr-HR"/>
        </w:rPr>
        <w:t xml:space="preserve">i članku 215. stavku 2. ZJN </w:t>
      </w:r>
      <w:r w:rsidRPr="00C05F95">
        <w:rPr>
          <w:rFonts w:ascii="Arial" w:hAnsi="Arial" w:cs="Arial"/>
          <w:sz w:val="22"/>
          <w:szCs w:val="22"/>
          <w:lang w:val="hr-HR"/>
        </w:rPr>
        <w:t>, Naručitelj traži jamstvo za ozbiljnost ponude u obliku Bjanko zadužnice/Zadužnice, ovjerene kod javnog bilježnika, bankarske garancije li novčanog pologa, i to u iznosu</w:t>
      </w:r>
    </w:p>
    <w:p w:rsidR="00BD7B10" w:rsidRDefault="00BD7B10" w:rsidP="00833421">
      <w:pPr>
        <w:jc w:val="center"/>
        <w:rPr>
          <w:rFonts w:ascii="Arial" w:hAnsi="Arial" w:cs="Arial"/>
          <w:b/>
          <w:sz w:val="22"/>
          <w:szCs w:val="22"/>
          <w:lang w:val="hr-HR"/>
        </w:rPr>
      </w:pPr>
    </w:p>
    <w:p w:rsidR="00833421" w:rsidRPr="00C05F95" w:rsidRDefault="008D2050" w:rsidP="00833421">
      <w:pPr>
        <w:jc w:val="center"/>
        <w:rPr>
          <w:rFonts w:ascii="Arial" w:hAnsi="Arial" w:cs="Arial"/>
          <w:b/>
          <w:sz w:val="22"/>
          <w:szCs w:val="22"/>
          <w:lang w:val="hr-HR"/>
        </w:rPr>
      </w:pPr>
      <w:r>
        <w:rPr>
          <w:rFonts w:ascii="Arial" w:hAnsi="Arial" w:cs="Arial"/>
          <w:b/>
          <w:sz w:val="22"/>
          <w:szCs w:val="22"/>
          <w:lang w:val="hr-HR"/>
        </w:rPr>
        <w:t>9.000,00</w:t>
      </w:r>
      <w:r w:rsidR="00833421" w:rsidRPr="00C05F95">
        <w:rPr>
          <w:rFonts w:ascii="Arial" w:hAnsi="Arial" w:cs="Arial"/>
          <w:b/>
          <w:sz w:val="22"/>
          <w:szCs w:val="22"/>
          <w:lang w:val="hr-HR"/>
        </w:rPr>
        <w:t xml:space="preserve"> kuna.</w:t>
      </w:r>
    </w:p>
    <w:p w:rsidR="00833421" w:rsidRPr="00C05F95" w:rsidRDefault="00833421" w:rsidP="00833421">
      <w:pPr>
        <w:pStyle w:val="Naslov3"/>
        <w:jc w:val="both"/>
        <w:rPr>
          <w:rFonts w:ascii="Arial" w:hAnsi="Arial" w:cs="Arial"/>
          <w:b w:val="0"/>
          <w:color w:val="auto"/>
          <w:sz w:val="22"/>
          <w:szCs w:val="22"/>
          <w:lang w:val="hr-HR"/>
        </w:rPr>
      </w:pPr>
      <w:r w:rsidRPr="00C05F95">
        <w:rPr>
          <w:rFonts w:ascii="Arial" w:hAnsi="Arial" w:cs="Arial"/>
          <w:b w:val="0"/>
          <w:color w:val="auto"/>
          <w:sz w:val="22"/>
          <w:szCs w:val="22"/>
          <w:lang w:val="hr-HR"/>
        </w:rPr>
        <w:t>Jamstvo za ozbiljnost ponude dostavlja se u izvorniku te u preslici s rokom trajanja identičnim roku valjanosti ponude, odnosno 2 (dva) mjeseca od krajnjeg roka za dostavu ponuda.</w:t>
      </w:r>
    </w:p>
    <w:p w:rsidR="00833421" w:rsidRPr="00C05F95" w:rsidRDefault="00833421" w:rsidP="00833421">
      <w:pPr>
        <w:tabs>
          <w:tab w:val="left" w:pos="450"/>
        </w:tabs>
        <w:ind w:right="-6"/>
        <w:jc w:val="both"/>
        <w:rPr>
          <w:rFonts w:ascii="Arial" w:hAnsi="Arial" w:cs="Arial"/>
          <w:b/>
          <w:color w:val="000000"/>
          <w:sz w:val="22"/>
          <w:szCs w:val="22"/>
          <w:lang w:val="hr-HR"/>
        </w:rPr>
      </w:pPr>
    </w:p>
    <w:p w:rsidR="00833421" w:rsidRPr="00C05F95" w:rsidRDefault="00833421" w:rsidP="00833421">
      <w:pPr>
        <w:tabs>
          <w:tab w:val="left" w:pos="450"/>
        </w:tabs>
        <w:ind w:right="-6"/>
        <w:jc w:val="both"/>
        <w:rPr>
          <w:rFonts w:ascii="Arial" w:hAnsi="Arial" w:cs="Arial"/>
          <w:color w:val="000000"/>
          <w:sz w:val="22"/>
          <w:szCs w:val="22"/>
          <w:lang w:val="hr-HR"/>
        </w:rPr>
      </w:pPr>
      <w:r w:rsidRPr="00C05F95">
        <w:rPr>
          <w:rFonts w:ascii="Arial" w:hAnsi="Arial" w:cs="Arial"/>
          <w:b/>
          <w:color w:val="000000"/>
          <w:sz w:val="22"/>
          <w:szCs w:val="22"/>
          <w:lang w:val="hr-HR"/>
        </w:rPr>
        <w:t>Garancija banke</w:t>
      </w:r>
      <w:r w:rsidRPr="00C05F95">
        <w:rPr>
          <w:rFonts w:ascii="Arial" w:hAnsi="Arial" w:cs="Arial"/>
          <w:color w:val="000000"/>
          <w:sz w:val="22"/>
          <w:szCs w:val="22"/>
          <w:lang w:val="hr-HR"/>
        </w:rPr>
        <w:t xml:space="preserve"> mora biti bezuvjetna, neopoziva i naplativa na prvi pisani poziv, te Naručitelj mora biti korisnik garancije.</w:t>
      </w:r>
    </w:p>
    <w:p w:rsidR="00833421" w:rsidRDefault="00833421" w:rsidP="00833421">
      <w:pPr>
        <w:pStyle w:val="Naslov3"/>
        <w:jc w:val="both"/>
        <w:rPr>
          <w:rFonts w:ascii="Arial" w:hAnsi="Arial" w:cs="Arial"/>
          <w:b w:val="0"/>
          <w:color w:val="auto"/>
          <w:sz w:val="22"/>
          <w:szCs w:val="22"/>
          <w:lang w:val="hr-HR"/>
        </w:rPr>
      </w:pPr>
      <w:r w:rsidRPr="00C05F95">
        <w:rPr>
          <w:rFonts w:ascii="Arial" w:hAnsi="Arial" w:cs="Arial"/>
          <w:color w:val="auto"/>
          <w:sz w:val="22"/>
          <w:szCs w:val="22"/>
          <w:lang w:val="hr-HR"/>
        </w:rPr>
        <w:t>Novčani polog</w:t>
      </w:r>
      <w:r w:rsidRPr="00C05F95">
        <w:rPr>
          <w:rFonts w:ascii="Arial" w:hAnsi="Arial" w:cs="Arial"/>
          <w:b w:val="0"/>
          <w:color w:val="auto"/>
          <w:sz w:val="22"/>
          <w:szCs w:val="22"/>
          <w:lang w:val="hr-HR"/>
        </w:rPr>
        <w:t xml:space="preserve"> uplaćuje se na račun Naručitelja:</w:t>
      </w:r>
    </w:p>
    <w:p w:rsidR="00BD7B10" w:rsidRPr="00BD7B10" w:rsidRDefault="00BD7B10" w:rsidP="00BD7B10">
      <w:pPr>
        <w:rPr>
          <w:lang w:val="hr-HR"/>
        </w:rPr>
      </w:pPr>
    </w:p>
    <w:p w:rsidR="00833421" w:rsidRPr="00C05F95" w:rsidRDefault="00833421" w:rsidP="00833421">
      <w:pPr>
        <w:pStyle w:val="Naslov3"/>
        <w:ind w:left="708"/>
        <w:jc w:val="both"/>
        <w:rPr>
          <w:rFonts w:ascii="Arial" w:hAnsi="Arial" w:cs="Arial"/>
          <w:b w:val="0"/>
          <w:sz w:val="22"/>
          <w:szCs w:val="2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833421" w:rsidRPr="00C05F95" w:rsidTr="009135E1">
        <w:trPr>
          <w:trHeight w:val="340"/>
          <w:jc w:val="center"/>
        </w:trPr>
        <w:tc>
          <w:tcPr>
            <w:tcW w:w="1946" w:type="dxa"/>
            <w:tcBorders>
              <w:top w:val="single" w:sz="4" w:space="0" w:color="auto"/>
              <w:left w:val="single" w:sz="4" w:space="0" w:color="auto"/>
              <w:bottom w:val="nil"/>
              <w:right w:val="nil"/>
            </w:tcBorders>
            <w:vAlign w:val="center"/>
            <w:hideMark/>
          </w:tcPr>
          <w:p w:rsidR="00833421" w:rsidRPr="00C05F95" w:rsidRDefault="00833421" w:rsidP="009135E1">
            <w:pPr>
              <w:pStyle w:val="Odlomakpopisa"/>
              <w:spacing w:line="276" w:lineRule="auto"/>
              <w:ind w:left="0"/>
              <w:rPr>
                <w:rFonts w:ascii="Arial" w:hAnsi="Arial" w:cs="Arial"/>
                <w:sz w:val="22"/>
                <w:szCs w:val="22"/>
                <w:lang w:val="hr-HR"/>
              </w:rPr>
            </w:pPr>
            <w:r w:rsidRPr="00C05F95">
              <w:rPr>
                <w:rFonts w:ascii="Arial" w:hAnsi="Arial" w:cs="Arial"/>
                <w:sz w:val="22"/>
                <w:szCs w:val="22"/>
                <w:lang w:val="hr-HR"/>
              </w:rPr>
              <w:t>Naziv:</w:t>
            </w:r>
          </w:p>
        </w:tc>
        <w:tc>
          <w:tcPr>
            <w:tcW w:w="6481" w:type="dxa"/>
            <w:tcBorders>
              <w:top w:val="single" w:sz="4" w:space="0" w:color="auto"/>
              <w:left w:val="nil"/>
              <w:bottom w:val="nil"/>
              <w:right w:val="single" w:sz="4" w:space="0" w:color="auto"/>
            </w:tcBorders>
            <w:vAlign w:val="center"/>
            <w:hideMark/>
          </w:tcPr>
          <w:p w:rsidR="00833421" w:rsidRPr="00C05F95" w:rsidRDefault="00833421" w:rsidP="009135E1">
            <w:pPr>
              <w:pStyle w:val="Odlomakpopisa"/>
              <w:spacing w:line="276" w:lineRule="auto"/>
              <w:ind w:left="0"/>
              <w:rPr>
                <w:rFonts w:ascii="Arial" w:hAnsi="Arial" w:cs="Arial"/>
                <w:sz w:val="22"/>
                <w:szCs w:val="22"/>
                <w:lang w:val="hr-HR"/>
              </w:rPr>
            </w:pPr>
            <w:r w:rsidRPr="00C05F95">
              <w:rPr>
                <w:rFonts w:ascii="Arial" w:hAnsi="Arial" w:cs="Arial"/>
                <w:sz w:val="22"/>
                <w:szCs w:val="22"/>
                <w:lang w:val="hr-HR"/>
              </w:rPr>
              <w:t>Grad Križevci</w:t>
            </w:r>
          </w:p>
        </w:tc>
      </w:tr>
      <w:tr w:rsidR="00833421" w:rsidRPr="00C05F95" w:rsidTr="009135E1">
        <w:trPr>
          <w:trHeight w:val="340"/>
          <w:jc w:val="center"/>
        </w:trPr>
        <w:tc>
          <w:tcPr>
            <w:tcW w:w="1946" w:type="dxa"/>
            <w:tcBorders>
              <w:top w:val="nil"/>
              <w:left w:val="single" w:sz="4" w:space="0" w:color="auto"/>
              <w:bottom w:val="nil"/>
              <w:right w:val="nil"/>
            </w:tcBorders>
            <w:vAlign w:val="center"/>
            <w:hideMark/>
          </w:tcPr>
          <w:p w:rsidR="00833421" w:rsidRPr="00C05F95" w:rsidRDefault="00833421" w:rsidP="009135E1">
            <w:pPr>
              <w:pStyle w:val="Odlomakpopisa"/>
              <w:spacing w:line="276" w:lineRule="auto"/>
              <w:ind w:left="0"/>
              <w:rPr>
                <w:rFonts w:ascii="Arial" w:hAnsi="Arial" w:cs="Arial"/>
                <w:sz w:val="22"/>
                <w:szCs w:val="22"/>
                <w:lang w:val="hr-HR"/>
              </w:rPr>
            </w:pPr>
            <w:r w:rsidRPr="00C05F95">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833421" w:rsidRPr="00C05F95" w:rsidRDefault="00833421" w:rsidP="009135E1">
            <w:pPr>
              <w:pStyle w:val="Odlomakpopisa"/>
              <w:spacing w:line="276" w:lineRule="auto"/>
              <w:ind w:left="0"/>
              <w:rPr>
                <w:rFonts w:ascii="Arial" w:hAnsi="Arial" w:cs="Arial"/>
                <w:sz w:val="22"/>
                <w:szCs w:val="22"/>
                <w:lang w:val="hr-HR"/>
              </w:rPr>
            </w:pPr>
            <w:r w:rsidRPr="00C05F95">
              <w:rPr>
                <w:rFonts w:ascii="Arial" w:hAnsi="Arial" w:cs="Arial"/>
                <w:sz w:val="22"/>
                <w:szCs w:val="22"/>
                <w:lang w:val="hr-HR"/>
              </w:rPr>
              <w:t>HR9024020061821400000</w:t>
            </w:r>
          </w:p>
        </w:tc>
      </w:tr>
      <w:tr w:rsidR="00833421" w:rsidRPr="00C05F95" w:rsidTr="009135E1">
        <w:trPr>
          <w:trHeight w:val="340"/>
          <w:jc w:val="center"/>
        </w:trPr>
        <w:tc>
          <w:tcPr>
            <w:tcW w:w="1946" w:type="dxa"/>
            <w:tcBorders>
              <w:top w:val="nil"/>
              <w:left w:val="single" w:sz="4" w:space="0" w:color="auto"/>
              <w:bottom w:val="nil"/>
              <w:right w:val="nil"/>
            </w:tcBorders>
            <w:vAlign w:val="center"/>
            <w:hideMark/>
          </w:tcPr>
          <w:p w:rsidR="00833421" w:rsidRPr="00C05F95" w:rsidRDefault="00833421" w:rsidP="009135E1">
            <w:pPr>
              <w:pStyle w:val="Odlomakpopisa"/>
              <w:spacing w:line="276" w:lineRule="auto"/>
              <w:ind w:left="0"/>
              <w:rPr>
                <w:rFonts w:ascii="Arial" w:hAnsi="Arial" w:cs="Arial"/>
                <w:sz w:val="22"/>
                <w:szCs w:val="22"/>
                <w:lang w:val="hr-HR"/>
              </w:rPr>
            </w:pPr>
            <w:r w:rsidRPr="00C05F95">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833421" w:rsidRPr="00C05F95" w:rsidRDefault="00833421" w:rsidP="009135E1">
            <w:pPr>
              <w:pStyle w:val="Odlomakpopisa"/>
              <w:spacing w:line="276" w:lineRule="auto"/>
              <w:ind w:left="0"/>
              <w:rPr>
                <w:rFonts w:ascii="Arial" w:hAnsi="Arial" w:cs="Arial"/>
                <w:sz w:val="22"/>
                <w:szCs w:val="22"/>
                <w:lang w:val="hr-HR"/>
              </w:rPr>
            </w:pPr>
            <w:r w:rsidRPr="00C05F95">
              <w:rPr>
                <w:rFonts w:ascii="Arial" w:hAnsi="Arial" w:cs="Arial"/>
                <w:sz w:val="22"/>
                <w:szCs w:val="22"/>
                <w:lang w:val="hr-HR"/>
              </w:rPr>
              <w:t>HR68</w:t>
            </w:r>
          </w:p>
        </w:tc>
      </w:tr>
      <w:tr w:rsidR="00833421" w:rsidRPr="00C05F95" w:rsidTr="009135E1">
        <w:trPr>
          <w:trHeight w:val="340"/>
          <w:jc w:val="center"/>
        </w:trPr>
        <w:tc>
          <w:tcPr>
            <w:tcW w:w="1946" w:type="dxa"/>
            <w:tcBorders>
              <w:top w:val="nil"/>
              <w:left w:val="single" w:sz="4" w:space="0" w:color="auto"/>
              <w:bottom w:val="nil"/>
              <w:right w:val="nil"/>
            </w:tcBorders>
            <w:vAlign w:val="center"/>
            <w:hideMark/>
          </w:tcPr>
          <w:p w:rsidR="00833421" w:rsidRPr="00C05F95" w:rsidRDefault="00833421" w:rsidP="009135E1">
            <w:pPr>
              <w:pStyle w:val="Odlomakpopisa"/>
              <w:spacing w:line="276" w:lineRule="auto"/>
              <w:ind w:left="0"/>
              <w:rPr>
                <w:rFonts w:ascii="Arial" w:hAnsi="Arial" w:cs="Arial"/>
                <w:sz w:val="22"/>
                <w:szCs w:val="22"/>
                <w:lang w:val="hr-HR"/>
              </w:rPr>
            </w:pPr>
            <w:r w:rsidRPr="00C05F95">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833421" w:rsidRPr="00C05F95" w:rsidRDefault="00833421" w:rsidP="009135E1">
            <w:pPr>
              <w:pStyle w:val="Odlomakpopisa"/>
              <w:spacing w:line="276" w:lineRule="auto"/>
              <w:ind w:left="0"/>
              <w:rPr>
                <w:rFonts w:ascii="Arial" w:hAnsi="Arial" w:cs="Arial"/>
                <w:sz w:val="22"/>
                <w:szCs w:val="22"/>
                <w:lang w:val="hr-HR"/>
              </w:rPr>
            </w:pPr>
            <w:r w:rsidRPr="00C05F95">
              <w:rPr>
                <w:rFonts w:ascii="Arial" w:hAnsi="Arial" w:cs="Arial"/>
                <w:sz w:val="22"/>
                <w:szCs w:val="22"/>
                <w:lang w:val="hr-HR"/>
              </w:rPr>
              <w:t>7706-OIB ponuditelja</w:t>
            </w:r>
          </w:p>
        </w:tc>
      </w:tr>
      <w:tr w:rsidR="00833421" w:rsidRPr="00C05F95" w:rsidTr="009135E1">
        <w:trPr>
          <w:trHeight w:val="340"/>
          <w:jc w:val="center"/>
        </w:trPr>
        <w:tc>
          <w:tcPr>
            <w:tcW w:w="1946" w:type="dxa"/>
            <w:tcBorders>
              <w:top w:val="nil"/>
              <w:left w:val="single" w:sz="4" w:space="0" w:color="auto"/>
              <w:bottom w:val="single" w:sz="4" w:space="0" w:color="auto"/>
              <w:right w:val="nil"/>
            </w:tcBorders>
            <w:vAlign w:val="center"/>
            <w:hideMark/>
          </w:tcPr>
          <w:p w:rsidR="00833421" w:rsidRPr="00C05F95" w:rsidRDefault="00833421" w:rsidP="009135E1">
            <w:pPr>
              <w:pStyle w:val="Odlomakpopisa"/>
              <w:spacing w:line="276" w:lineRule="auto"/>
              <w:ind w:left="0"/>
              <w:rPr>
                <w:rFonts w:ascii="Arial" w:hAnsi="Arial" w:cs="Arial"/>
                <w:sz w:val="22"/>
                <w:szCs w:val="22"/>
                <w:lang w:val="hr-HR"/>
              </w:rPr>
            </w:pPr>
            <w:r w:rsidRPr="00C05F95">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833421" w:rsidRPr="00C05F95" w:rsidRDefault="00833421" w:rsidP="009135E1">
            <w:pPr>
              <w:pStyle w:val="Odlomakpopisa"/>
              <w:spacing w:line="276" w:lineRule="auto"/>
              <w:ind w:left="0"/>
              <w:rPr>
                <w:rFonts w:ascii="Arial" w:hAnsi="Arial" w:cs="Arial"/>
                <w:sz w:val="22"/>
                <w:szCs w:val="22"/>
                <w:lang w:val="hr-HR"/>
              </w:rPr>
            </w:pPr>
            <w:r w:rsidRPr="00C05F95">
              <w:rPr>
                <w:rFonts w:ascii="Arial" w:hAnsi="Arial" w:cs="Arial"/>
                <w:sz w:val="22"/>
                <w:szCs w:val="22"/>
                <w:lang w:val="hr-HR"/>
              </w:rPr>
              <w:t xml:space="preserve">Jamstvo za ozbiljnost ponude </w:t>
            </w:r>
          </w:p>
        </w:tc>
      </w:tr>
    </w:tbl>
    <w:p w:rsidR="007B129A" w:rsidRDefault="007B129A" w:rsidP="00833421">
      <w:pPr>
        <w:jc w:val="both"/>
        <w:rPr>
          <w:rFonts w:ascii="Arial" w:eastAsiaTheme="majorEastAsia" w:hAnsi="Arial" w:cs="Arial"/>
          <w:bCs/>
          <w:color w:val="4F81BD" w:themeColor="accent1"/>
          <w:sz w:val="22"/>
          <w:szCs w:val="22"/>
          <w:lang w:val="hr-HR"/>
        </w:rPr>
      </w:pPr>
    </w:p>
    <w:p w:rsidR="00833421" w:rsidRPr="00C05F95" w:rsidRDefault="00833421" w:rsidP="00833421">
      <w:pPr>
        <w:jc w:val="both"/>
        <w:rPr>
          <w:rFonts w:ascii="Arial" w:hAnsi="Arial" w:cs="Arial"/>
          <w:sz w:val="22"/>
          <w:szCs w:val="22"/>
          <w:lang w:val="hr-HR"/>
        </w:rPr>
      </w:pPr>
      <w:r w:rsidRPr="00C05F95">
        <w:rPr>
          <w:rFonts w:ascii="Arial" w:hAnsi="Arial" w:cs="Arial"/>
          <w:sz w:val="22"/>
          <w:szCs w:val="22"/>
          <w:lang w:val="hr-HR"/>
        </w:rPr>
        <w:t>U slučaju da ponuditelj uplaćuje novčani polog, dužan je u ponudi dostaviti dokaz o uplati                  (</w:t>
      </w:r>
      <w:proofErr w:type="spellStart"/>
      <w:r w:rsidRPr="00C05F95">
        <w:rPr>
          <w:rFonts w:ascii="Arial" w:hAnsi="Arial" w:cs="Arial"/>
          <w:sz w:val="22"/>
          <w:szCs w:val="22"/>
          <w:lang w:val="hr-HR"/>
        </w:rPr>
        <w:t>npr</w:t>
      </w:r>
      <w:proofErr w:type="spellEnd"/>
      <w:r w:rsidRPr="00C05F95">
        <w:rPr>
          <w:rFonts w:ascii="Arial" w:hAnsi="Arial" w:cs="Arial"/>
          <w:sz w:val="22"/>
          <w:szCs w:val="22"/>
          <w:lang w:val="hr-HR"/>
        </w:rPr>
        <w:t xml:space="preserve">. preslika uplatnice, ispis potvrde o uplati). </w:t>
      </w:r>
    </w:p>
    <w:p w:rsidR="00833421" w:rsidRPr="00C05F95" w:rsidRDefault="00833421" w:rsidP="00833421">
      <w:pPr>
        <w:tabs>
          <w:tab w:val="left" w:pos="993"/>
        </w:tabs>
        <w:jc w:val="both"/>
        <w:rPr>
          <w:rFonts w:ascii="Arial" w:hAnsi="Arial" w:cs="Arial"/>
          <w:sz w:val="22"/>
          <w:szCs w:val="22"/>
          <w:lang w:val="hr-HR"/>
        </w:rPr>
      </w:pPr>
    </w:p>
    <w:p w:rsidR="00833421" w:rsidRPr="00C05F95" w:rsidRDefault="00833421" w:rsidP="00833421">
      <w:pPr>
        <w:jc w:val="both"/>
        <w:rPr>
          <w:rFonts w:ascii="Arial" w:hAnsi="Arial" w:cs="Arial"/>
          <w:iCs/>
          <w:sz w:val="22"/>
          <w:szCs w:val="22"/>
          <w:lang w:val="hr-HR"/>
        </w:rPr>
      </w:pPr>
      <w:r w:rsidRPr="00C05F95">
        <w:rPr>
          <w:rFonts w:ascii="Arial" w:hAnsi="Arial" w:cs="Arial"/>
          <w:iCs/>
          <w:sz w:val="22"/>
          <w:szCs w:val="22"/>
          <w:lang w:val="hr-HR"/>
        </w:rPr>
        <w:t>Jamstvo za ozbiljnost ponude u obliku Bjanko zadužnice koje u ovom trenutku nije moguće slati i primati kao elektronički dokument, zainteresirani gospodarski subjekt u roku za dostavu ponuda, dostavlja</w:t>
      </w:r>
      <w:r w:rsidRPr="00C05F95">
        <w:rPr>
          <w:rFonts w:ascii="Arial" w:hAnsi="Arial" w:cs="Arial"/>
          <w:iCs/>
          <w:color w:val="FF0000"/>
          <w:sz w:val="22"/>
          <w:szCs w:val="22"/>
          <w:lang w:val="hr-HR"/>
        </w:rPr>
        <w:t xml:space="preserve"> </w:t>
      </w:r>
      <w:r w:rsidRPr="00C05F95">
        <w:rPr>
          <w:rFonts w:ascii="Arial" w:hAnsi="Arial" w:cs="Arial"/>
          <w:iCs/>
          <w:sz w:val="22"/>
          <w:szCs w:val="22"/>
          <w:lang w:val="hr-HR"/>
        </w:rPr>
        <w:t>Naručitelju u zatvorenoj poštanskoj omotnici na adresu:</w:t>
      </w:r>
    </w:p>
    <w:p w:rsidR="00833421" w:rsidRDefault="00833421" w:rsidP="00833421">
      <w:pPr>
        <w:jc w:val="both"/>
        <w:rPr>
          <w:rFonts w:ascii="Arial" w:hAnsi="Arial" w:cs="Arial"/>
          <w:iCs/>
          <w:sz w:val="22"/>
          <w:szCs w:val="22"/>
          <w:lang w:val="hr-HR"/>
        </w:rPr>
      </w:pPr>
    </w:p>
    <w:p w:rsidR="00BD7B10" w:rsidRPr="00C05F95" w:rsidRDefault="00BD7B10" w:rsidP="00833421">
      <w:pPr>
        <w:jc w:val="both"/>
        <w:rPr>
          <w:rFonts w:ascii="Arial" w:hAnsi="Arial" w:cs="Arial"/>
          <w:iCs/>
          <w:sz w:val="22"/>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5"/>
      </w:tblGrid>
      <w:tr w:rsidR="00833421" w:rsidRPr="00C05F95" w:rsidTr="009135E1">
        <w:trPr>
          <w:trHeight w:val="1134"/>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833421" w:rsidRPr="00C05F95" w:rsidRDefault="00833421" w:rsidP="009135E1">
            <w:pPr>
              <w:spacing w:line="276" w:lineRule="auto"/>
              <w:jc w:val="center"/>
              <w:rPr>
                <w:rFonts w:ascii="Arial" w:hAnsi="Arial" w:cs="Arial"/>
                <w:iCs/>
                <w:sz w:val="22"/>
                <w:szCs w:val="22"/>
                <w:lang w:val="hr-HR"/>
              </w:rPr>
            </w:pPr>
            <w:r w:rsidRPr="00C05F95">
              <w:rPr>
                <w:rFonts w:ascii="Arial" w:hAnsi="Arial" w:cs="Arial"/>
                <w:iCs/>
                <w:sz w:val="22"/>
                <w:szCs w:val="22"/>
                <w:lang w:val="hr-HR"/>
              </w:rPr>
              <w:t>Grad Križevci</w:t>
            </w:r>
          </w:p>
          <w:p w:rsidR="00833421" w:rsidRPr="00C05F95" w:rsidRDefault="00833421" w:rsidP="009135E1">
            <w:pPr>
              <w:spacing w:line="276" w:lineRule="auto"/>
              <w:jc w:val="center"/>
              <w:rPr>
                <w:rFonts w:ascii="Arial" w:hAnsi="Arial" w:cs="Arial"/>
                <w:bCs/>
                <w:sz w:val="22"/>
                <w:szCs w:val="22"/>
                <w:lang w:val="hr-HR"/>
              </w:rPr>
            </w:pPr>
            <w:r w:rsidRPr="00C05F95">
              <w:rPr>
                <w:rFonts w:ascii="Arial" w:hAnsi="Arial" w:cs="Arial"/>
                <w:bCs/>
                <w:sz w:val="22"/>
                <w:szCs w:val="22"/>
                <w:lang w:val="hr-HR"/>
              </w:rPr>
              <w:t xml:space="preserve">Ivana </w:t>
            </w:r>
            <w:proofErr w:type="spellStart"/>
            <w:r w:rsidRPr="00C05F95">
              <w:rPr>
                <w:rFonts w:ascii="Arial" w:hAnsi="Arial" w:cs="Arial"/>
                <w:bCs/>
                <w:sz w:val="22"/>
                <w:szCs w:val="22"/>
                <w:lang w:val="hr-HR"/>
              </w:rPr>
              <w:t>Zakmardija</w:t>
            </w:r>
            <w:proofErr w:type="spellEnd"/>
            <w:r w:rsidRPr="00C05F95">
              <w:rPr>
                <w:rFonts w:ascii="Arial" w:hAnsi="Arial" w:cs="Arial"/>
                <w:bCs/>
                <w:sz w:val="22"/>
                <w:szCs w:val="22"/>
                <w:lang w:val="hr-HR"/>
              </w:rPr>
              <w:t xml:space="preserve"> </w:t>
            </w:r>
            <w:proofErr w:type="spellStart"/>
            <w:r w:rsidRPr="00C05F95">
              <w:rPr>
                <w:rFonts w:ascii="Arial" w:hAnsi="Arial" w:cs="Arial"/>
                <w:bCs/>
                <w:sz w:val="22"/>
                <w:szCs w:val="22"/>
                <w:lang w:val="hr-HR"/>
              </w:rPr>
              <w:t>Dijankovečkog</w:t>
            </w:r>
            <w:proofErr w:type="spellEnd"/>
            <w:r w:rsidRPr="00C05F95">
              <w:rPr>
                <w:rFonts w:ascii="Arial" w:hAnsi="Arial" w:cs="Arial"/>
                <w:bCs/>
                <w:sz w:val="22"/>
                <w:szCs w:val="22"/>
                <w:lang w:val="hr-HR"/>
              </w:rPr>
              <w:t xml:space="preserve"> 12</w:t>
            </w:r>
          </w:p>
          <w:p w:rsidR="00833421" w:rsidRPr="00C05F95" w:rsidRDefault="00833421" w:rsidP="009135E1">
            <w:pPr>
              <w:spacing w:line="276" w:lineRule="auto"/>
              <w:jc w:val="center"/>
              <w:rPr>
                <w:rFonts w:ascii="Arial" w:hAnsi="Arial" w:cs="Arial"/>
                <w:iCs/>
                <w:sz w:val="22"/>
                <w:szCs w:val="22"/>
                <w:lang w:val="hr-HR"/>
              </w:rPr>
            </w:pPr>
            <w:r w:rsidRPr="00C05F95">
              <w:rPr>
                <w:rFonts w:ascii="Arial" w:hAnsi="Arial" w:cs="Arial"/>
                <w:bCs/>
                <w:sz w:val="22"/>
                <w:szCs w:val="22"/>
                <w:lang w:val="hr-HR"/>
              </w:rPr>
              <w:t>48260 Križevci</w:t>
            </w:r>
          </w:p>
        </w:tc>
      </w:tr>
    </w:tbl>
    <w:p w:rsidR="00833421" w:rsidRDefault="00833421" w:rsidP="00833421">
      <w:pPr>
        <w:jc w:val="both"/>
        <w:rPr>
          <w:rFonts w:ascii="Arial" w:hAnsi="Arial" w:cs="Arial"/>
          <w:iCs/>
          <w:sz w:val="22"/>
          <w:szCs w:val="22"/>
          <w:lang w:val="hr-HR"/>
        </w:rPr>
      </w:pPr>
    </w:p>
    <w:p w:rsidR="00BD7B10" w:rsidRPr="00C05F95" w:rsidRDefault="00BD7B10" w:rsidP="00833421">
      <w:pPr>
        <w:jc w:val="both"/>
        <w:rPr>
          <w:rFonts w:ascii="Arial" w:hAnsi="Arial" w:cs="Arial"/>
          <w:iCs/>
          <w:sz w:val="22"/>
          <w:szCs w:val="22"/>
          <w:lang w:val="hr-HR"/>
        </w:rPr>
      </w:pPr>
    </w:p>
    <w:p w:rsidR="00833421" w:rsidRPr="00C05F95" w:rsidRDefault="00833421" w:rsidP="00833421">
      <w:pPr>
        <w:jc w:val="both"/>
        <w:rPr>
          <w:rFonts w:ascii="Arial" w:hAnsi="Arial" w:cs="Arial"/>
          <w:iCs/>
          <w:sz w:val="22"/>
          <w:szCs w:val="22"/>
          <w:lang w:val="hr-HR"/>
        </w:rPr>
      </w:pPr>
      <w:r w:rsidRPr="00C05F95">
        <w:rPr>
          <w:rFonts w:ascii="Arial" w:hAnsi="Arial" w:cs="Arial"/>
          <w:iCs/>
          <w:sz w:val="22"/>
          <w:szCs w:val="22"/>
          <w:lang w:val="hr-HR"/>
        </w:rPr>
        <w:t>s navedenom napomenom:</w:t>
      </w:r>
    </w:p>
    <w:p w:rsidR="00833421" w:rsidRPr="00C05F95" w:rsidRDefault="00833421" w:rsidP="00833421">
      <w:pPr>
        <w:jc w:val="both"/>
        <w:rPr>
          <w:rFonts w:ascii="Arial" w:hAnsi="Arial" w:cs="Arial"/>
          <w:iCs/>
          <w:sz w:val="22"/>
          <w:szCs w:val="22"/>
          <w:lang w:val="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833421" w:rsidRPr="00C05F95" w:rsidTr="009135E1">
        <w:trPr>
          <w:trHeight w:val="1134"/>
          <w:jc w:val="center"/>
        </w:trPr>
        <w:tc>
          <w:tcPr>
            <w:tcW w:w="9288" w:type="dxa"/>
            <w:tcBorders>
              <w:top w:val="single" w:sz="4" w:space="0" w:color="auto"/>
              <w:left w:val="single" w:sz="4" w:space="0" w:color="auto"/>
              <w:bottom w:val="single" w:sz="4" w:space="0" w:color="auto"/>
              <w:right w:val="single" w:sz="4" w:space="0" w:color="auto"/>
            </w:tcBorders>
            <w:vAlign w:val="center"/>
            <w:hideMark/>
          </w:tcPr>
          <w:p w:rsidR="00833421" w:rsidRPr="00C05F95" w:rsidRDefault="00833421" w:rsidP="009135E1">
            <w:pPr>
              <w:spacing w:line="276" w:lineRule="auto"/>
              <w:jc w:val="center"/>
              <w:rPr>
                <w:rFonts w:ascii="Arial" w:hAnsi="Arial" w:cs="Arial"/>
                <w:bCs/>
                <w:sz w:val="22"/>
                <w:szCs w:val="22"/>
                <w:lang w:val="hr-HR"/>
              </w:rPr>
            </w:pPr>
            <w:r w:rsidRPr="00C05F95">
              <w:rPr>
                <w:rFonts w:ascii="Arial" w:hAnsi="Arial" w:cs="Arial"/>
                <w:iCs/>
                <w:sz w:val="22"/>
                <w:szCs w:val="22"/>
                <w:lang w:val="hr-HR"/>
              </w:rPr>
              <w:t xml:space="preserve">''Dio/dijelovi ponude koji se dostavlja/ju odvojeno - </w:t>
            </w:r>
            <w:r w:rsidRPr="00C05F95">
              <w:rPr>
                <w:rFonts w:ascii="Arial" w:hAnsi="Arial" w:cs="Arial"/>
                <w:bCs/>
                <w:sz w:val="22"/>
                <w:szCs w:val="22"/>
                <w:lang w:val="hr-HR"/>
              </w:rPr>
              <w:t>za nadmetanje:</w:t>
            </w:r>
          </w:p>
          <w:p w:rsidR="00833421" w:rsidRPr="00C05F95" w:rsidRDefault="00BD7B10" w:rsidP="009135E1">
            <w:pPr>
              <w:spacing w:line="276" w:lineRule="auto"/>
              <w:jc w:val="center"/>
              <w:rPr>
                <w:rFonts w:ascii="Arial" w:hAnsi="Arial" w:cs="Arial"/>
                <w:iCs/>
                <w:sz w:val="22"/>
                <w:szCs w:val="22"/>
                <w:lang w:val="hr-HR"/>
              </w:rPr>
            </w:pPr>
            <w:r>
              <w:rPr>
                <w:rFonts w:ascii="Arial" w:hAnsi="Arial" w:cs="Arial"/>
                <w:bCs/>
                <w:sz w:val="22"/>
                <w:szCs w:val="22"/>
                <w:lang w:val="hr-HR"/>
              </w:rPr>
              <w:t>Poštanske usluge za 2023</w:t>
            </w:r>
            <w:r w:rsidR="00833421" w:rsidRPr="00C05F95">
              <w:rPr>
                <w:rFonts w:ascii="Arial" w:hAnsi="Arial" w:cs="Arial"/>
                <w:bCs/>
                <w:sz w:val="22"/>
                <w:szCs w:val="22"/>
                <w:lang w:val="hr-HR"/>
              </w:rPr>
              <w:t xml:space="preserve">. godinu </w:t>
            </w:r>
            <w:r w:rsidR="00833421" w:rsidRPr="00C05F95">
              <w:rPr>
                <w:rFonts w:ascii="Arial" w:hAnsi="Arial" w:cs="Arial"/>
                <w:sz w:val="22"/>
                <w:szCs w:val="22"/>
                <w:lang w:val="hr-HR"/>
              </w:rPr>
              <w:t>– NE OTVARAJ''</w:t>
            </w:r>
          </w:p>
        </w:tc>
      </w:tr>
    </w:tbl>
    <w:p w:rsidR="00833421" w:rsidRPr="00C05F95" w:rsidRDefault="00833421" w:rsidP="00833421">
      <w:pPr>
        <w:jc w:val="center"/>
        <w:rPr>
          <w:rFonts w:ascii="Arial" w:hAnsi="Arial" w:cs="Arial"/>
          <w:sz w:val="22"/>
          <w:szCs w:val="22"/>
          <w:lang w:val="hr-HR"/>
        </w:rPr>
      </w:pPr>
    </w:p>
    <w:p w:rsidR="00833421" w:rsidRPr="00C05F95" w:rsidRDefault="00833421" w:rsidP="00833421">
      <w:pPr>
        <w:jc w:val="both"/>
        <w:rPr>
          <w:rFonts w:ascii="Arial" w:hAnsi="Arial" w:cs="Arial"/>
          <w:b/>
          <w:bCs/>
          <w:sz w:val="22"/>
          <w:szCs w:val="22"/>
          <w:lang w:val="hr-HR"/>
        </w:rPr>
      </w:pPr>
      <w:r w:rsidRPr="00C05F95">
        <w:rPr>
          <w:rFonts w:ascii="Arial" w:hAnsi="Arial" w:cs="Arial"/>
          <w:bCs/>
          <w:sz w:val="22"/>
          <w:szCs w:val="22"/>
          <w:lang w:val="hr-HR"/>
        </w:rPr>
        <w:t xml:space="preserve">Na omotnici mora biti naznačeno: </w:t>
      </w:r>
      <w:r w:rsidRPr="00C05F95">
        <w:rPr>
          <w:rFonts w:ascii="Arial" w:hAnsi="Arial" w:cs="Arial"/>
          <w:b/>
          <w:bCs/>
          <w:sz w:val="22"/>
          <w:szCs w:val="22"/>
          <w:lang w:val="hr-HR"/>
        </w:rPr>
        <w:t>naziv i adresa Naručitelja, naziv i adresa ponuditelja i evidencijski broj nabave.</w:t>
      </w: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r w:rsidRPr="00C05F95">
        <w:rPr>
          <w:rFonts w:ascii="Arial" w:hAnsi="Arial" w:cs="Arial"/>
          <w:iCs/>
          <w:sz w:val="22"/>
          <w:szCs w:val="22"/>
          <w:lang w:val="hr-HR"/>
        </w:rPr>
        <w:t>Naručitelj može polagati pravo na iznos jamstva za ozbiljnost ponude u slučaju:</w:t>
      </w:r>
    </w:p>
    <w:p w:rsidR="00833421" w:rsidRPr="00C05F95" w:rsidRDefault="00833421" w:rsidP="00833421">
      <w:pPr>
        <w:numPr>
          <w:ilvl w:val="0"/>
          <w:numId w:val="32"/>
        </w:numPr>
        <w:tabs>
          <w:tab w:val="left" w:pos="993"/>
        </w:tabs>
        <w:ind w:left="993" w:hanging="426"/>
        <w:jc w:val="both"/>
        <w:rPr>
          <w:rFonts w:ascii="Arial" w:hAnsi="Arial" w:cs="Arial"/>
          <w:sz w:val="22"/>
          <w:szCs w:val="22"/>
          <w:lang w:val="hr-HR"/>
        </w:rPr>
      </w:pPr>
      <w:r w:rsidRPr="00C05F95">
        <w:rPr>
          <w:rFonts w:ascii="Arial" w:hAnsi="Arial" w:cs="Arial"/>
          <w:sz w:val="22"/>
          <w:szCs w:val="22"/>
          <w:lang w:val="hr-HR"/>
        </w:rPr>
        <w:t>ako ponuditelj odustane od svoje ponude u roku njezine valjanosti;</w:t>
      </w:r>
    </w:p>
    <w:p w:rsidR="00833421" w:rsidRPr="00C05F95" w:rsidRDefault="00833421" w:rsidP="00833421">
      <w:pPr>
        <w:numPr>
          <w:ilvl w:val="0"/>
          <w:numId w:val="32"/>
        </w:numPr>
        <w:tabs>
          <w:tab w:val="left" w:pos="993"/>
        </w:tabs>
        <w:ind w:left="993" w:hanging="426"/>
        <w:jc w:val="both"/>
        <w:rPr>
          <w:rFonts w:ascii="Arial" w:hAnsi="Arial" w:cs="Arial"/>
          <w:sz w:val="22"/>
          <w:szCs w:val="22"/>
          <w:lang w:val="hr-HR"/>
        </w:rPr>
      </w:pPr>
      <w:r w:rsidRPr="00C05F95">
        <w:rPr>
          <w:rFonts w:ascii="Arial" w:hAnsi="Arial" w:cs="Arial"/>
          <w:sz w:val="22"/>
          <w:szCs w:val="22"/>
          <w:lang w:val="hr-HR"/>
        </w:rPr>
        <w:t>nedostavljanja ažuriranih popratnih dokumena</w:t>
      </w:r>
      <w:r w:rsidR="00BD7B10">
        <w:rPr>
          <w:rFonts w:ascii="Arial" w:hAnsi="Arial" w:cs="Arial"/>
          <w:sz w:val="22"/>
          <w:szCs w:val="22"/>
          <w:lang w:val="hr-HR"/>
        </w:rPr>
        <w:t>ta sukladno članku 263. ZJN</w:t>
      </w:r>
      <w:r w:rsidRPr="00C05F95">
        <w:rPr>
          <w:rFonts w:ascii="Arial" w:hAnsi="Arial" w:cs="Arial"/>
          <w:sz w:val="22"/>
          <w:szCs w:val="22"/>
          <w:lang w:val="hr-HR"/>
        </w:rPr>
        <w:t>;</w:t>
      </w:r>
    </w:p>
    <w:p w:rsidR="00833421" w:rsidRPr="00C05F95" w:rsidRDefault="00833421" w:rsidP="00833421">
      <w:pPr>
        <w:numPr>
          <w:ilvl w:val="0"/>
          <w:numId w:val="32"/>
        </w:numPr>
        <w:tabs>
          <w:tab w:val="left" w:pos="993"/>
        </w:tabs>
        <w:ind w:left="993" w:hanging="426"/>
        <w:jc w:val="both"/>
        <w:rPr>
          <w:rFonts w:ascii="Arial" w:hAnsi="Arial" w:cs="Arial"/>
          <w:iCs/>
          <w:color w:val="943634"/>
          <w:sz w:val="22"/>
          <w:szCs w:val="22"/>
          <w:lang w:val="hr-HR"/>
        </w:rPr>
      </w:pPr>
      <w:r w:rsidRPr="00C05F95">
        <w:rPr>
          <w:rFonts w:ascii="Arial" w:hAnsi="Arial" w:cs="Arial"/>
          <w:sz w:val="22"/>
          <w:szCs w:val="22"/>
          <w:lang w:val="hr-HR"/>
        </w:rPr>
        <w:t>neprihvaćanja ispravka računske greške;</w:t>
      </w:r>
    </w:p>
    <w:p w:rsidR="00833421" w:rsidRPr="00C05F95" w:rsidRDefault="00833421" w:rsidP="00833421">
      <w:pPr>
        <w:numPr>
          <w:ilvl w:val="0"/>
          <w:numId w:val="32"/>
        </w:numPr>
        <w:tabs>
          <w:tab w:val="left" w:pos="993"/>
        </w:tabs>
        <w:ind w:left="993" w:hanging="426"/>
        <w:jc w:val="both"/>
        <w:rPr>
          <w:rFonts w:ascii="Arial" w:hAnsi="Arial" w:cs="Arial"/>
          <w:iCs/>
          <w:color w:val="943634"/>
          <w:sz w:val="22"/>
          <w:szCs w:val="22"/>
          <w:lang w:val="hr-HR"/>
        </w:rPr>
      </w:pPr>
      <w:r w:rsidRPr="00C05F95">
        <w:rPr>
          <w:rFonts w:ascii="Arial" w:hAnsi="Arial" w:cs="Arial"/>
          <w:sz w:val="22"/>
          <w:szCs w:val="22"/>
          <w:lang w:val="hr-HR"/>
        </w:rPr>
        <w:t xml:space="preserve">odbijanja potpisivanja </w:t>
      </w:r>
      <w:r w:rsidRPr="00C05F95">
        <w:rPr>
          <w:rFonts w:ascii="Arial" w:hAnsi="Arial" w:cs="Arial"/>
          <w:iCs/>
          <w:sz w:val="22"/>
          <w:szCs w:val="22"/>
          <w:lang w:val="hr-HR"/>
        </w:rPr>
        <w:t>ugovora</w:t>
      </w:r>
      <w:r w:rsidRPr="00C05F95">
        <w:rPr>
          <w:rFonts w:ascii="Arial" w:hAnsi="Arial" w:cs="Arial"/>
          <w:sz w:val="22"/>
          <w:szCs w:val="22"/>
          <w:lang w:val="hr-HR"/>
        </w:rPr>
        <w:t xml:space="preserve"> i/</w:t>
      </w:r>
      <w:r w:rsidRPr="00C05F95">
        <w:rPr>
          <w:rFonts w:ascii="Arial" w:hAnsi="Arial" w:cs="Arial"/>
          <w:iCs/>
          <w:sz w:val="22"/>
          <w:szCs w:val="22"/>
          <w:lang w:val="hr-HR"/>
        </w:rPr>
        <w:t>ili nedostavljanja jamstva za uredno ispunjenje ugovora.</w:t>
      </w:r>
    </w:p>
    <w:p w:rsidR="00833421" w:rsidRPr="00C05F95" w:rsidRDefault="00833421" w:rsidP="00833421">
      <w:pPr>
        <w:jc w:val="both"/>
        <w:rPr>
          <w:rFonts w:ascii="Arial" w:hAnsi="Arial" w:cs="Arial"/>
          <w:sz w:val="22"/>
          <w:szCs w:val="22"/>
          <w:lang w:val="hr-HR" w:eastAsia="ar-SA"/>
        </w:rPr>
      </w:pPr>
    </w:p>
    <w:p w:rsidR="00833421" w:rsidRPr="00C05F95" w:rsidRDefault="00833421" w:rsidP="00833421">
      <w:pPr>
        <w:jc w:val="both"/>
        <w:rPr>
          <w:rFonts w:ascii="Arial" w:hAnsi="Arial" w:cs="Arial"/>
          <w:sz w:val="22"/>
          <w:szCs w:val="22"/>
          <w:lang w:val="hr-HR" w:eastAsia="ar-SA"/>
        </w:rPr>
      </w:pPr>
      <w:r w:rsidRPr="00C05F95">
        <w:rPr>
          <w:rFonts w:ascii="Arial" w:hAnsi="Arial" w:cs="Arial"/>
          <w:sz w:val="22"/>
          <w:szCs w:val="22"/>
          <w:lang w:val="hr-HR" w:eastAsia="ar-SA"/>
        </w:rPr>
        <w:t>U slučaju zajednice ponuditelja, Naručitelj će prihvatiti jamstvo koje glasi na bilo kojega člana zajednice ponuditelja.</w:t>
      </w:r>
    </w:p>
    <w:p w:rsidR="00833421" w:rsidRPr="00C05F95" w:rsidRDefault="00833421" w:rsidP="00833421">
      <w:pPr>
        <w:jc w:val="both"/>
        <w:rPr>
          <w:rFonts w:ascii="Arial" w:hAnsi="Arial" w:cs="Arial"/>
          <w:sz w:val="22"/>
          <w:szCs w:val="22"/>
          <w:lang w:val="hr-HR" w:eastAsia="ar-SA"/>
        </w:rPr>
      </w:pPr>
    </w:p>
    <w:p w:rsidR="00833421" w:rsidRPr="00C05F95" w:rsidRDefault="00BD7B10" w:rsidP="00833421">
      <w:pPr>
        <w:tabs>
          <w:tab w:val="left" w:pos="993"/>
        </w:tabs>
        <w:jc w:val="both"/>
        <w:rPr>
          <w:rFonts w:ascii="Arial" w:hAnsi="Arial" w:cs="Arial"/>
          <w:iCs/>
          <w:sz w:val="22"/>
          <w:szCs w:val="22"/>
          <w:lang w:val="hr-HR" w:eastAsia="hr-HR"/>
        </w:rPr>
      </w:pPr>
      <w:r>
        <w:rPr>
          <w:rFonts w:ascii="Arial" w:hAnsi="Arial" w:cs="Arial"/>
          <w:sz w:val="22"/>
          <w:szCs w:val="22"/>
          <w:lang w:val="hr-HR"/>
        </w:rPr>
        <w:t>Sukladno članku 217. ZJN</w:t>
      </w:r>
      <w:r w:rsidR="00833421" w:rsidRPr="00C05F95">
        <w:rPr>
          <w:rFonts w:ascii="Arial" w:hAnsi="Arial" w:cs="Arial"/>
          <w:sz w:val="22"/>
          <w:szCs w:val="22"/>
          <w:lang w:val="hr-HR"/>
        </w:rPr>
        <w:t>, Naručitelj će vratiti ponuditelju jamstvo za ozbiljnost ponude  u roku od deset dana od potpisivanja ugovora o javnoj nabavi</w:t>
      </w:r>
      <w:r w:rsidR="00833421" w:rsidRPr="00C05F95">
        <w:rPr>
          <w:rFonts w:ascii="Arial" w:hAnsi="Arial" w:cs="Arial"/>
          <w:iCs/>
          <w:sz w:val="22"/>
          <w:szCs w:val="22"/>
          <w:lang w:val="hr-HR"/>
        </w:rPr>
        <w:t xml:space="preserve"> odnosno od dostave jamstva za uredno izvršenje ugovora.</w:t>
      </w:r>
    </w:p>
    <w:p w:rsidR="00BD7B10" w:rsidRPr="00C05F95" w:rsidRDefault="00BD7B10" w:rsidP="00833421">
      <w:pPr>
        <w:autoSpaceDE w:val="0"/>
        <w:autoSpaceDN w:val="0"/>
        <w:adjustRightInd w:val="0"/>
        <w:rPr>
          <w:rFonts w:ascii="Arial" w:eastAsia="Calibri" w:hAnsi="Arial" w:cs="Arial"/>
          <w:sz w:val="22"/>
          <w:szCs w:val="22"/>
          <w:lang w:val="hr-HR"/>
        </w:rPr>
      </w:pPr>
    </w:p>
    <w:p w:rsidR="00833421" w:rsidRPr="00C05F95" w:rsidRDefault="00833421" w:rsidP="00833421">
      <w:pPr>
        <w:jc w:val="both"/>
        <w:rPr>
          <w:rFonts w:ascii="Arial" w:hAnsi="Arial" w:cs="Arial"/>
          <w:b/>
          <w:color w:val="31849B"/>
          <w:sz w:val="22"/>
          <w:szCs w:val="22"/>
          <w:lang w:val="hr-HR"/>
        </w:rPr>
      </w:pPr>
    </w:p>
    <w:p w:rsidR="00833421" w:rsidRPr="007B129A" w:rsidRDefault="00833421" w:rsidP="00833421">
      <w:pPr>
        <w:jc w:val="both"/>
        <w:rPr>
          <w:rFonts w:ascii="Arial" w:hAnsi="Arial" w:cs="Arial"/>
          <w:color w:val="31849B" w:themeColor="accent5" w:themeShade="BF"/>
          <w:sz w:val="22"/>
          <w:szCs w:val="22"/>
          <w:lang w:val="hr-HR" w:eastAsia="ar-SA"/>
        </w:rPr>
      </w:pPr>
      <w:r w:rsidRPr="007B129A">
        <w:rPr>
          <w:rFonts w:ascii="Arial" w:hAnsi="Arial" w:cs="Arial"/>
          <w:b/>
          <w:color w:val="31849B" w:themeColor="accent5" w:themeShade="BF"/>
          <w:sz w:val="22"/>
          <w:szCs w:val="22"/>
          <w:lang w:val="hr-HR"/>
        </w:rPr>
        <w:t xml:space="preserve">7.6.2. Jamstvo za uredno ispunjenje </w:t>
      </w:r>
      <w:r w:rsidR="007B129A" w:rsidRPr="007B129A">
        <w:rPr>
          <w:rFonts w:ascii="Arial" w:hAnsi="Arial" w:cs="Arial"/>
          <w:b/>
          <w:color w:val="31849B" w:themeColor="accent5" w:themeShade="BF"/>
          <w:sz w:val="22"/>
          <w:szCs w:val="22"/>
          <w:lang w:val="hr-HR"/>
        </w:rPr>
        <w:t>okvirnog sporazuma</w:t>
      </w:r>
    </w:p>
    <w:p w:rsidR="00833421" w:rsidRPr="00F43643" w:rsidRDefault="00833421" w:rsidP="00833421">
      <w:pPr>
        <w:tabs>
          <w:tab w:val="left" w:pos="0"/>
        </w:tabs>
        <w:jc w:val="both"/>
        <w:rPr>
          <w:rFonts w:ascii="Arial" w:hAnsi="Arial" w:cs="Arial"/>
          <w:color w:val="FF0000"/>
          <w:sz w:val="22"/>
          <w:szCs w:val="22"/>
          <w:lang w:val="hr-HR" w:eastAsia="hr-HR"/>
        </w:rPr>
      </w:pPr>
    </w:p>
    <w:p w:rsidR="00833421" w:rsidRPr="007B129A" w:rsidRDefault="00833421" w:rsidP="00833421">
      <w:pPr>
        <w:tabs>
          <w:tab w:val="left" w:pos="0"/>
        </w:tabs>
        <w:jc w:val="both"/>
        <w:rPr>
          <w:rFonts w:ascii="Arial" w:hAnsi="Arial" w:cs="Arial"/>
          <w:sz w:val="22"/>
          <w:szCs w:val="22"/>
          <w:lang w:val="hr-HR"/>
        </w:rPr>
      </w:pPr>
      <w:r w:rsidRPr="007B129A">
        <w:rPr>
          <w:rFonts w:ascii="Arial" w:hAnsi="Arial" w:cs="Arial"/>
          <w:sz w:val="22"/>
          <w:szCs w:val="22"/>
          <w:lang w:val="hr-HR"/>
        </w:rPr>
        <w:t>Sukladno članku 214. i 215. stavak 3., Naručitelj od odabranog ponuditelja traži jamst</w:t>
      </w:r>
      <w:r w:rsidR="007B129A" w:rsidRPr="007B129A">
        <w:rPr>
          <w:rFonts w:ascii="Arial" w:hAnsi="Arial" w:cs="Arial"/>
          <w:sz w:val="22"/>
          <w:szCs w:val="22"/>
          <w:lang w:val="hr-HR"/>
        </w:rPr>
        <w:t xml:space="preserve">vo za uredno ispunjenje </w:t>
      </w:r>
      <w:r w:rsidRPr="007B129A">
        <w:rPr>
          <w:rFonts w:ascii="Arial" w:hAnsi="Arial" w:cs="Arial"/>
          <w:sz w:val="22"/>
          <w:szCs w:val="22"/>
          <w:lang w:val="hr-HR"/>
        </w:rPr>
        <w:t xml:space="preserve">za slučaj povrede ugovornih obveza. </w:t>
      </w:r>
    </w:p>
    <w:p w:rsidR="00833421" w:rsidRPr="007B129A" w:rsidRDefault="00833421" w:rsidP="00833421">
      <w:pPr>
        <w:tabs>
          <w:tab w:val="left" w:pos="0"/>
        </w:tabs>
        <w:jc w:val="both"/>
        <w:rPr>
          <w:rFonts w:ascii="Arial" w:hAnsi="Arial" w:cs="Arial"/>
          <w:sz w:val="22"/>
          <w:szCs w:val="22"/>
          <w:lang w:val="hr-HR"/>
        </w:rPr>
      </w:pPr>
    </w:p>
    <w:p w:rsidR="00833421" w:rsidRPr="007B129A" w:rsidRDefault="00833421" w:rsidP="00833421">
      <w:pPr>
        <w:tabs>
          <w:tab w:val="left" w:pos="0"/>
        </w:tabs>
        <w:jc w:val="both"/>
        <w:rPr>
          <w:rFonts w:ascii="Arial" w:hAnsi="Arial" w:cs="Arial"/>
          <w:sz w:val="22"/>
          <w:szCs w:val="22"/>
          <w:lang w:val="hr-HR"/>
        </w:rPr>
      </w:pPr>
      <w:r w:rsidRPr="007B129A">
        <w:rPr>
          <w:rFonts w:ascii="Arial" w:hAnsi="Arial" w:cs="Arial"/>
          <w:sz w:val="22"/>
          <w:szCs w:val="22"/>
          <w:lang w:val="hr-HR"/>
        </w:rPr>
        <w:lastRenderedPageBreak/>
        <w:t>Odabrani ponudit</w:t>
      </w:r>
      <w:r w:rsidR="007B129A" w:rsidRPr="007B129A">
        <w:rPr>
          <w:rFonts w:ascii="Arial" w:hAnsi="Arial" w:cs="Arial"/>
          <w:sz w:val="22"/>
          <w:szCs w:val="22"/>
          <w:lang w:val="hr-HR"/>
        </w:rPr>
        <w:t>elj dužan je najkasnije u roku 15 dana od potpisa okvirnog Sporazuma</w:t>
      </w:r>
      <w:r w:rsidRPr="007B129A">
        <w:rPr>
          <w:rFonts w:ascii="Arial" w:hAnsi="Arial" w:cs="Arial"/>
          <w:sz w:val="22"/>
          <w:szCs w:val="22"/>
          <w:lang w:val="hr-HR"/>
        </w:rPr>
        <w:t xml:space="preserve"> dostaviti Naručitelju bjanko zadužnicu, garanciju banke ili uplatiti novčani polog </w:t>
      </w:r>
      <w:r w:rsidRPr="007B129A">
        <w:rPr>
          <w:rFonts w:ascii="Arial" w:hAnsi="Arial" w:cs="Arial"/>
          <w:b/>
          <w:sz w:val="22"/>
          <w:szCs w:val="22"/>
          <w:lang w:val="hr-HR"/>
        </w:rPr>
        <w:t>u iznosu 10% vrijednosti ugovora bez PDV-a</w:t>
      </w:r>
      <w:r w:rsidR="007B129A" w:rsidRPr="007B129A">
        <w:rPr>
          <w:rFonts w:ascii="Arial" w:hAnsi="Arial" w:cs="Arial"/>
          <w:sz w:val="22"/>
          <w:szCs w:val="22"/>
          <w:lang w:val="hr-HR"/>
        </w:rPr>
        <w:t xml:space="preserve"> s rokom važenja kao i okvirni sporazum.</w:t>
      </w:r>
    </w:p>
    <w:p w:rsidR="00833421" w:rsidRPr="007B129A" w:rsidRDefault="00833421" w:rsidP="00833421">
      <w:pPr>
        <w:tabs>
          <w:tab w:val="left" w:pos="0"/>
        </w:tabs>
        <w:jc w:val="both"/>
        <w:rPr>
          <w:rFonts w:ascii="Arial" w:hAnsi="Arial" w:cs="Arial"/>
          <w:b/>
          <w:sz w:val="22"/>
          <w:szCs w:val="22"/>
          <w:lang w:val="hr-HR"/>
        </w:rPr>
      </w:pPr>
    </w:p>
    <w:p w:rsidR="00833421" w:rsidRPr="007B129A" w:rsidRDefault="00833421" w:rsidP="00833421">
      <w:pPr>
        <w:tabs>
          <w:tab w:val="left" w:pos="450"/>
        </w:tabs>
        <w:ind w:right="-6"/>
        <w:jc w:val="both"/>
        <w:rPr>
          <w:rFonts w:ascii="Arial" w:hAnsi="Arial" w:cs="Arial"/>
          <w:sz w:val="22"/>
          <w:szCs w:val="22"/>
          <w:lang w:val="hr-HR"/>
        </w:rPr>
      </w:pPr>
      <w:r w:rsidRPr="007B129A">
        <w:rPr>
          <w:rFonts w:ascii="Arial" w:hAnsi="Arial" w:cs="Arial"/>
          <w:b/>
          <w:sz w:val="22"/>
          <w:szCs w:val="22"/>
          <w:lang w:val="hr-HR"/>
        </w:rPr>
        <w:t>Garancija banke</w:t>
      </w:r>
      <w:r w:rsidRPr="007B129A">
        <w:rPr>
          <w:rFonts w:ascii="Arial" w:hAnsi="Arial" w:cs="Arial"/>
          <w:sz w:val="22"/>
          <w:szCs w:val="22"/>
          <w:lang w:val="hr-HR"/>
        </w:rPr>
        <w:t xml:space="preserve"> mora biti bezuvjetna, neopoziva i naplativa na prvi pisani poziv, te Naručitelj </w:t>
      </w:r>
      <w:r w:rsidR="007B129A" w:rsidRPr="007B129A">
        <w:rPr>
          <w:rFonts w:ascii="Arial" w:hAnsi="Arial" w:cs="Arial"/>
          <w:sz w:val="22"/>
          <w:szCs w:val="22"/>
          <w:lang w:val="hr-HR"/>
        </w:rPr>
        <w:t xml:space="preserve">(Grad Križevci) </w:t>
      </w:r>
      <w:r w:rsidRPr="007B129A">
        <w:rPr>
          <w:rFonts w:ascii="Arial" w:hAnsi="Arial" w:cs="Arial"/>
          <w:sz w:val="22"/>
          <w:szCs w:val="22"/>
          <w:lang w:val="hr-HR"/>
        </w:rPr>
        <w:t>mora biti korisnik garancije.</w:t>
      </w:r>
    </w:p>
    <w:p w:rsidR="00833421" w:rsidRPr="007B129A" w:rsidRDefault="00833421" w:rsidP="00833421">
      <w:pPr>
        <w:pStyle w:val="Naslov3"/>
        <w:jc w:val="both"/>
        <w:rPr>
          <w:rFonts w:ascii="Arial" w:hAnsi="Arial" w:cs="Arial"/>
          <w:b w:val="0"/>
          <w:color w:val="auto"/>
          <w:sz w:val="22"/>
          <w:szCs w:val="22"/>
          <w:lang w:val="hr-HR"/>
        </w:rPr>
      </w:pPr>
      <w:r w:rsidRPr="007B129A">
        <w:rPr>
          <w:rFonts w:ascii="Arial" w:hAnsi="Arial" w:cs="Arial"/>
          <w:color w:val="auto"/>
          <w:sz w:val="22"/>
          <w:szCs w:val="22"/>
          <w:lang w:val="hr-HR"/>
        </w:rPr>
        <w:t>Novčani depozit</w:t>
      </w:r>
      <w:r w:rsidRPr="007B129A">
        <w:rPr>
          <w:rFonts w:ascii="Arial" w:hAnsi="Arial" w:cs="Arial"/>
          <w:b w:val="0"/>
          <w:color w:val="auto"/>
          <w:sz w:val="22"/>
          <w:szCs w:val="22"/>
          <w:lang w:val="hr-HR"/>
        </w:rPr>
        <w:t xml:space="preserve"> uplaćuje se na račun Naručitelja:</w:t>
      </w:r>
    </w:p>
    <w:p w:rsidR="007B129A" w:rsidRPr="007B129A" w:rsidRDefault="007B129A" w:rsidP="007B129A">
      <w:pPr>
        <w:rPr>
          <w:lang w:val="hr-HR"/>
        </w:rPr>
      </w:pPr>
    </w:p>
    <w:p w:rsidR="00833421" w:rsidRPr="007B129A" w:rsidRDefault="00833421" w:rsidP="00833421">
      <w:pPr>
        <w:rPr>
          <w:rFonts w:ascii="Arial" w:hAnsi="Arial" w:cs="Arial"/>
          <w:sz w:val="22"/>
          <w:szCs w:val="22"/>
          <w:lang w:val="hr-HR"/>
        </w:rPr>
      </w:pP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1946"/>
        <w:gridCol w:w="6481"/>
      </w:tblGrid>
      <w:tr w:rsidR="00833421" w:rsidRPr="007B129A" w:rsidTr="009135E1">
        <w:trPr>
          <w:trHeight w:val="340"/>
          <w:jc w:val="center"/>
        </w:trPr>
        <w:tc>
          <w:tcPr>
            <w:tcW w:w="1946" w:type="dxa"/>
            <w:tcBorders>
              <w:top w:val="single" w:sz="4" w:space="0" w:color="auto"/>
              <w:left w:val="single" w:sz="4" w:space="0" w:color="auto"/>
              <w:bottom w:val="nil"/>
              <w:right w:val="nil"/>
            </w:tcBorders>
            <w:vAlign w:val="center"/>
            <w:hideMark/>
          </w:tcPr>
          <w:p w:rsidR="00833421" w:rsidRPr="007B129A" w:rsidRDefault="00833421" w:rsidP="009135E1">
            <w:pPr>
              <w:pStyle w:val="Odlomakpopisa"/>
              <w:spacing w:line="276" w:lineRule="auto"/>
              <w:ind w:left="0"/>
              <w:rPr>
                <w:rFonts w:ascii="Arial" w:hAnsi="Arial" w:cs="Arial"/>
                <w:sz w:val="22"/>
                <w:szCs w:val="22"/>
                <w:lang w:val="hr-HR"/>
              </w:rPr>
            </w:pPr>
            <w:r w:rsidRPr="007B129A">
              <w:rPr>
                <w:rFonts w:ascii="Arial" w:hAnsi="Arial" w:cs="Arial"/>
                <w:sz w:val="22"/>
                <w:szCs w:val="22"/>
                <w:lang w:val="hr-HR"/>
              </w:rPr>
              <w:t>Naziv:</w:t>
            </w:r>
          </w:p>
        </w:tc>
        <w:tc>
          <w:tcPr>
            <w:tcW w:w="6481" w:type="dxa"/>
            <w:tcBorders>
              <w:top w:val="single" w:sz="4" w:space="0" w:color="auto"/>
              <w:left w:val="nil"/>
              <w:bottom w:val="nil"/>
              <w:right w:val="single" w:sz="4" w:space="0" w:color="auto"/>
            </w:tcBorders>
            <w:vAlign w:val="center"/>
            <w:hideMark/>
          </w:tcPr>
          <w:p w:rsidR="00833421" w:rsidRPr="007B129A" w:rsidRDefault="00833421" w:rsidP="009135E1">
            <w:pPr>
              <w:pStyle w:val="Odlomakpopisa"/>
              <w:spacing w:line="276" w:lineRule="auto"/>
              <w:ind w:left="0"/>
              <w:rPr>
                <w:rFonts w:ascii="Arial" w:hAnsi="Arial" w:cs="Arial"/>
                <w:sz w:val="22"/>
                <w:szCs w:val="22"/>
                <w:lang w:val="hr-HR"/>
              </w:rPr>
            </w:pPr>
            <w:r w:rsidRPr="007B129A">
              <w:rPr>
                <w:rFonts w:ascii="Arial" w:hAnsi="Arial" w:cs="Arial"/>
                <w:sz w:val="22"/>
                <w:szCs w:val="22"/>
                <w:lang w:val="hr-HR"/>
              </w:rPr>
              <w:t>Grad Križevci</w:t>
            </w:r>
          </w:p>
        </w:tc>
      </w:tr>
      <w:tr w:rsidR="00833421" w:rsidRPr="007B129A" w:rsidTr="009135E1">
        <w:trPr>
          <w:trHeight w:val="340"/>
          <w:jc w:val="center"/>
        </w:trPr>
        <w:tc>
          <w:tcPr>
            <w:tcW w:w="1946" w:type="dxa"/>
            <w:tcBorders>
              <w:top w:val="nil"/>
              <w:left w:val="single" w:sz="4" w:space="0" w:color="auto"/>
              <w:bottom w:val="nil"/>
              <w:right w:val="nil"/>
            </w:tcBorders>
            <w:vAlign w:val="center"/>
            <w:hideMark/>
          </w:tcPr>
          <w:p w:rsidR="00833421" w:rsidRPr="007B129A" w:rsidRDefault="00833421" w:rsidP="009135E1">
            <w:pPr>
              <w:pStyle w:val="Odlomakpopisa"/>
              <w:spacing w:line="276" w:lineRule="auto"/>
              <w:ind w:left="0"/>
              <w:rPr>
                <w:rFonts w:ascii="Arial" w:hAnsi="Arial" w:cs="Arial"/>
                <w:sz w:val="22"/>
                <w:szCs w:val="22"/>
                <w:lang w:val="hr-HR"/>
              </w:rPr>
            </w:pPr>
            <w:r w:rsidRPr="007B129A">
              <w:rPr>
                <w:rFonts w:ascii="Arial" w:hAnsi="Arial" w:cs="Arial"/>
                <w:sz w:val="22"/>
                <w:szCs w:val="22"/>
                <w:lang w:val="hr-HR"/>
              </w:rPr>
              <w:t>IBAN:</w:t>
            </w:r>
          </w:p>
        </w:tc>
        <w:tc>
          <w:tcPr>
            <w:tcW w:w="6481" w:type="dxa"/>
            <w:tcBorders>
              <w:top w:val="nil"/>
              <w:left w:val="nil"/>
              <w:bottom w:val="nil"/>
              <w:right w:val="single" w:sz="4" w:space="0" w:color="auto"/>
            </w:tcBorders>
            <w:vAlign w:val="center"/>
            <w:hideMark/>
          </w:tcPr>
          <w:p w:rsidR="00833421" w:rsidRPr="007B129A" w:rsidRDefault="00833421" w:rsidP="009135E1">
            <w:pPr>
              <w:pStyle w:val="Odlomakpopisa"/>
              <w:spacing w:line="276" w:lineRule="auto"/>
              <w:ind w:left="0"/>
              <w:rPr>
                <w:rFonts w:ascii="Arial" w:hAnsi="Arial" w:cs="Arial"/>
                <w:sz w:val="22"/>
                <w:szCs w:val="22"/>
                <w:lang w:val="hr-HR"/>
              </w:rPr>
            </w:pPr>
            <w:r w:rsidRPr="007B129A">
              <w:rPr>
                <w:rFonts w:ascii="Arial" w:hAnsi="Arial" w:cs="Arial"/>
                <w:sz w:val="22"/>
                <w:szCs w:val="22"/>
                <w:lang w:val="hr-HR"/>
              </w:rPr>
              <w:t>HR9024020061821400000</w:t>
            </w:r>
          </w:p>
        </w:tc>
      </w:tr>
      <w:tr w:rsidR="00833421" w:rsidRPr="007B129A" w:rsidTr="009135E1">
        <w:trPr>
          <w:trHeight w:val="340"/>
          <w:jc w:val="center"/>
        </w:trPr>
        <w:tc>
          <w:tcPr>
            <w:tcW w:w="1946" w:type="dxa"/>
            <w:tcBorders>
              <w:top w:val="nil"/>
              <w:left w:val="single" w:sz="4" w:space="0" w:color="auto"/>
              <w:bottom w:val="nil"/>
              <w:right w:val="nil"/>
            </w:tcBorders>
            <w:vAlign w:val="center"/>
            <w:hideMark/>
          </w:tcPr>
          <w:p w:rsidR="00833421" w:rsidRPr="007B129A" w:rsidRDefault="00833421" w:rsidP="009135E1">
            <w:pPr>
              <w:pStyle w:val="Odlomakpopisa"/>
              <w:spacing w:line="276" w:lineRule="auto"/>
              <w:ind w:left="0"/>
              <w:rPr>
                <w:rFonts w:ascii="Arial" w:hAnsi="Arial" w:cs="Arial"/>
                <w:sz w:val="22"/>
                <w:szCs w:val="22"/>
                <w:lang w:val="hr-HR"/>
              </w:rPr>
            </w:pPr>
            <w:r w:rsidRPr="007B129A">
              <w:rPr>
                <w:rFonts w:ascii="Arial" w:hAnsi="Arial" w:cs="Arial"/>
                <w:sz w:val="22"/>
                <w:szCs w:val="22"/>
                <w:lang w:val="hr-HR"/>
              </w:rPr>
              <w:t>Model</w:t>
            </w:r>
          </w:p>
        </w:tc>
        <w:tc>
          <w:tcPr>
            <w:tcW w:w="6481" w:type="dxa"/>
            <w:tcBorders>
              <w:top w:val="nil"/>
              <w:left w:val="nil"/>
              <w:bottom w:val="nil"/>
              <w:right w:val="single" w:sz="4" w:space="0" w:color="auto"/>
            </w:tcBorders>
            <w:vAlign w:val="center"/>
            <w:hideMark/>
          </w:tcPr>
          <w:p w:rsidR="00833421" w:rsidRPr="007B129A" w:rsidRDefault="00833421" w:rsidP="009135E1">
            <w:pPr>
              <w:pStyle w:val="Odlomakpopisa"/>
              <w:spacing w:line="276" w:lineRule="auto"/>
              <w:ind w:left="0"/>
              <w:rPr>
                <w:rFonts w:ascii="Arial" w:hAnsi="Arial" w:cs="Arial"/>
                <w:sz w:val="22"/>
                <w:szCs w:val="22"/>
                <w:lang w:val="hr-HR"/>
              </w:rPr>
            </w:pPr>
            <w:r w:rsidRPr="007B129A">
              <w:rPr>
                <w:rFonts w:ascii="Arial" w:hAnsi="Arial" w:cs="Arial"/>
                <w:sz w:val="22"/>
                <w:szCs w:val="22"/>
                <w:lang w:val="hr-HR"/>
              </w:rPr>
              <w:t>HR68</w:t>
            </w:r>
          </w:p>
        </w:tc>
      </w:tr>
      <w:tr w:rsidR="00833421" w:rsidRPr="007B129A" w:rsidTr="009135E1">
        <w:trPr>
          <w:trHeight w:val="340"/>
          <w:jc w:val="center"/>
        </w:trPr>
        <w:tc>
          <w:tcPr>
            <w:tcW w:w="1946" w:type="dxa"/>
            <w:tcBorders>
              <w:top w:val="nil"/>
              <w:left w:val="single" w:sz="4" w:space="0" w:color="auto"/>
              <w:bottom w:val="nil"/>
              <w:right w:val="nil"/>
            </w:tcBorders>
            <w:vAlign w:val="center"/>
            <w:hideMark/>
          </w:tcPr>
          <w:p w:rsidR="00833421" w:rsidRPr="007B129A" w:rsidRDefault="00833421" w:rsidP="009135E1">
            <w:pPr>
              <w:pStyle w:val="Odlomakpopisa"/>
              <w:spacing w:line="276" w:lineRule="auto"/>
              <w:ind w:left="0"/>
              <w:rPr>
                <w:rFonts w:ascii="Arial" w:hAnsi="Arial" w:cs="Arial"/>
                <w:sz w:val="22"/>
                <w:szCs w:val="22"/>
                <w:lang w:val="hr-HR"/>
              </w:rPr>
            </w:pPr>
            <w:r w:rsidRPr="007B129A">
              <w:rPr>
                <w:rFonts w:ascii="Arial" w:hAnsi="Arial" w:cs="Arial"/>
                <w:sz w:val="22"/>
                <w:szCs w:val="22"/>
                <w:lang w:val="hr-HR"/>
              </w:rPr>
              <w:t>Poziv na broj:</w:t>
            </w:r>
          </w:p>
        </w:tc>
        <w:tc>
          <w:tcPr>
            <w:tcW w:w="6481" w:type="dxa"/>
            <w:tcBorders>
              <w:top w:val="nil"/>
              <w:left w:val="nil"/>
              <w:bottom w:val="nil"/>
              <w:right w:val="single" w:sz="4" w:space="0" w:color="auto"/>
            </w:tcBorders>
            <w:vAlign w:val="center"/>
            <w:hideMark/>
          </w:tcPr>
          <w:p w:rsidR="00833421" w:rsidRPr="007B129A" w:rsidRDefault="00833421" w:rsidP="009135E1">
            <w:pPr>
              <w:pStyle w:val="Odlomakpopisa"/>
              <w:spacing w:line="276" w:lineRule="auto"/>
              <w:ind w:left="0"/>
              <w:rPr>
                <w:rFonts w:ascii="Arial" w:hAnsi="Arial" w:cs="Arial"/>
                <w:sz w:val="22"/>
                <w:szCs w:val="22"/>
                <w:lang w:val="hr-HR"/>
              </w:rPr>
            </w:pPr>
            <w:r w:rsidRPr="007B129A">
              <w:rPr>
                <w:rFonts w:ascii="Arial" w:hAnsi="Arial" w:cs="Arial"/>
                <w:sz w:val="22"/>
                <w:szCs w:val="22"/>
                <w:lang w:val="hr-HR"/>
              </w:rPr>
              <w:t>7706-OIB ponuditelja</w:t>
            </w:r>
          </w:p>
        </w:tc>
      </w:tr>
      <w:tr w:rsidR="00833421" w:rsidRPr="007B129A" w:rsidTr="009135E1">
        <w:trPr>
          <w:trHeight w:val="340"/>
          <w:jc w:val="center"/>
        </w:trPr>
        <w:tc>
          <w:tcPr>
            <w:tcW w:w="1946" w:type="dxa"/>
            <w:tcBorders>
              <w:top w:val="nil"/>
              <w:left w:val="single" w:sz="4" w:space="0" w:color="auto"/>
              <w:bottom w:val="single" w:sz="4" w:space="0" w:color="auto"/>
              <w:right w:val="nil"/>
            </w:tcBorders>
            <w:vAlign w:val="center"/>
            <w:hideMark/>
          </w:tcPr>
          <w:p w:rsidR="00833421" w:rsidRPr="007B129A" w:rsidRDefault="00833421" w:rsidP="009135E1">
            <w:pPr>
              <w:pStyle w:val="Odlomakpopisa"/>
              <w:spacing w:line="276" w:lineRule="auto"/>
              <w:ind w:left="0"/>
              <w:rPr>
                <w:rFonts w:ascii="Arial" w:hAnsi="Arial" w:cs="Arial"/>
                <w:sz w:val="22"/>
                <w:szCs w:val="22"/>
                <w:lang w:val="hr-HR"/>
              </w:rPr>
            </w:pPr>
            <w:r w:rsidRPr="007B129A">
              <w:rPr>
                <w:rFonts w:ascii="Arial" w:hAnsi="Arial" w:cs="Arial"/>
                <w:sz w:val="22"/>
                <w:szCs w:val="22"/>
                <w:lang w:val="hr-HR"/>
              </w:rPr>
              <w:t>Svrha plaćanja:</w:t>
            </w:r>
          </w:p>
        </w:tc>
        <w:tc>
          <w:tcPr>
            <w:tcW w:w="6481" w:type="dxa"/>
            <w:tcBorders>
              <w:top w:val="nil"/>
              <w:left w:val="nil"/>
              <w:bottom w:val="single" w:sz="4" w:space="0" w:color="auto"/>
              <w:right w:val="single" w:sz="4" w:space="0" w:color="auto"/>
            </w:tcBorders>
            <w:vAlign w:val="center"/>
            <w:hideMark/>
          </w:tcPr>
          <w:p w:rsidR="00833421" w:rsidRPr="007B129A" w:rsidRDefault="00833421" w:rsidP="009135E1">
            <w:pPr>
              <w:pStyle w:val="Odlomakpopisa"/>
              <w:spacing w:line="276" w:lineRule="auto"/>
              <w:ind w:left="0"/>
              <w:rPr>
                <w:rFonts w:ascii="Arial" w:hAnsi="Arial" w:cs="Arial"/>
                <w:sz w:val="22"/>
                <w:szCs w:val="22"/>
                <w:lang w:val="hr-HR"/>
              </w:rPr>
            </w:pPr>
            <w:r w:rsidRPr="007B129A">
              <w:rPr>
                <w:rFonts w:ascii="Arial" w:hAnsi="Arial" w:cs="Arial"/>
                <w:sz w:val="22"/>
                <w:szCs w:val="22"/>
                <w:lang w:val="hr-HR"/>
              </w:rPr>
              <w:t xml:space="preserve">Jamstvo za uredno ispunjenje ugovora </w:t>
            </w:r>
          </w:p>
        </w:tc>
      </w:tr>
    </w:tbl>
    <w:p w:rsidR="00833421" w:rsidRPr="007B129A" w:rsidRDefault="00833421" w:rsidP="00833421">
      <w:pPr>
        <w:autoSpaceDE w:val="0"/>
        <w:autoSpaceDN w:val="0"/>
        <w:adjustRightInd w:val="0"/>
        <w:jc w:val="both"/>
        <w:rPr>
          <w:rFonts w:ascii="Arial" w:hAnsi="Arial" w:cs="Arial"/>
          <w:sz w:val="22"/>
          <w:szCs w:val="22"/>
          <w:lang w:val="hr-HR" w:eastAsia="ar-SA"/>
        </w:rPr>
      </w:pPr>
    </w:p>
    <w:p w:rsidR="00833421" w:rsidRPr="007B129A" w:rsidRDefault="00833421" w:rsidP="00833421">
      <w:pPr>
        <w:autoSpaceDE w:val="0"/>
        <w:autoSpaceDN w:val="0"/>
        <w:adjustRightInd w:val="0"/>
        <w:jc w:val="both"/>
        <w:rPr>
          <w:rFonts w:ascii="Arial" w:eastAsia="Calibri" w:hAnsi="Arial" w:cs="Arial"/>
          <w:sz w:val="22"/>
          <w:szCs w:val="22"/>
          <w:lang w:val="hr-HR"/>
        </w:rPr>
      </w:pPr>
      <w:r w:rsidRPr="007B129A">
        <w:rPr>
          <w:rFonts w:ascii="Arial" w:hAnsi="Arial" w:cs="Arial"/>
          <w:sz w:val="22"/>
          <w:szCs w:val="22"/>
          <w:lang w:val="hr-HR" w:eastAsia="ar-SA"/>
        </w:rPr>
        <w:t xml:space="preserve">U slučaju zajednice ponuditelja, jamstvo mora glasiti na sve članove </w:t>
      </w:r>
      <w:r w:rsidRPr="007B129A">
        <w:rPr>
          <w:rFonts w:ascii="Arial" w:hAnsi="Arial" w:cs="Arial"/>
          <w:sz w:val="22"/>
          <w:szCs w:val="22"/>
          <w:lang w:val="hr-HR"/>
        </w:rPr>
        <w:t>zajednice ponuditelja,</w:t>
      </w:r>
      <w:r w:rsidRPr="007B129A">
        <w:rPr>
          <w:rFonts w:ascii="Arial" w:eastAsia="Calibri" w:hAnsi="Arial" w:cs="Arial"/>
          <w:sz w:val="22"/>
          <w:szCs w:val="22"/>
          <w:lang w:val="hr-HR"/>
        </w:rPr>
        <w:t xml:space="preserve"> te jamstvo mora sadržavati navod o tome da je riječ o zajednici ponuditelja. </w:t>
      </w:r>
    </w:p>
    <w:p w:rsidR="00833421" w:rsidRPr="007B129A" w:rsidRDefault="00833421" w:rsidP="00833421">
      <w:pPr>
        <w:jc w:val="both"/>
        <w:rPr>
          <w:rFonts w:ascii="Arial" w:hAnsi="Arial" w:cs="Arial"/>
          <w:sz w:val="22"/>
          <w:szCs w:val="22"/>
          <w:lang w:val="hr-HR" w:eastAsia="ar-SA"/>
        </w:rPr>
      </w:pPr>
    </w:p>
    <w:p w:rsidR="00833421" w:rsidRPr="007B129A" w:rsidRDefault="00833421" w:rsidP="00833421">
      <w:pPr>
        <w:jc w:val="both"/>
        <w:rPr>
          <w:rFonts w:ascii="Arial" w:hAnsi="Arial" w:cs="Arial"/>
          <w:sz w:val="22"/>
          <w:szCs w:val="22"/>
          <w:lang w:val="hr-HR" w:eastAsia="en-GB"/>
        </w:rPr>
      </w:pPr>
      <w:r w:rsidRPr="007B129A">
        <w:rPr>
          <w:rFonts w:ascii="Arial" w:hAnsi="Arial" w:cs="Arial"/>
          <w:sz w:val="22"/>
          <w:szCs w:val="22"/>
          <w:lang w:val="hr-HR"/>
        </w:rPr>
        <w:t>Ako prvotno odabrani ponuditelj ne dostavi jamstvo za uredno ispunjenje ugovora, naručitelj će s</w:t>
      </w:r>
      <w:r w:rsidR="00BD7B10" w:rsidRPr="007B129A">
        <w:rPr>
          <w:rFonts w:ascii="Arial" w:hAnsi="Arial" w:cs="Arial"/>
          <w:sz w:val="22"/>
          <w:szCs w:val="22"/>
          <w:lang w:val="hr-HR"/>
        </w:rPr>
        <w:t xml:space="preserve">ukladno </w:t>
      </w:r>
      <w:proofErr w:type="spellStart"/>
      <w:r w:rsidR="00BD7B10" w:rsidRPr="007B129A">
        <w:rPr>
          <w:rFonts w:ascii="Arial" w:hAnsi="Arial" w:cs="Arial"/>
          <w:sz w:val="22"/>
          <w:szCs w:val="22"/>
          <w:lang w:val="hr-HR"/>
        </w:rPr>
        <w:t>čl</w:t>
      </w:r>
      <w:proofErr w:type="spellEnd"/>
      <w:r w:rsidR="00BD7B10" w:rsidRPr="007B129A">
        <w:rPr>
          <w:rFonts w:ascii="Arial" w:hAnsi="Arial" w:cs="Arial"/>
          <w:sz w:val="22"/>
          <w:szCs w:val="22"/>
          <w:lang w:val="hr-HR"/>
        </w:rPr>
        <w:t>. 307. st. 7. ZJN</w:t>
      </w:r>
      <w:r w:rsidRPr="007B129A">
        <w:rPr>
          <w:rFonts w:ascii="Arial" w:hAnsi="Arial" w:cs="Arial"/>
          <w:sz w:val="22"/>
          <w:szCs w:val="22"/>
          <w:lang w:val="hr-HR"/>
        </w:rPr>
        <w:t xml:space="preserve"> ponovno rangirati ponude </w:t>
      </w:r>
      <w:r w:rsidRPr="007B129A">
        <w:rPr>
          <w:rFonts w:ascii="Arial" w:hAnsi="Arial" w:cs="Arial"/>
          <w:sz w:val="22"/>
          <w:szCs w:val="22"/>
          <w:lang w:val="hr-HR" w:eastAsia="en-GB"/>
        </w:rPr>
        <w:t>ne uzimajući u obzir ponudu prvotno odabranog ponuditelja, te na temelju kriterija za odabir ponude donijeti novu odluku o odabiru ili ako postoje razlozi, poništiti postupak javne nabave.</w:t>
      </w:r>
    </w:p>
    <w:p w:rsidR="00833421" w:rsidRPr="007B129A" w:rsidRDefault="00833421" w:rsidP="00833421">
      <w:pPr>
        <w:rPr>
          <w:rFonts w:ascii="Arial" w:hAnsi="Arial" w:cs="Arial"/>
          <w:sz w:val="22"/>
          <w:szCs w:val="22"/>
          <w:lang w:val="hr-HR" w:eastAsia="hr-HR"/>
        </w:rPr>
      </w:pPr>
    </w:p>
    <w:p w:rsidR="00833421" w:rsidRPr="007B129A" w:rsidRDefault="00833421" w:rsidP="00833421">
      <w:pPr>
        <w:jc w:val="both"/>
        <w:rPr>
          <w:rFonts w:ascii="Arial" w:hAnsi="Arial" w:cs="Arial"/>
          <w:sz w:val="22"/>
          <w:szCs w:val="22"/>
          <w:lang w:val="hr-HR"/>
        </w:rPr>
      </w:pPr>
      <w:r w:rsidRPr="007B129A">
        <w:rPr>
          <w:rFonts w:ascii="Arial" w:hAnsi="Arial" w:cs="Arial"/>
          <w:sz w:val="22"/>
          <w:szCs w:val="22"/>
          <w:lang w:val="hr-HR"/>
        </w:rPr>
        <w:t>Jamstvo za uredno ispunjenje ugovora bit će vraćeno u roku od 30 dana od dana primopredaje predmeta nabave.</w:t>
      </w:r>
    </w:p>
    <w:p w:rsidR="00BD7B10" w:rsidRPr="007B129A" w:rsidRDefault="00BD7B10" w:rsidP="00833421">
      <w:pPr>
        <w:jc w:val="both"/>
        <w:rPr>
          <w:rFonts w:ascii="Arial" w:hAnsi="Arial" w:cs="Arial"/>
          <w:sz w:val="22"/>
          <w:szCs w:val="22"/>
          <w:lang w:val="hr-HR"/>
        </w:rPr>
      </w:pPr>
    </w:p>
    <w:p w:rsidR="00833421" w:rsidRPr="00C05F95" w:rsidRDefault="00833421" w:rsidP="00833421">
      <w:pPr>
        <w:pStyle w:val="Naslov3"/>
        <w:jc w:val="both"/>
        <w:rPr>
          <w:rFonts w:ascii="Arial" w:hAnsi="Arial" w:cs="Arial"/>
          <w:color w:val="31849B"/>
          <w:sz w:val="22"/>
          <w:szCs w:val="22"/>
          <w:lang w:val="hr-HR"/>
        </w:rPr>
      </w:pPr>
      <w:bookmarkStart w:id="41" w:name="_Toc372881631"/>
      <w:r w:rsidRPr="00C05F95">
        <w:rPr>
          <w:rFonts w:ascii="Arial" w:hAnsi="Arial" w:cs="Arial"/>
          <w:color w:val="31849B"/>
          <w:sz w:val="22"/>
          <w:szCs w:val="22"/>
          <w:lang w:val="hr-HR"/>
        </w:rPr>
        <w:t>7.7. Rok za dostavu ponuda</w:t>
      </w:r>
      <w:bookmarkEnd w:id="41"/>
    </w:p>
    <w:p w:rsidR="00833421" w:rsidRPr="00C05F95" w:rsidRDefault="00833421" w:rsidP="00833421">
      <w:pPr>
        <w:tabs>
          <w:tab w:val="left" w:pos="450"/>
        </w:tabs>
        <w:jc w:val="both"/>
        <w:rPr>
          <w:rFonts w:ascii="Arial" w:hAnsi="Arial" w:cs="Arial"/>
          <w:b/>
          <w:bCs/>
          <w:color w:val="0070C0"/>
          <w:sz w:val="22"/>
          <w:szCs w:val="22"/>
          <w:lang w:val="hr-HR"/>
        </w:rPr>
      </w:pPr>
    </w:p>
    <w:p w:rsidR="00833421" w:rsidRDefault="00833421" w:rsidP="00833421">
      <w:pPr>
        <w:autoSpaceDE w:val="0"/>
        <w:autoSpaceDN w:val="0"/>
        <w:adjustRightInd w:val="0"/>
        <w:jc w:val="both"/>
        <w:rPr>
          <w:rFonts w:ascii="Arial" w:hAnsi="Arial" w:cs="Arial"/>
          <w:b/>
          <w:sz w:val="22"/>
          <w:szCs w:val="22"/>
          <w:lang w:val="hr-HR"/>
        </w:rPr>
      </w:pPr>
      <w:r w:rsidRPr="00C05F95">
        <w:rPr>
          <w:rFonts w:ascii="Arial" w:hAnsi="Arial" w:cs="Arial"/>
          <w:color w:val="000000"/>
          <w:sz w:val="22"/>
          <w:szCs w:val="22"/>
          <w:lang w:val="hr-HR"/>
        </w:rPr>
        <w:t xml:space="preserve">Ponuditelj svoju elektroničku ponudu mora dostaviti predajom u EOJN RH najkasnije do </w:t>
      </w:r>
      <w:r w:rsidR="00F43643">
        <w:rPr>
          <w:rFonts w:ascii="Arial" w:hAnsi="Arial" w:cs="Arial"/>
          <w:b/>
          <w:color w:val="000000"/>
          <w:sz w:val="22"/>
          <w:szCs w:val="22"/>
          <w:lang w:val="hr-HR"/>
        </w:rPr>
        <w:t>30.12.2022</w:t>
      </w:r>
      <w:r w:rsidRPr="00C05F95">
        <w:rPr>
          <w:rFonts w:ascii="Arial" w:hAnsi="Arial" w:cs="Arial"/>
          <w:b/>
          <w:color w:val="000000"/>
          <w:sz w:val="22"/>
          <w:szCs w:val="22"/>
          <w:lang w:val="hr-HR"/>
        </w:rPr>
        <w:t>.</w:t>
      </w:r>
      <w:r w:rsidR="00F43643">
        <w:rPr>
          <w:rFonts w:ascii="Arial" w:hAnsi="Arial" w:cs="Arial"/>
          <w:b/>
          <w:color w:val="000000"/>
          <w:sz w:val="22"/>
          <w:szCs w:val="22"/>
          <w:lang w:val="hr-HR"/>
        </w:rPr>
        <w:t xml:space="preserve"> </w:t>
      </w:r>
      <w:r w:rsidRPr="00C05F95">
        <w:rPr>
          <w:rFonts w:ascii="Arial" w:hAnsi="Arial" w:cs="Arial"/>
          <w:b/>
          <w:color w:val="000000"/>
          <w:sz w:val="22"/>
          <w:szCs w:val="22"/>
          <w:lang w:val="hr-HR"/>
        </w:rPr>
        <w:t>g</w:t>
      </w:r>
      <w:r w:rsidR="00F43643">
        <w:rPr>
          <w:rFonts w:ascii="Arial" w:hAnsi="Arial" w:cs="Arial"/>
          <w:b/>
          <w:color w:val="000000"/>
          <w:sz w:val="22"/>
          <w:szCs w:val="22"/>
          <w:lang w:val="hr-HR"/>
        </w:rPr>
        <w:t>odine</w:t>
      </w:r>
      <w:r w:rsidR="00F43643">
        <w:rPr>
          <w:rFonts w:ascii="Arial" w:hAnsi="Arial" w:cs="Arial"/>
          <w:b/>
          <w:bCs/>
          <w:sz w:val="22"/>
          <w:szCs w:val="22"/>
          <w:lang w:val="hr-HR"/>
        </w:rPr>
        <w:t xml:space="preserve"> do 09</w:t>
      </w:r>
      <w:r w:rsidRPr="00C05F95">
        <w:rPr>
          <w:rFonts w:ascii="Arial" w:hAnsi="Arial" w:cs="Arial"/>
          <w:b/>
          <w:bCs/>
          <w:sz w:val="22"/>
          <w:szCs w:val="22"/>
          <w:lang w:val="hr-HR"/>
        </w:rPr>
        <w:t>:00 sati</w:t>
      </w:r>
      <w:r w:rsidRPr="00C05F95">
        <w:rPr>
          <w:rFonts w:ascii="Arial" w:hAnsi="Arial" w:cs="Arial"/>
          <w:b/>
          <w:sz w:val="22"/>
          <w:szCs w:val="22"/>
          <w:lang w:val="hr-HR"/>
        </w:rPr>
        <w:t xml:space="preserve">.   </w:t>
      </w:r>
    </w:p>
    <w:p w:rsidR="00F43643" w:rsidRPr="00C05F95" w:rsidRDefault="00F43643" w:rsidP="00833421">
      <w:pPr>
        <w:autoSpaceDE w:val="0"/>
        <w:autoSpaceDN w:val="0"/>
        <w:adjustRightInd w:val="0"/>
        <w:jc w:val="both"/>
        <w:rPr>
          <w:rFonts w:ascii="Arial" w:hAnsi="Arial" w:cs="Arial"/>
          <w:b/>
          <w:sz w:val="22"/>
          <w:szCs w:val="22"/>
          <w:lang w:val="hr-HR"/>
        </w:rPr>
      </w:pPr>
    </w:p>
    <w:p w:rsidR="00833421" w:rsidRDefault="00833421" w:rsidP="00833421">
      <w:pPr>
        <w:autoSpaceDE w:val="0"/>
        <w:autoSpaceDN w:val="0"/>
        <w:adjustRightInd w:val="0"/>
        <w:jc w:val="both"/>
        <w:rPr>
          <w:rFonts w:ascii="Arial" w:hAnsi="Arial" w:cs="Arial"/>
          <w:color w:val="000000"/>
          <w:sz w:val="22"/>
          <w:szCs w:val="22"/>
          <w:lang w:val="hr-HR"/>
        </w:rPr>
      </w:pPr>
      <w:r w:rsidRPr="00C05F95">
        <w:rPr>
          <w:rFonts w:ascii="Arial" w:hAnsi="Arial" w:cs="Arial"/>
          <w:color w:val="000000"/>
          <w:sz w:val="22"/>
          <w:szCs w:val="22"/>
          <w:lang w:val="hr-HR"/>
        </w:rPr>
        <w:t>U istom roku mora biti dostavljeno jamstvo za ozbiljnost ponude.</w:t>
      </w:r>
    </w:p>
    <w:p w:rsidR="00F43643" w:rsidRPr="00C05F95" w:rsidRDefault="00F43643" w:rsidP="00833421">
      <w:pPr>
        <w:autoSpaceDE w:val="0"/>
        <w:autoSpaceDN w:val="0"/>
        <w:adjustRightInd w:val="0"/>
        <w:jc w:val="both"/>
        <w:rPr>
          <w:rFonts w:ascii="Arial" w:hAnsi="Arial" w:cs="Arial"/>
          <w:color w:val="000000"/>
          <w:sz w:val="22"/>
          <w:szCs w:val="22"/>
          <w:lang w:val="hr-HR"/>
        </w:rPr>
      </w:pPr>
    </w:p>
    <w:p w:rsidR="00833421" w:rsidRPr="00C05F95" w:rsidRDefault="00833421" w:rsidP="00833421">
      <w:pPr>
        <w:autoSpaceDE w:val="0"/>
        <w:autoSpaceDN w:val="0"/>
        <w:adjustRightInd w:val="0"/>
        <w:jc w:val="both"/>
        <w:rPr>
          <w:rFonts w:ascii="Arial" w:hAnsi="Arial" w:cs="Arial"/>
          <w:color w:val="000000"/>
          <w:sz w:val="22"/>
          <w:szCs w:val="22"/>
          <w:lang w:val="hr-HR"/>
        </w:rPr>
      </w:pPr>
      <w:r w:rsidRPr="00C05F95">
        <w:rPr>
          <w:rFonts w:ascii="Arial" w:hAnsi="Arial" w:cs="Arial"/>
          <w:color w:val="000000"/>
          <w:sz w:val="22"/>
          <w:szCs w:val="22"/>
          <w:lang w:val="hr-HR"/>
        </w:rPr>
        <w:t xml:space="preserve">Naručitelj će produžiti rok za dostavu ponuda u slučajevima iz članka 240. </w:t>
      </w:r>
      <w:r w:rsidR="00F43643">
        <w:rPr>
          <w:rFonts w:ascii="Arial" w:hAnsi="Arial" w:cs="Arial"/>
          <w:color w:val="000000"/>
          <w:sz w:val="22"/>
          <w:szCs w:val="22"/>
          <w:lang w:val="hr-HR"/>
        </w:rPr>
        <w:t>ZJN</w:t>
      </w:r>
      <w:r w:rsidRPr="00C05F95">
        <w:rPr>
          <w:rFonts w:ascii="Arial" w:hAnsi="Arial" w:cs="Arial"/>
          <w:color w:val="000000"/>
          <w:sz w:val="22"/>
          <w:szCs w:val="22"/>
          <w:lang w:val="hr-HR"/>
        </w:rPr>
        <w:t>.</w:t>
      </w:r>
    </w:p>
    <w:p w:rsidR="00833421" w:rsidRPr="00C05F95" w:rsidRDefault="00833421" w:rsidP="00833421">
      <w:pPr>
        <w:autoSpaceDE w:val="0"/>
        <w:autoSpaceDN w:val="0"/>
        <w:adjustRightInd w:val="0"/>
        <w:jc w:val="both"/>
        <w:rPr>
          <w:rFonts w:ascii="Arial" w:hAnsi="Arial" w:cs="Arial"/>
          <w:color w:val="000000"/>
          <w:sz w:val="22"/>
          <w:szCs w:val="22"/>
          <w:lang w:val="hr-HR"/>
        </w:rPr>
      </w:pPr>
    </w:p>
    <w:p w:rsidR="00833421" w:rsidRPr="00C05F95" w:rsidRDefault="00833421" w:rsidP="00833421">
      <w:pPr>
        <w:pStyle w:val="Naslov3"/>
        <w:jc w:val="both"/>
        <w:rPr>
          <w:rFonts w:ascii="Arial" w:hAnsi="Arial" w:cs="Arial"/>
          <w:color w:val="31849B"/>
          <w:sz w:val="22"/>
          <w:szCs w:val="22"/>
          <w:lang w:val="hr-HR"/>
        </w:rPr>
      </w:pPr>
      <w:bookmarkStart w:id="42" w:name="_Toc372881632"/>
      <w:r w:rsidRPr="00C05F95">
        <w:rPr>
          <w:rFonts w:ascii="Arial" w:hAnsi="Arial" w:cs="Arial"/>
          <w:color w:val="31849B"/>
          <w:sz w:val="22"/>
          <w:szCs w:val="22"/>
          <w:lang w:val="hr-HR"/>
        </w:rPr>
        <w:t>7.8. Javno otvaranje ponuda</w:t>
      </w:r>
      <w:bookmarkEnd w:id="42"/>
    </w:p>
    <w:p w:rsidR="00833421" w:rsidRPr="00C05F95" w:rsidRDefault="00833421" w:rsidP="00833421">
      <w:pPr>
        <w:tabs>
          <w:tab w:val="left" w:pos="450"/>
        </w:tabs>
        <w:jc w:val="both"/>
        <w:rPr>
          <w:rFonts w:ascii="Arial" w:hAnsi="Arial" w:cs="Arial"/>
          <w:b/>
          <w:bCs/>
          <w:sz w:val="22"/>
          <w:szCs w:val="22"/>
          <w:lang w:val="hr-HR"/>
        </w:rPr>
      </w:pPr>
    </w:p>
    <w:p w:rsidR="00833421" w:rsidRDefault="00833421" w:rsidP="00833421">
      <w:pPr>
        <w:jc w:val="both"/>
        <w:rPr>
          <w:rFonts w:ascii="Arial" w:hAnsi="Arial" w:cs="Arial"/>
          <w:bCs/>
          <w:sz w:val="22"/>
          <w:szCs w:val="22"/>
          <w:lang w:val="hr-HR"/>
        </w:rPr>
      </w:pPr>
      <w:bookmarkStart w:id="43" w:name="_Toc372881633"/>
      <w:r w:rsidRPr="00C05F95">
        <w:rPr>
          <w:rFonts w:ascii="Arial" w:hAnsi="Arial" w:cs="Arial"/>
          <w:sz w:val="22"/>
          <w:szCs w:val="22"/>
          <w:lang w:val="hr-HR"/>
        </w:rPr>
        <w:t xml:space="preserve">Javno otvaranje ponuda održat će se </w:t>
      </w:r>
      <w:r w:rsidR="00F43643">
        <w:rPr>
          <w:rFonts w:ascii="Arial" w:hAnsi="Arial" w:cs="Arial"/>
          <w:b/>
          <w:sz w:val="22"/>
          <w:szCs w:val="22"/>
          <w:lang w:val="hr-HR"/>
        </w:rPr>
        <w:t>30.12.2022</w:t>
      </w:r>
      <w:r w:rsidRPr="00C05F95">
        <w:rPr>
          <w:rFonts w:ascii="Arial" w:hAnsi="Arial" w:cs="Arial"/>
          <w:b/>
          <w:sz w:val="22"/>
          <w:szCs w:val="22"/>
          <w:lang w:val="hr-HR"/>
        </w:rPr>
        <w:t xml:space="preserve">. </w:t>
      </w:r>
      <w:r w:rsidR="00F43643">
        <w:rPr>
          <w:rFonts w:ascii="Arial" w:hAnsi="Arial" w:cs="Arial"/>
          <w:b/>
          <w:bCs/>
          <w:sz w:val="22"/>
          <w:szCs w:val="22"/>
          <w:lang w:val="hr-HR"/>
        </w:rPr>
        <w:t>godine, u 09</w:t>
      </w:r>
      <w:r w:rsidRPr="00C05F95">
        <w:rPr>
          <w:rFonts w:ascii="Arial" w:hAnsi="Arial" w:cs="Arial"/>
          <w:b/>
          <w:bCs/>
          <w:sz w:val="22"/>
          <w:szCs w:val="22"/>
          <w:lang w:val="hr-HR"/>
        </w:rPr>
        <w:t>:00 sati</w:t>
      </w:r>
      <w:r w:rsidRPr="00C05F95">
        <w:rPr>
          <w:rFonts w:ascii="Arial" w:hAnsi="Arial" w:cs="Arial"/>
          <w:sz w:val="22"/>
          <w:szCs w:val="22"/>
          <w:lang w:val="hr-HR"/>
        </w:rPr>
        <w:t xml:space="preserve">, u </w:t>
      </w:r>
      <w:r w:rsidRPr="00C05F95">
        <w:rPr>
          <w:rFonts w:ascii="Arial" w:hAnsi="Arial" w:cs="Arial"/>
          <w:bCs/>
          <w:sz w:val="22"/>
          <w:szCs w:val="22"/>
          <w:lang w:val="hr-HR"/>
        </w:rPr>
        <w:t xml:space="preserve">Maloj vijećnici Grada Križevaca, na adresi Grad Križevci, Ivana </w:t>
      </w:r>
      <w:proofErr w:type="spellStart"/>
      <w:r w:rsidRPr="00C05F95">
        <w:rPr>
          <w:rFonts w:ascii="Arial" w:hAnsi="Arial" w:cs="Arial"/>
          <w:bCs/>
          <w:sz w:val="22"/>
          <w:szCs w:val="22"/>
          <w:lang w:val="hr-HR"/>
        </w:rPr>
        <w:t>Zakmardija</w:t>
      </w:r>
      <w:proofErr w:type="spellEnd"/>
      <w:r w:rsidRPr="00C05F95">
        <w:rPr>
          <w:rFonts w:ascii="Arial" w:hAnsi="Arial" w:cs="Arial"/>
          <w:bCs/>
          <w:sz w:val="22"/>
          <w:szCs w:val="22"/>
          <w:lang w:val="hr-HR"/>
        </w:rPr>
        <w:t xml:space="preserve"> </w:t>
      </w:r>
      <w:proofErr w:type="spellStart"/>
      <w:r w:rsidRPr="00C05F95">
        <w:rPr>
          <w:rFonts w:ascii="Arial" w:hAnsi="Arial" w:cs="Arial"/>
          <w:bCs/>
          <w:sz w:val="22"/>
          <w:szCs w:val="22"/>
          <w:lang w:val="hr-HR"/>
        </w:rPr>
        <w:t>Dijankovečkoga</w:t>
      </w:r>
      <w:proofErr w:type="spellEnd"/>
      <w:r w:rsidRPr="00C05F95">
        <w:rPr>
          <w:rFonts w:ascii="Arial" w:hAnsi="Arial" w:cs="Arial"/>
          <w:bCs/>
          <w:sz w:val="22"/>
          <w:szCs w:val="22"/>
          <w:lang w:val="hr-HR"/>
        </w:rPr>
        <w:t xml:space="preserve"> 12, 48260 Križevci.</w:t>
      </w:r>
    </w:p>
    <w:p w:rsidR="00F43643" w:rsidRPr="00C05F95" w:rsidRDefault="00F43643" w:rsidP="00833421">
      <w:pPr>
        <w:jc w:val="both"/>
        <w:rPr>
          <w:rFonts w:ascii="Arial" w:hAnsi="Arial" w:cs="Arial"/>
          <w:bCs/>
          <w:sz w:val="22"/>
          <w:szCs w:val="22"/>
          <w:lang w:val="hr-HR"/>
        </w:rPr>
      </w:pPr>
    </w:p>
    <w:p w:rsidR="00833421" w:rsidRPr="00C05F95" w:rsidRDefault="00833421" w:rsidP="00833421">
      <w:pPr>
        <w:pStyle w:val="Naslov3"/>
        <w:jc w:val="both"/>
        <w:rPr>
          <w:rFonts w:ascii="Arial" w:hAnsi="Arial" w:cs="Arial"/>
          <w:color w:val="31849B"/>
          <w:sz w:val="22"/>
          <w:szCs w:val="22"/>
          <w:lang w:val="hr-HR"/>
        </w:rPr>
      </w:pPr>
      <w:r w:rsidRPr="00C05F95">
        <w:rPr>
          <w:rFonts w:ascii="Arial" w:hAnsi="Arial" w:cs="Arial"/>
          <w:color w:val="31849B"/>
          <w:sz w:val="22"/>
          <w:szCs w:val="22"/>
          <w:lang w:val="hr-HR"/>
        </w:rPr>
        <w:t xml:space="preserve">7.9. Rok donošenja odluke o odabiru </w:t>
      </w:r>
      <w:bookmarkEnd w:id="43"/>
    </w:p>
    <w:p w:rsidR="00833421" w:rsidRPr="00C05F95" w:rsidRDefault="00833421" w:rsidP="00833421">
      <w:pPr>
        <w:tabs>
          <w:tab w:val="left" w:pos="450"/>
        </w:tabs>
        <w:jc w:val="both"/>
        <w:rPr>
          <w:rFonts w:ascii="Arial" w:eastAsia="Calibri" w:hAnsi="Arial" w:cs="Arial"/>
          <w:b/>
          <w:bCs/>
          <w:sz w:val="22"/>
          <w:szCs w:val="22"/>
          <w:lang w:val="hr-HR"/>
        </w:rPr>
      </w:pPr>
    </w:p>
    <w:p w:rsidR="00833421" w:rsidRDefault="00833421" w:rsidP="00833421">
      <w:pPr>
        <w:tabs>
          <w:tab w:val="left" w:pos="450"/>
        </w:tabs>
        <w:jc w:val="both"/>
        <w:rPr>
          <w:rFonts w:ascii="Arial" w:hAnsi="Arial" w:cs="Arial"/>
          <w:bCs/>
          <w:sz w:val="22"/>
          <w:szCs w:val="22"/>
          <w:lang w:val="hr-HR"/>
        </w:rPr>
      </w:pPr>
      <w:r w:rsidRPr="00C05F95">
        <w:rPr>
          <w:rFonts w:ascii="Arial" w:hAnsi="Arial" w:cs="Arial"/>
          <w:bCs/>
          <w:sz w:val="22"/>
          <w:szCs w:val="22"/>
          <w:lang w:val="hr-HR"/>
        </w:rPr>
        <w:t>Rok za donošenje Odluke o odabiru iznosi 60 dana od dana isteka roka za dostavu ponuda.</w:t>
      </w:r>
    </w:p>
    <w:p w:rsidR="00F43643" w:rsidRPr="00C05F95" w:rsidRDefault="00F43643" w:rsidP="00833421">
      <w:pPr>
        <w:tabs>
          <w:tab w:val="left" w:pos="450"/>
        </w:tabs>
        <w:jc w:val="both"/>
        <w:rPr>
          <w:rFonts w:ascii="Arial" w:hAnsi="Arial" w:cs="Arial"/>
          <w:bCs/>
          <w:sz w:val="22"/>
          <w:szCs w:val="22"/>
          <w:lang w:val="hr-HR" w:eastAsia="hr-HR"/>
        </w:rPr>
      </w:pPr>
    </w:p>
    <w:p w:rsidR="00833421" w:rsidRPr="00C05F95" w:rsidRDefault="00833421" w:rsidP="00833421">
      <w:pPr>
        <w:tabs>
          <w:tab w:val="left" w:pos="450"/>
        </w:tabs>
        <w:jc w:val="both"/>
        <w:rPr>
          <w:rFonts w:ascii="Arial" w:hAnsi="Arial" w:cs="Arial"/>
          <w:bCs/>
          <w:sz w:val="22"/>
          <w:szCs w:val="22"/>
          <w:lang w:val="hr-HR"/>
        </w:rPr>
      </w:pPr>
    </w:p>
    <w:p w:rsidR="00833421" w:rsidRPr="00C05F95" w:rsidRDefault="00833421" w:rsidP="00833421">
      <w:pPr>
        <w:jc w:val="both"/>
        <w:rPr>
          <w:rFonts w:ascii="Arial" w:hAnsi="Arial" w:cs="Arial"/>
          <w:b/>
          <w:color w:val="31849B"/>
          <w:sz w:val="22"/>
          <w:szCs w:val="22"/>
          <w:lang w:val="hr-HR"/>
        </w:rPr>
      </w:pPr>
      <w:r w:rsidRPr="00C05F95">
        <w:rPr>
          <w:rFonts w:ascii="Arial" w:hAnsi="Arial" w:cs="Arial"/>
          <w:b/>
          <w:color w:val="31849B"/>
          <w:sz w:val="22"/>
          <w:szCs w:val="22"/>
          <w:lang w:val="hr-HR"/>
        </w:rPr>
        <w:t>7.10. Provjera ponuditelja koji je podnio ekonomski najpovoljniju ponudu</w:t>
      </w:r>
    </w:p>
    <w:p w:rsidR="00833421" w:rsidRPr="00C05F95" w:rsidRDefault="00833421" w:rsidP="00833421">
      <w:pPr>
        <w:jc w:val="both"/>
        <w:rPr>
          <w:rFonts w:ascii="Arial" w:hAnsi="Arial" w:cs="Arial"/>
          <w:b/>
          <w:sz w:val="22"/>
          <w:szCs w:val="22"/>
          <w:lang w:val="hr-HR"/>
        </w:rPr>
      </w:pPr>
    </w:p>
    <w:p w:rsidR="00833421" w:rsidRPr="00C05F95" w:rsidRDefault="00833421" w:rsidP="00833421">
      <w:pPr>
        <w:jc w:val="both"/>
        <w:rPr>
          <w:rFonts w:ascii="Arial" w:hAnsi="Arial" w:cs="Arial"/>
          <w:sz w:val="22"/>
          <w:szCs w:val="22"/>
          <w:lang w:val="hr-HR" w:eastAsia="hr-HR"/>
        </w:rPr>
      </w:pPr>
      <w:r w:rsidRPr="00C05F95">
        <w:rPr>
          <w:rFonts w:ascii="Arial" w:hAnsi="Arial" w:cs="Arial"/>
          <w:sz w:val="22"/>
          <w:szCs w:val="22"/>
          <w:lang w:val="hr-HR"/>
        </w:rPr>
        <w:t xml:space="preserve">Naručitelj može prije donošenja odluke u postupku javne nabave od ponuditelja koji je podnio ekonomski najpovoljniju ponudu zatražiti da u primjerenom roku, ne kraćem od 5 dana, </w:t>
      </w:r>
      <w:r w:rsidRPr="00C05F95">
        <w:rPr>
          <w:rFonts w:ascii="Arial" w:hAnsi="Arial" w:cs="Arial"/>
          <w:sz w:val="22"/>
          <w:szCs w:val="22"/>
          <w:lang w:val="hr-HR"/>
        </w:rPr>
        <w:lastRenderedPageBreak/>
        <w:t>dostavi ažurirane popratne dokumente, radi provjere okolnosti navedenih u ESPD-u, osim ako već ne posjeduje te dokumente.</w:t>
      </w:r>
    </w:p>
    <w:p w:rsidR="00833421" w:rsidRPr="00C05F95" w:rsidRDefault="00833421" w:rsidP="00833421">
      <w:pPr>
        <w:jc w:val="both"/>
        <w:rPr>
          <w:rFonts w:ascii="Arial" w:hAnsi="Arial" w:cs="Arial"/>
          <w:i/>
          <w:sz w:val="22"/>
          <w:szCs w:val="22"/>
          <w:lang w:val="hr-HR"/>
        </w:rPr>
      </w:pPr>
    </w:p>
    <w:p w:rsidR="00833421" w:rsidRPr="00C05F95" w:rsidRDefault="00833421" w:rsidP="00833421">
      <w:pPr>
        <w:autoSpaceDE w:val="0"/>
        <w:autoSpaceDN w:val="0"/>
        <w:adjustRightInd w:val="0"/>
        <w:ind w:right="-2"/>
        <w:jc w:val="both"/>
        <w:rPr>
          <w:rFonts w:ascii="Arial" w:hAnsi="Arial" w:cs="Arial"/>
          <w:sz w:val="22"/>
          <w:szCs w:val="22"/>
          <w:lang w:val="hr-HR"/>
        </w:rPr>
      </w:pPr>
      <w:r w:rsidRPr="00C05F95">
        <w:rPr>
          <w:rFonts w:ascii="Arial" w:hAnsi="Arial" w:cs="Arial"/>
          <w:sz w:val="22"/>
          <w:szCs w:val="22"/>
          <w:lang w:val="hr-HR"/>
        </w:rPr>
        <w:t>Ažurirani popratni dokument je svaki dokument u kojem su sadržani podaci važeći te odgovaraju stvarnom činjeničnom stanju u trenutku dostave Naručitelju te dokazuju ono što je gospodarski subjekt naveo u ESPD obrascu.</w:t>
      </w:r>
    </w:p>
    <w:p w:rsidR="00833421" w:rsidRPr="00C05F95" w:rsidRDefault="00833421" w:rsidP="00833421">
      <w:pPr>
        <w:autoSpaceDE w:val="0"/>
        <w:autoSpaceDN w:val="0"/>
        <w:adjustRightInd w:val="0"/>
        <w:ind w:right="-2"/>
        <w:jc w:val="both"/>
        <w:rPr>
          <w:rFonts w:ascii="Arial" w:hAnsi="Arial" w:cs="Arial"/>
          <w:sz w:val="22"/>
          <w:szCs w:val="22"/>
          <w:lang w:val="hr-HR"/>
        </w:rPr>
      </w:pPr>
    </w:p>
    <w:p w:rsidR="00833421" w:rsidRDefault="00833421" w:rsidP="00833421">
      <w:pPr>
        <w:autoSpaceDE w:val="0"/>
        <w:autoSpaceDN w:val="0"/>
        <w:adjustRightInd w:val="0"/>
        <w:ind w:right="-2"/>
        <w:jc w:val="both"/>
        <w:rPr>
          <w:rFonts w:ascii="Arial" w:hAnsi="Arial" w:cs="Arial"/>
          <w:sz w:val="22"/>
          <w:szCs w:val="22"/>
          <w:lang w:val="hr-HR"/>
        </w:rPr>
      </w:pPr>
      <w:r w:rsidRPr="00C05F95">
        <w:rPr>
          <w:rFonts w:ascii="Arial" w:hAnsi="Arial" w:cs="Arial"/>
          <w:sz w:val="22"/>
          <w:szCs w:val="22"/>
          <w:lang w:val="hr-HR"/>
        </w:rPr>
        <w:t>Ažurirani popratni dokumenti mogu se dostaviti u neovjerenoj preslici elektroničkim sredstvima komunikacije ili na drugi dokaziv način. Neovjerenom preslikom smatra se i neovjerena preslika elektroničke isprave na papiru. U svrhu dodatne provjere gore navedenih informacija iz ažuriranih dokumenata Naručitelj može tražiti dostavu ili stavljanje na uvid izvornika ili ovjerenih preslika jednog ili više traženih dokumenata.</w:t>
      </w:r>
    </w:p>
    <w:p w:rsidR="00F43643" w:rsidRPr="00C05F95" w:rsidRDefault="00F43643" w:rsidP="00833421">
      <w:pPr>
        <w:autoSpaceDE w:val="0"/>
        <w:autoSpaceDN w:val="0"/>
        <w:adjustRightInd w:val="0"/>
        <w:ind w:right="-2"/>
        <w:jc w:val="both"/>
        <w:rPr>
          <w:rFonts w:ascii="Arial" w:hAnsi="Arial" w:cs="Arial"/>
          <w:sz w:val="22"/>
          <w:szCs w:val="22"/>
          <w:lang w:val="hr-HR"/>
        </w:rPr>
      </w:pPr>
    </w:p>
    <w:p w:rsidR="00833421" w:rsidRPr="00C05F95" w:rsidRDefault="00833421" w:rsidP="00833421">
      <w:pPr>
        <w:autoSpaceDE w:val="0"/>
        <w:autoSpaceDN w:val="0"/>
        <w:adjustRightInd w:val="0"/>
        <w:ind w:right="-2"/>
        <w:jc w:val="both"/>
        <w:rPr>
          <w:rFonts w:ascii="Arial" w:hAnsi="Arial" w:cs="Arial"/>
          <w:sz w:val="22"/>
          <w:szCs w:val="22"/>
          <w:lang w:val="hr-HR"/>
        </w:rPr>
      </w:pPr>
    </w:p>
    <w:p w:rsidR="00833421" w:rsidRPr="00C05F95" w:rsidRDefault="00833421" w:rsidP="00833421">
      <w:pPr>
        <w:jc w:val="both"/>
        <w:rPr>
          <w:rFonts w:ascii="Arial" w:hAnsi="Arial" w:cs="Arial"/>
          <w:b/>
          <w:color w:val="31849B"/>
          <w:sz w:val="22"/>
          <w:szCs w:val="22"/>
          <w:lang w:val="hr-HR"/>
        </w:rPr>
      </w:pPr>
      <w:r w:rsidRPr="00C05F95">
        <w:rPr>
          <w:rFonts w:ascii="Arial" w:hAnsi="Arial" w:cs="Arial"/>
          <w:b/>
          <w:color w:val="31849B"/>
          <w:sz w:val="22"/>
          <w:szCs w:val="22"/>
          <w:lang w:val="hr-HR"/>
        </w:rPr>
        <w:t>7.11. Uvid u dokumentaciju postupka javne nabave</w:t>
      </w:r>
    </w:p>
    <w:p w:rsidR="00833421" w:rsidRPr="00C05F95" w:rsidRDefault="00833421"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r w:rsidRPr="00C05F95">
        <w:rPr>
          <w:rFonts w:ascii="Arial" w:hAnsi="Arial" w:cs="Arial"/>
          <w:sz w:val="22"/>
          <w:szCs w:val="22"/>
          <w:lang w:val="hr-HR"/>
        </w:rPr>
        <w:t>Nakon dostave odluke o odabiru ili poništenju do isteka roka za izjavljivanje žalbe, Naručitelj će ponuditelju, na njegov zahtjev, omogućiti uvid u cjelokupnu dokumentaciju postupka nabave, uključujući zapisnike, dostavljene ponude, osim u one dokumente koji su označeni tajnim.</w:t>
      </w:r>
    </w:p>
    <w:p w:rsidR="00833421" w:rsidRDefault="00833421" w:rsidP="00833421">
      <w:pPr>
        <w:jc w:val="both"/>
        <w:rPr>
          <w:rFonts w:ascii="Arial" w:hAnsi="Arial" w:cs="Arial"/>
          <w:sz w:val="22"/>
          <w:szCs w:val="22"/>
          <w:lang w:val="hr-HR"/>
        </w:rPr>
      </w:pPr>
      <w:r w:rsidRPr="00C05F95">
        <w:rPr>
          <w:rFonts w:ascii="Arial" w:hAnsi="Arial" w:cs="Arial"/>
          <w:sz w:val="22"/>
          <w:szCs w:val="22"/>
          <w:lang w:val="hr-HR"/>
        </w:rPr>
        <w:t>Iznimno od gore navedenog, Naručitelj nije obvezan omogućiti uvid u one dijelove dokumentacije u koje podnositelj zahtjeva može izvršiti neposredan uvid putem EOJN RH.</w:t>
      </w:r>
    </w:p>
    <w:p w:rsidR="00F43643" w:rsidRPr="00C05F95" w:rsidRDefault="00F43643" w:rsidP="00833421">
      <w:pPr>
        <w:jc w:val="both"/>
        <w:rPr>
          <w:rFonts w:ascii="Arial" w:hAnsi="Arial" w:cs="Arial"/>
          <w:sz w:val="22"/>
          <w:szCs w:val="22"/>
          <w:lang w:val="hr-HR"/>
        </w:rPr>
      </w:pPr>
    </w:p>
    <w:p w:rsidR="00833421" w:rsidRPr="00C05F95" w:rsidRDefault="00833421" w:rsidP="00833421">
      <w:pPr>
        <w:pStyle w:val="Naslov3"/>
        <w:jc w:val="both"/>
        <w:rPr>
          <w:rFonts w:ascii="Arial" w:hAnsi="Arial" w:cs="Arial"/>
          <w:color w:val="31849B"/>
          <w:sz w:val="22"/>
          <w:szCs w:val="22"/>
          <w:lang w:val="hr-HR"/>
        </w:rPr>
      </w:pPr>
      <w:bookmarkStart w:id="44" w:name="_Toc372881636"/>
      <w:r w:rsidRPr="00C05F95">
        <w:rPr>
          <w:rFonts w:ascii="Arial" w:hAnsi="Arial" w:cs="Arial"/>
          <w:bCs w:val="0"/>
          <w:color w:val="31849B"/>
          <w:sz w:val="22"/>
          <w:szCs w:val="22"/>
          <w:lang w:val="hr-HR"/>
        </w:rPr>
        <w:t xml:space="preserve">7.12. </w:t>
      </w:r>
      <w:r w:rsidRPr="00C05F95">
        <w:rPr>
          <w:rFonts w:ascii="Arial" w:hAnsi="Arial" w:cs="Arial"/>
          <w:color w:val="31849B"/>
          <w:sz w:val="22"/>
          <w:szCs w:val="22"/>
          <w:lang w:val="hr-HR"/>
        </w:rPr>
        <w:t>Izjavljivanje žalbe</w:t>
      </w:r>
      <w:bookmarkEnd w:id="44"/>
    </w:p>
    <w:p w:rsidR="00833421" w:rsidRDefault="00833421" w:rsidP="00833421">
      <w:pPr>
        <w:tabs>
          <w:tab w:val="left" w:pos="450"/>
        </w:tabs>
        <w:jc w:val="both"/>
        <w:rPr>
          <w:rFonts w:ascii="Arial" w:hAnsi="Arial" w:cs="Arial"/>
          <w:b/>
          <w:bCs/>
          <w:color w:val="0070C0"/>
          <w:sz w:val="22"/>
          <w:szCs w:val="22"/>
          <w:lang w:val="hr-HR"/>
        </w:rPr>
      </w:pPr>
    </w:p>
    <w:p w:rsidR="00446BEA" w:rsidRPr="00011557" w:rsidRDefault="00446BEA" w:rsidP="00446BEA">
      <w:pPr>
        <w:jc w:val="both"/>
        <w:rPr>
          <w:rFonts w:ascii="Arial" w:hAnsi="Arial" w:cs="Arial"/>
          <w:sz w:val="22"/>
          <w:szCs w:val="22"/>
          <w:lang w:val="hr-HR"/>
        </w:rPr>
      </w:pPr>
      <w:r w:rsidRPr="00011557">
        <w:rPr>
          <w:rFonts w:ascii="Arial" w:hAnsi="Arial" w:cs="Arial"/>
          <w:sz w:val="22"/>
          <w:szCs w:val="22"/>
          <w:lang w:val="hr-HR"/>
        </w:rPr>
        <w:t>Žalba se izjavlju</w:t>
      </w:r>
      <w:r>
        <w:rPr>
          <w:rFonts w:ascii="Arial" w:hAnsi="Arial" w:cs="Arial"/>
          <w:sz w:val="22"/>
          <w:szCs w:val="22"/>
          <w:lang w:val="hr-HR"/>
        </w:rPr>
        <w:t>je sukladno članku 405. ZJN</w:t>
      </w:r>
      <w:r w:rsidRPr="00011557">
        <w:rPr>
          <w:rFonts w:ascii="Arial" w:hAnsi="Arial" w:cs="Arial"/>
          <w:sz w:val="22"/>
          <w:szCs w:val="22"/>
          <w:lang w:val="hr-HR"/>
        </w:rPr>
        <w:t>.</w:t>
      </w:r>
    </w:p>
    <w:p w:rsidR="00446BEA" w:rsidRPr="00011557" w:rsidRDefault="00446BEA" w:rsidP="00446BEA">
      <w:pPr>
        <w:jc w:val="both"/>
        <w:rPr>
          <w:rFonts w:ascii="Arial" w:hAnsi="Arial" w:cs="Arial"/>
          <w:sz w:val="22"/>
          <w:szCs w:val="22"/>
          <w:lang w:val="hr-HR"/>
        </w:rPr>
      </w:pPr>
    </w:p>
    <w:p w:rsidR="00446BEA" w:rsidRPr="00011557" w:rsidRDefault="00446BEA" w:rsidP="00446BEA">
      <w:pPr>
        <w:jc w:val="both"/>
        <w:rPr>
          <w:rFonts w:ascii="Arial" w:hAnsi="Arial" w:cs="Arial"/>
          <w:sz w:val="22"/>
          <w:szCs w:val="22"/>
          <w:lang w:val="hr-HR"/>
        </w:rPr>
      </w:pPr>
      <w:r w:rsidRPr="00011557">
        <w:rPr>
          <w:rFonts w:ascii="Arial" w:hAnsi="Arial" w:cs="Arial"/>
          <w:sz w:val="22"/>
          <w:szCs w:val="22"/>
          <w:lang w:val="hr-HR"/>
        </w:rPr>
        <w:t xml:space="preserve">Žalba se izjavljuje Državnoj komisiji u pisanom obliku. </w:t>
      </w:r>
    </w:p>
    <w:p w:rsidR="00446BEA" w:rsidRPr="00011557" w:rsidRDefault="00446BEA" w:rsidP="00446BEA">
      <w:pPr>
        <w:jc w:val="both"/>
        <w:rPr>
          <w:rFonts w:ascii="Arial" w:hAnsi="Arial" w:cs="Arial"/>
          <w:sz w:val="22"/>
          <w:szCs w:val="22"/>
          <w:lang w:val="hr-HR"/>
        </w:rPr>
      </w:pPr>
    </w:p>
    <w:p w:rsidR="00446BEA" w:rsidRPr="00011557" w:rsidRDefault="00446BEA" w:rsidP="00446BEA">
      <w:pPr>
        <w:jc w:val="both"/>
        <w:rPr>
          <w:rFonts w:ascii="Arial" w:hAnsi="Arial" w:cs="Arial"/>
          <w:sz w:val="22"/>
          <w:szCs w:val="22"/>
          <w:lang w:val="hr-HR"/>
        </w:rPr>
      </w:pPr>
      <w:r w:rsidRPr="00011557">
        <w:rPr>
          <w:rFonts w:ascii="Arial" w:hAnsi="Arial" w:cs="Arial"/>
          <w:sz w:val="22"/>
          <w:szCs w:val="22"/>
          <w:lang w:val="hr-HR"/>
        </w:rPr>
        <w:t>Žalba se dostavlja elektroničkim sredstvima komunikacije putem međusobno povezanih informacijskih sustava Državne komisije i EOJN RH (e-Žalba).</w:t>
      </w:r>
    </w:p>
    <w:p w:rsidR="00446BEA" w:rsidRPr="00011557" w:rsidRDefault="00446BEA" w:rsidP="00446BEA">
      <w:pPr>
        <w:jc w:val="both"/>
        <w:rPr>
          <w:rFonts w:ascii="Arial" w:hAnsi="Arial" w:cs="Arial"/>
          <w:sz w:val="22"/>
          <w:szCs w:val="22"/>
          <w:lang w:val="hr-HR"/>
        </w:rPr>
      </w:pPr>
    </w:p>
    <w:p w:rsidR="00446BEA" w:rsidRPr="00011557" w:rsidRDefault="00446BEA" w:rsidP="00446BEA">
      <w:pPr>
        <w:jc w:val="both"/>
        <w:rPr>
          <w:rFonts w:ascii="Arial" w:hAnsi="Arial" w:cs="Arial"/>
          <w:sz w:val="22"/>
          <w:szCs w:val="22"/>
          <w:lang w:val="hr-HR"/>
        </w:rPr>
      </w:pPr>
      <w:r w:rsidRPr="00011557">
        <w:rPr>
          <w:rFonts w:ascii="Arial" w:hAnsi="Arial" w:cs="Arial"/>
          <w:sz w:val="22"/>
          <w:szCs w:val="22"/>
          <w:lang w:val="hr-HR"/>
        </w:rPr>
        <w:t>Žalba koja nije dostavljena na gore opisani način, odbacit će se.</w:t>
      </w:r>
    </w:p>
    <w:p w:rsidR="00446BEA" w:rsidRPr="00011557" w:rsidRDefault="00446BEA" w:rsidP="00446BEA">
      <w:pPr>
        <w:jc w:val="both"/>
        <w:rPr>
          <w:rFonts w:ascii="Arial" w:hAnsi="Arial" w:cs="Arial"/>
          <w:sz w:val="22"/>
          <w:szCs w:val="22"/>
          <w:lang w:val="hr-HR"/>
        </w:rPr>
      </w:pPr>
    </w:p>
    <w:p w:rsidR="00446BEA" w:rsidRPr="00011557" w:rsidRDefault="00446BEA" w:rsidP="00446BEA">
      <w:pPr>
        <w:jc w:val="both"/>
        <w:rPr>
          <w:rFonts w:ascii="Arial" w:hAnsi="Arial" w:cs="Arial"/>
          <w:sz w:val="22"/>
          <w:szCs w:val="22"/>
          <w:lang w:val="hr-HR"/>
        </w:rPr>
      </w:pPr>
      <w:r w:rsidRPr="00011557">
        <w:rPr>
          <w:rFonts w:ascii="Arial" w:hAnsi="Arial" w:cs="Arial"/>
          <w:sz w:val="22"/>
          <w:szCs w:val="22"/>
          <w:lang w:val="hr-HR"/>
        </w:rPr>
        <w:t xml:space="preserve">Smatra se da je žalba koja je predana putem sustava e-Žalba potpisana. </w:t>
      </w:r>
    </w:p>
    <w:p w:rsidR="00446BEA" w:rsidRPr="00011557" w:rsidRDefault="00446BEA" w:rsidP="00446BEA">
      <w:pPr>
        <w:jc w:val="both"/>
        <w:rPr>
          <w:rFonts w:ascii="Arial" w:hAnsi="Arial" w:cs="Arial"/>
          <w:sz w:val="22"/>
          <w:szCs w:val="22"/>
          <w:lang w:val="hr-HR"/>
        </w:rPr>
      </w:pPr>
    </w:p>
    <w:p w:rsidR="00446BEA" w:rsidRPr="00011557" w:rsidRDefault="00446BEA" w:rsidP="00446BEA">
      <w:pPr>
        <w:jc w:val="both"/>
        <w:rPr>
          <w:rFonts w:ascii="Arial" w:hAnsi="Arial" w:cs="Arial"/>
          <w:sz w:val="22"/>
          <w:szCs w:val="22"/>
          <w:lang w:val="hr-HR"/>
        </w:rPr>
      </w:pPr>
      <w:r w:rsidRPr="00011557">
        <w:rPr>
          <w:rFonts w:ascii="Arial" w:hAnsi="Arial" w:cs="Arial"/>
          <w:sz w:val="22"/>
          <w:szCs w:val="22"/>
          <w:lang w:val="hr-HR"/>
        </w:rPr>
        <w:t>Smatra se da je žalba dostavljena Državnoj komisiji odnosno stranki žalbenog postupka na dan kada je žalba zaprimljena na poslužitelju EOJN RH.</w:t>
      </w:r>
    </w:p>
    <w:p w:rsidR="00446BEA" w:rsidRPr="00011557" w:rsidRDefault="00446BEA" w:rsidP="00446BEA">
      <w:pPr>
        <w:jc w:val="both"/>
        <w:rPr>
          <w:rFonts w:ascii="Arial" w:hAnsi="Arial" w:cs="Arial"/>
          <w:sz w:val="22"/>
          <w:szCs w:val="22"/>
          <w:lang w:val="hr-HR"/>
        </w:rPr>
      </w:pPr>
    </w:p>
    <w:p w:rsidR="00446BEA" w:rsidRDefault="00446BEA" w:rsidP="00446BEA">
      <w:pPr>
        <w:jc w:val="both"/>
        <w:rPr>
          <w:rFonts w:ascii="Arial" w:hAnsi="Arial" w:cs="Arial"/>
          <w:sz w:val="22"/>
          <w:szCs w:val="22"/>
          <w:lang w:val="hr-HR"/>
        </w:rPr>
      </w:pPr>
      <w:r>
        <w:rPr>
          <w:rFonts w:ascii="Arial" w:hAnsi="Arial" w:cs="Arial"/>
          <w:sz w:val="22"/>
          <w:szCs w:val="22"/>
          <w:lang w:val="hr-HR"/>
        </w:rPr>
        <w:t xml:space="preserve">Sukladno članku 406. ZJN </w:t>
      </w:r>
      <w:r w:rsidRPr="00011557">
        <w:rPr>
          <w:rFonts w:ascii="Arial" w:hAnsi="Arial" w:cs="Arial"/>
          <w:sz w:val="22"/>
          <w:szCs w:val="22"/>
          <w:lang w:val="hr-HR"/>
        </w:rPr>
        <w:t xml:space="preserve">u otvorenom postupku žalba se izjavljuje u roku deset dana, i to od dana: </w:t>
      </w:r>
    </w:p>
    <w:p w:rsidR="00446BEA" w:rsidRPr="00011557" w:rsidRDefault="00446BEA" w:rsidP="00446BEA">
      <w:pPr>
        <w:jc w:val="both"/>
        <w:rPr>
          <w:rFonts w:ascii="Arial" w:hAnsi="Arial" w:cs="Arial"/>
          <w:sz w:val="22"/>
          <w:szCs w:val="22"/>
          <w:lang w:val="hr-HR"/>
        </w:rPr>
      </w:pPr>
    </w:p>
    <w:p w:rsidR="00446BEA" w:rsidRPr="00011557" w:rsidRDefault="00446BEA" w:rsidP="00446BEA">
      <w:pPr>
        <w:numPr>
          <w:ilvl w:val="0"/>
          <w:numId w:val="33"/>
        </w:numPr>
        <w:jc w:val="both"/>
        <w:rPr>
          <w:rFonts w:ascii="Arial" w:hAnsi="Arial" w:cs="Arial"/>
          <w:sz w:val="22"/>
          <w:szCs w:val="22"/>
          <w:lang w:val="hr-HR"/>
        </w:rPr>
      </w:pPr>
      <w:r w:rsidRPr="00011557">
        <w:rPr>
          <w:rFonts w:ascii="Arial" w:hAnsi="Arial" w:cs="Arial"/>
          <w:sz w:val="22"/>
          <w:szCs w:val="22"/>
          <w:lang w:val="hr-HR"/>
        </w:rPr>
        <w:t xml:space="preserve">objave poziva na nadmetanje, u odnosu na sadržaj poziva ili dokumentacije o nabavi </w:t>
      </w:r>
    </w:p>
    <w:p w:rsidR="00446BEA" w:rsidRPr="00011557" w:rsidRDefault="00446BEA" w:rsidP="00446BEA">
      <w:pPr>
        <w:numPr>
          <w:ilvl w:val="0"/>
          <w:numId w:val="33"/>
        </w:numPr>
        <w:jc w:val="both"/>
        <w:rPr>
          <w:rFonts w:ascii="Arial" w:hAnsi="Arial" w:cs="Arial"/>
          <w:sz w:val="22"/>
          <w:szCs w:val="22"/>
          <w:lang w:val="hr-HR"/>
        </w:rPr>
      </w:pPr>
      <w:r w:rsidRPr="00011557">
        <w:rPr>
          <w:rFonts w:ascii="Arial" w:hAnsi="Arial" w:cs="Arial"/>
          <w:sz w:val="22"/>
          <w:szCs w:val="22"/>
          <w:lang w:val="hr-HR"/>
        </w:rPr>
        <w:t xml:space="preserve">objave obavijesti o ispravku, u odnosu na sadržaj ispravka </w:t>
      </w:r>
    </w:p>
    <w:p w:rsidR="00446BEA" w:rsidRPr="00011557" w:rsidRDefault="00446BEA" w:rsidP="00446BEA">
      <w:pPr>
        <w:numPr>
          <w:ilvl w:val="0"/>
          <w:numId w:val="33"/>
        </w:numPr>
        <w:jc w:val="both"/>
        <w:rPr>
          <w:rFonts w:ascii="Arial" w:hAnsi="Arial" w:cs="Arial"/>
          <w:sz w:val="22"/>
          <w:szCs w:val="22"/>
          <w:lang w:val="hr-HR"/>
        </w:rPr>
      </w:pPr>
      <w:r w:rsidRPr="00011557">
        <w:rPr>
          <w:rFonts w:ascii="Arial" w:hAnsi="Arial" w:cs="Arial"/>
          <w:sz w:val="22"/>
          <w:szCs w:val="22"/>
          <w:lang w:val="hr-HR"/>
        </w:rPr>
        <w:t xml:space="preserve">objave izmjene dokumentacije o nabavi, u odnosu na sadržaj izmjene dokumentacije </w:t>
      </w:r>
    </w:p>
    <w:p w:rsidR="00446BEA" w:rsidRPr="00011557" w:rsidRDefault="00446BEA" w:rsidP="00446BEA">
      <w:pPr>
        <w:numPr>
          <w:ilvl w:val="0"/>
          <w:numId w:val="33"/>
        </w:numPr>
        <w:jc w:val="both"/>
        <w:rPr>
          <w:rFonts w:ascii="Arial" w:hAnsi="Arial" w:cs="Arial"/>
          <w:sz w:val="22"/>
          <w:szCs w:val="22"/>
          <w:lang w:val="hr-HR"/>
        </w:rPr>
      </w:pPr>
      <w:r w:rsidRPr="00011557">
        <w:rPr>
          <w:rFonts w:ascii="Arial" w:hAnsi="Arial" w:cs="Arial"/>
          <w:sz w:val="22"/>
          <w:szCs w:val="22"/>
          <w:lang w:val="hr-HR"/>
        </w:rPr>
        <w:t xml:space="preserve">otvaranja ponuda u odnosu na propuštanje Naručitelja da valjano odgovori na pravodobno dostavljen zahtjev dodatne informacije, objašnjenja ili izmjene dokumentacije o nabavi te na postupak otvaranja ponuda </w:t>
      </w:r>
    </w:p>
    <w:p w:rsidR="00446BEA" w:rsidRPr="00011557" w:rsidRDefault="00446BEA" w:rsidP="00446BEA">
      <w:pPr>
        <w:numPr>
          <w:ilvl w:val="0"/>
          <w:numId w:val="33"/>
        </w:numPr>
        <w:jc w:val="both"/>
        <w:rPr>
          <w:rFonts w:ascii="Arial" w:hAnsi="Arial" w:cs="Arial"/>
          <w:sz w:val="22"/>
          <w:szCs w:val="22"/>
          <w:lang w:val="hr-HR"/>
        </w:rPr>
      </w:pPr>
      <w:r w:rsidRPr="00011557">
        <w:rPr>
          <w:rFonts w:ascii="Arial" w:hAnsi="Arial" w:cs="Arial"/>
          <w:sz w:val="22"/>
          <w:szCs w:val="22"/>
          <w:lang w:val="hr-HR"/>
        </w:rPr>
        <w:t xml:space="preserve">primitka odluke o odabiru ili poništenju, u odnosu na postupak pregleda, ocjene i odabira ponuda, ili razloge poništenja. </w:t>
      </w:r>
    </w:p>
    <w:p w:rsidR="00446BEA" w:rsidRPr="00011557" w:rsidRDefault="00446BEA" w:rsidP="00446BEA">
      <w:pPr>
        <w:jc w:val="both"/>
        <w:rPr>
          <w:rFonts w:ascii="Arial" w:hAnsi="Arial" w:cs="Arial"/>
          <w:sz w:val="22"/>
          <w:szCs w:val="22"/>
          <w:lang w:val="hr-HR"/>
        </w:rPr>
      </w:pPr>
    </w:p>
    <w:p w:rsidR="00446BEA" w:rsidRPr="00011557" w:rsidRDefault="00446BEA" w:rsidP="00446BEA">
      <w:pPr>
        <w:jc w:val="both"/>
        <w:rPr>
          <w:rFonts w:ascii="Arial" w:hAnsi="Arial" w:cs="Arial"/>
          <w:sz w:val="22"/>
          <w:szCs w:val="22"/>
          <w:lang w:val="hr-HR"/>
        </w:rPr>
      </w:pPr>
      <w:r w:rsidRPr="00011557">
        <w:rPr>
          <w:rFonts w:ascii="Arial" w:hAnsi="Arial" w:cs="Arial"/>
          <w:sz w:val="22"/>
          <w:szCs w:val="22"/>
          <w:lang w:val="hr-HR"/>
        </w:rPr>
        <w:t>Žalitelj koji je propustio izjaviti žalbu u određenoj fazi otvorenog postupka javne nabave nema pravo na žalbu u kasnijoj fazi postupka za prethodnu fazu.</w:t>
      </w:r>
      <w:bookmarkStart w:id="45" w:name="_Toc372881638"/>
      <w:bookmarkEnd w:id="45"/>
      <w:r w:rsidRPr="00011557">
        <w:rPr>
          <w:rFonts w:ascii="Arial" w:hAnsi="Arial" w:cs="Arial"/>
          <w:sz w:val="22"/>
          <w:szCs w:val="22"/>
          <w:lang w:val="hr-HR"/>
        </w:rPr>
        <w:t xml:space="preserve"> </w:t>
      </w:r>
    </w:p>
    <w:p w:rsidR="00F43643" w:rsidRPr="00C05F95" w:rsidRDefault="00F43643" w:rsidP="00833421">
      <w:pPr>
        <w:tabs>
          <w:tab w:val="left" w:pos="450"/>
        </w:tabs>
        <w:jc w:val="both"/>
        <w:rPr>
          <w:rFonts w:ascii="Arial" w:hAnsi="Arial" w:cs="Arial"/>
          <w:b/>
          <w:bCs/>
          <w:color w:val="0070C0"/>
          <w:sz w:val="22"/>
          <w:szCs w:val="22"/>
          <w:lang w:val="hr-HR"/>
        </w:rPr>
      </w:pPr>
    </w:p>
    <w:p w:rsidR="00833421" w:rsidRPr="00C05F95" w:rsidRDefault="00833421" w:rsidP="00833421">
      <w:pPr>
        <w:pStyle w:val="Naslov3"/>
        <w:jc w:val="both"/>
        <w:rPr>
          <w:rFonts w:ascii="Arial" w:hAnsi="Arial" w:cs="Arial"/>
          <w:color w:val="31849B"/>
          <w:sz w:val="22"/>
          <w:szCs w:val="22"/>
          <w:lang w:val="hr-HR"/>
        </w:rPr>
      </w:pPr>
      <w:bookmarkStart w:id="46" w:name="_Toc372881634"/>
      <w:r w:rsidRPr="00C05F95">
        <w:rPr>
          <w:rFonts w:ascii="Arial" w:hAnsi="Arial" w:cs="Arial"/>
          <w:color w:val="31849B"/>
          <w:sz w:val="22"/>
          <w:szCs w:val="22"/>
          <w:lang w:val="hr-HR"/>
        </w:rPr>
        <w:lastRenderedPageBreak/>
        <w:t>7.13. Ugovor o javnoj nabavi</w:t>
      </w:r>
      <w:bookmarkEnd w:id="46"/>
    </w:p>
    <w:p w:rsidR="00833421" w:rsidRPr="00C05F95" w:rsidRDefault="00833421" w:rsidP="00833421">
      <w:pPr>
        <w:tabs>
          <w:tab w:val="left" w:pos="0"/>
          <w:tab w:val="left" w:pos="284"/>
        </w:tabs>
        <w:jc w:val="both"/>
        <w:rPr>
          <w:rFonts w:ascii="Arial" w:hAnsi="Arial" w:cs="Arial"/>
          <w:color w:val="FF0000"/>
          <w:sz w:val="22"/>
          <w:szCs w:val="22"/>
          <w:lang w:val="hr-HR"/>
        </w:rPr>
      </w:pPr>
    </w:p>
    <w:p w:rsidR="00833421" w:rsidRDefault="00833421" w:rsidP="00833421">
      <w:pPr>
        <w:pStyle w:val="Bezproreda"/>
        <w:jc w:val="both"/>
        <w:rPr>
          <w:rFonts w:ascii="Arial" w:hAnsi="Arial" w:cs="Arial"/>
        </w:rPr>
      </w:pPr>
      <w:r w:rsidRPr="00AB1235">
        <w:rPr>
          <w:rFonts w:ascii="Arial" w:hAnsi="Arial" w:cs="Arial"/>
        </w:rPr>
        <w:t xml:space="preserve">Nakon što Odluka o odabiru postane izvršna zaključuje se ugovor o javnoj nabavi za izvršenje usluga koje su predmet nabave. </w:t>
      </w:r>
    </w:p>
    <w:p w:rsidR="00022DCA" w:rsidRDefault="00022DCA" w:rsidP="00022DCA">
      <w:pPr>
        <w:spacing w:before="240" w:after="120"/>
        <w:jc w:val="both"/>
        <w:rPr>
          <w:rFonts w:ascii="Arial" w:eastAsia="Cambria" w:hAnsi="Arial" w:cs="Arial"/>
          <w:sz w:val="22"/>
          <w:szCs w:val="22"/>
        </w:rPr>
      </w:pPr>
      <w:r>
        <w:rPr>
          <w:rFonts w:ascii="Arial" w:hAnsi="Arial" w:cs="Arial"/>
          <w:sz w:val="22"/>
          <w:szCs w:val="22"/>
          <w:lang w:val="hr-HR"/>
        </w:rPr>
        <w:t xml:space="preserve">Ugovor na temelju okvirnog sporazuma sklapa se </w:t>
      </w:r>
      <w:proofErr w:type="spellStart"/>
      <w:r>
        <w:rPr>
          <w:rFonts w:ascii="Arial" w:eastAsia="Cambria" w:hAnsi="Arial" w:cs="Arial"/>
          <w:sz w:val="22"/>
          <w:szCs w:val="22"/>
        </w:rPr>
        <w:t>izravno</w:t>
      </w:r>
      <w:proofErr w:type="spellEnd"/>
      <w:r>
        <w:rPr>
          <w:rFonts w:ascii="Arial" w:eastAsia="Cambria" w:hAnsi="Arial" w:cs="Arial"/>
          <w:sz w:val="22"/>
          <w:szCs w:val="22"/>
        </w:rPr>
        <w:t xml:space="preserve"> </w:t>
      </w:r>
      <w:proofErr w:type="spellStart"/>
      <w:r>
        <w:rPr>
          <w:rFonts w:ascii="Arial" w:eastAsia="Cambria" w:hAnsi="Arial" w:cs="Arial"/>
          <w:sz w:val="22"/>
          <w:szCs w:val="22"/>
        </w:rPr>
        <w:t>na</w:t>
      </w:r>
      <w:proofErr w:type="spellEnd"/>
      <w:r>
        <w:rPr>
          <w:rFonts w:ascii="Arial" w:eastAsia="Cambria" w:hAnsi="Arial" w:cs="Arial"/>
          <w:sz w:val="22"/>
          <w:szCs w:val="22"/>
        </w:rPr>
        <w:t xml:space="preserve"> </w:t>
      </w:r>
      <w:proofErr w:type="spellStart"/>
      <w:r>
        <w:rPr>
          <w:rFonts w:ascii="Arial" w:eastAsia="Cambria" w:hAnsi="Arial" w:cs="Arial"/>
          <w:sz w:val="22"/>
          <w:szCs w:val="22"/>
        </w:rPr>
        <w:t>temelju</w:t>
      </w:r>
      <w:proofErr w:type="spellEnd"/>
      <w:r>
        <w:rPr>
          <w:rFonts w:ascii="Arial" w:eastAsia="Cambria" w:hAnsi="Arial" w:cs="Arial"/>
          <w:sz w:val="22"/>
          <w:szCs w:val="22"/>
        </w:rPr>
        <w:t xml:space="preserve"> </w:t>
      </w:r>
      <w:proofErr w:type="spellStart"/>
      <w:r>
        <w:rPr>
          <w:rFonts w:ascii="Arial" w:eastAsia="Cambria" w:hAnsi="Arial" w:cs="Arial"/>
          <w:sz w:val="22"/>
          <w:szCs w:val="22"/>
        </w:rPr>
        <w:t>uvjeta</w:t>
      </w:r>
      <w:proofErr w:type="spellEnd"/>
      <w:r>
        <w:rPr>
          <w:rFonts w:ascii="Arial" w:eastAsia="Cambria" w:hAnsi="Arial" w:cs="Arial"/>
          <w:sz w:val="22"/>
          <w:szCs w:val="22"/>
        </w:rPr>
        <w:t xml:space="preserve"> </w:t>
      </w:r>
      <w:proofErr w:type="spellStart"/>
      <w:r>
        <w:rPr>
          <w:rFonts w:ascii="Arial" w:eastAsia="Cambria" w:hAnsi="Arial" w:cs="Arial"/>
          <w:sz w:val="22"/>
          <w:szCs w:val="22"/>
        </w:rPr>
        <w:t>iz</w:t>
      </w:r>
      <w:proofErr w:type="spellEnd"/>
      <w:r>
        <w:rPr>
          <w:rFonts w:ascii="Arial" w:eastAsia="Cambria" w:hAnsi="Arial" w:cs="Arial"/>
          <w:sz w:val="22"/>
          <w:szCs w:val="22"/>
        </w:rPr>
        <w:t xml:space="preserve"> </w:t>
      </w:r>
      <w:proofErr w:type="spellStart"/>
      <w:r>
        <w:rPr>
          <w:rFonts w:ascii="Arial" w:eastAsia="Cambria" w:hAnsi="Arial" w:cs="Arial"/>
          <w:sz w:val="22"/>
          <w:szCs w:val="22"/>
        </w:rPr>
        <w:t>ove</w:t>
      </w:r>
      <w:proofErr w:type="spellEnd"/>
      <w:r>
        <w:rPr>
          <w:rFonts w:ascii="Arial" w:eastAsia="Cambria" w:hAnsi="Arial" w:cs="Arial"/>
          <w:sz w:val="22"/>
          <w:szCs w:val="22"/>
        </w:rPr>
        <w:t xml:space="preserve"> </w:t>
      </w:r>
      <w:proofErr w:type="spellStart"/>
      <w:r>
        <w:rPr>
          <w:rFonts w:ascii="Arial" w:eastAsia="Cambria" w:hAnsi="Arial" w:cs="Arial"/>
          <w:sz w:val="22"/>
          <w:szCs w:val="22"/>
        </w:rPr>
        <w:t>dokumentacije</w:t>
      </w:r>
      <w:proofErr w:type="spellEnd"/>
      <w:r>
        <w:rPr>
          <w:rFonts w:ascii="Arial" w:eastAsia="Cambria" w:hAnsi="Arial" w:cs="Arial"/>
          <w:sz w:val="22"/>
          <w:szCs w:val="22"/>
        </w:rPr>
        <w:t xml:space="preserve"> o </w:t>
      </w:r>
      <w:proofErr w:type="spellStart"/>
      <w:r>
        <w:rPr>
          <w:rFonts w:ascii="Arial" w:eastAsia="Cambria" w:hAnsi="Arial" w:cs="Arial"/>
          <w:sz w:val="22"/>
          <w:szCs w:val="22"/>
        </w:rPr>
        <w:t>nabavi</w:t>
      </w:r>
      <w:proofErr w:type="spellEnd"/>
      <w:r>
        <w:rPr>
          <w:rFonts w:ascii="Arial" w:eastAsia="Cambria" w:hAnsi="Arial" w:cs="Arial"/>
          <w:sz w:val="22"/>
          <w:szCs w:val="22"/>
        </w:rPr>
        <w:t xml:space="preserve"> </w:t>
      </w:r>
      <w:proofErr w:type="spellStart"/>
      <w:r>
        <w:rPr>
          <w:rFonts w:ascii="Arial" w:eastAsia="Cambria" w:hAnsi="Arial" w:cs="Arial"/>
          <w:sz w:val="22"/>
          <w:szCs w:val="22"/>
        </w:rPr>
        <w:t>i</w:t>
      </w:r>
      <w:proofErr w:type="spellEnd"/>
      <w:r>
        <w:rPr>
          <w:rFonts w:ascii="Arial" w:eastAsia="Cambria" w:hAnsi="Arial" w:cs="Arial"/>
          <w:sz w:val="22"/>
          <w:szCs w:val="22"/>
        </w:rPr>
        <w:t xml:space="preserve"> </w:t>
      </w:r>
      <w:proofErr w:type="spellStart"/>
      <w:r>
        <w:rPr>
          <w:rFonts w:ascii="Arial" w:eastAsia="Cambria" w:hAnsi="Arial" w:cs="Arial"/>
          <w:sz w:val="22"/>
          <w:szCs w:val="22"/>
        </w:rPr>
        <w:t>odabrane</w:t>
      </w:r>
      <w:proofErr w:type="spellEnd"/>
      <w:r>
        <w:rPr>
          <w:rFonts w:ascii="Arial" w:eastAsia="Cambria" w:hAnsi="Arial" w:cs="Arial"/>
          <w:sz w:val="22"/>
          <w:szCs w:val="22"/>
        </w:rPr>
        <w:t xml:space="preserve"> </w:t>
      </w:r>
      <w:proofErr w:type="spellStart"/>
      <w:r>
        <w:rPr>
          <w:rFonts w:ascii="Arial" w:eastAsia="Cambria" w:hAnsi="Arial" w:cs="Arial"/>
          <w:sz w:val="22"/>
          <w:szCs w:val="22"/>
        </w:rPr>
        <w:t>ponude</w:t>
      </w:r>
      <w:proofErr w:type="spellEnd"/>
      <w:r>
        <w:rPr>
          <w:rFonts w:ascii="Arial" w:eastAsia="Cambria" w:hAnsi="Arial" w:cs="Arial"/>
          <w:sz w:val="22"/>
          <w:szCs w:val="22"/>
        </w:rPr>
        <w:t>.</w:t>
      </w:r>
    </w:p>
    <w:p w:rsidR="00022DCA" w:rsidRPr="00C05F95" w:rsidRDefault="00022DCA" w:rsidP="00022DCA">
      <w:pPr>
        <w:jc w:val="both"/>
        <w:rPr>
          <w:rFonts w:ascii="Arial" w:hAnsi="Arial" w:cs="Arial"/>
          <w:sz w:val="22"/>
          <w:szCs w:val="22"/>
          <w:lang w:val="hr-HR"/>
        </w:rPr>
      </w:pPr>
    </w:p>
    <w:p w:rsidR="00833421" w:rsidRPr="00AB1235" w:rsidRDefault="00833421" w:rsidP="00833421">
      <w:pPr>
        <w:jc w:val="both"/>
        <w:rPr>
          <w:rFonts w:ascii="Arial" w:hAnsi="Arial" w:cs="Arial"/>
          <w:iCs/>
          <w:sz w:val="22"/>
          <w:szCs w:val="22"/>
          <w:lang w:val="hr-HR"/>
        </w:rPr>
      </w:pPr>
      <w:bookmarkStart w:id="47" w:name="_Toc372881635"/>
      <w:r w:rsidRPr="00AB1235">
        <w:rPr>
          <w:rFonts w:ascii="Arial" w:hAnsi="Arial" w:cs="Arial"/>
          <w:sz w:val="22"/>
          <w:szCs w:val="22"/>
          <w:lang w:val="hr-HR"/>
        </w:rPr>
        <w:t>Izmjene ugovora o javnoj nabavi moguće su sukladn</w:t>
      </w:r>
      <w:r w:rsidR="00F43643" w:rsidRPr="00AB1235">
        <w:rPr>
          <w:rFonts w:ascii="Arial" w:hAnsi="Arial" w:cs="Arial"/>
          <w:sz w:val="22"/>
          <w:szCs w:val="22"/>
          <w:lang w:val="hr-HR"/>
        </w:rPr>
        <w:t>o člancima  316. i 317. ZJN</w:t>
      </w:r>
      <w:r w:rsidRPr="00AB1235">
        <w:rPr>
          <w:rFonts w:ascii="Arial" w:hAnsi="Arial" w:cs="Arial"/>
          <w:sz w:val="22"/>
          <w:szCs w:val="22"/>
          <w:lang w:val="hr-HR"/>
        </w:rPr>
        <w:t>.</w:t>
      </w:r>
    </w:p>
    <w:p w:rsidR="00833421" w:rsidRDefault="00833421" w:rsidP="00833421">
      <w:pPr>
        <w:jc w:val="both"/>
        <w:rPr>
          <w:rFonts w:ascii="Arial" w:hAnsi="Arial" w:cs="Arial"/>
          <w:sz w:val="22"/>
          <w:szCs w:val="22"/>
          <w:lang w:val="hr-HR"/>
        </w:rPr>
      </w:pPr>
      <w:r w:rsidRPr="00AB1235">
        <w:rPr>
          <w:rFonts w:ascii="Arial" w:hAnsi="Arial" w:cs="Arial"/>
          <w:sz w:val="22"/>
          <w:szCs w:val="22"/>
          <w:lang w:val="hr-HR"/>
        </w:rPr>
        <w:t>U slučaju izmjene ugovora tijekom njegovog trajanja koje nisu značajne pri</w:t>
      </w:r>
      <w:r w:rsidR="00F43643" w:rsidRPr="00AB1235">
        <w:rPr>
          <w:rFonts w:ascii="Arial" w:hAnsi="Arial" w:cs="Arial"/>
          <w:sz w:val="22"/>
          <w:szCs w:val="22"/>
          <w:lang w:val="hr-HR"/>
        </w:rPr>
        <w:t>mjenjuje se članak 320. ZJN</w:t>
      </w:r>
      <w:r w:rsidRPr="00AB1235">
        <w:rPr>
          <w:rFonts w:ascii="Arial" w:hAnsi="Arial" w:cs="Arial"/>
          <w:sz w:val="22"/>
          <w:szCs w:val="22"/>
          <w:lang w:val="hr-HR"/>
        </w:rPr>
        <w:t>.</w:t>
      </w:r>
    </w:p>
    <w:p w:rsidR="009376BB" w:rsidRPr="00AB1235" w:rsidRDefault="009376BB" w:rsidP="00833421">
      <w:pPr>
        <w:jc w:val="both"/>
        <w:rPr>
          <w:rFonts w:ascii="Arial" w:hAnsi="Arial" w:cs="Arial"/>
          <w:sz w:val="22"/>
          <w:szCs w:val="22"/>
          <w:lang w:val="hr-HR"/>
        </w:rPr>
      </w:pPr>
    </w:p>
    <w:p w:rsidR="00833421" w:rsidRPr="00C05F95" w:rsidRDefault="00833421" w:rsidP="00833421">
      <w:pPr>
        <w:jc w:val="both"/>
        <w:rPr>
          <w:rFonts w:ascii="Arial" w:hAnsi="Arial" w:cs="Arial"/>
          <w:sz w:val="22"/>
          <w:szCs w:val="22"/>
          <w:lang w:val="hr-HR"/>
        </w:rPr>
      </w:pPr>
    </w:p>
    <w:p w:rsidR="00833421" w:rsidRPr="00C05F95" w:rsidRDefault="00833421" w:rsidP="00833421">
      <w:pPr>
        <w:ind w:right="340"/>
        <w:jc w:val="both"/>
        <w:rPr>
          <w:rFonts w:ascii="Arial" w:hAnsi="Arial" w:cs="Arial"/>
          <w:b/>
          <w:color w:val="31849B"/>
          <w:sz w:val="22"/>
          <w:szCs w:val="22"/>
          <w:lang w:val="hr-HR"/>
        </w:rPr>
      </w:pPr>
      <w:r w:rsidRPr="00C05F95">
        <w:rPr>
          <w:rFonts w:ascii="Arial" w:hAnsi="Arial" w:cs="Arial"/>
          <w:b/>
          <w:bCs/>
          <w:color w:val="31849B"/>
          <w:sz w:val="22"/>
          <w:szCs w:val="22"/>
          <w:lang w:val="hr-HR"/>
        </w:rPr>
        <w:t xml:space="preserve">7.14. </w:t>
      </w:r>
      <w:r w:rsidRPr="00C05F95">
        <w:rPr>
          <w:rFonts w:ascii="Arial" w:hAnsi="Arial" w:cs="Arial"/>
          <w:b/>
          <w:color w:val="31849B"/>
          <w:sz w:val="22"/>
          <w:szCs w:val="22"/>
          <w:lang w:val="hr-HR"/>
        </w:rPr>
        <w:t>Rok, način i uvjeti plaćanja</w:t>
      </w:r>
      <w:bookmarkEnd w:id="47"/>
    </w:p>
    <w:p w:rsidR="00833421" w:rsidRPr="00C05F95" w:rsidRDefault="00833421" w:rsidP="00833421">
      <w:pPr>
        <w:pStyle w:val="Uvuenotijeloteksta"/>
        <w:spacing w:after="0"/>
        <w:ind w:left="0"/>
        <w:jc w:val="both"/>
        <w:rPr>
          <w:rFonts w:ascii="Arial" w:hAnsi="Arial" w:cs="Arial"/>
          <w:sz w:val="22"/>
          <w:szCs w:val="22"/>
          <w:lang w:val="hr-HR"/>
        </w:rPr>
      </w:pPr>
    </w:p>
    <w:p w:rsidR="00833421" w:rsidRPr="00C05F95" w:rsidRDefault="00833421" w:rsidP="00833421">
      <w:pPr>
        <w:pStyle w:val="Uvuenotijeloteksta"/>
        <w:ind w:left="0"/>
        <w:jc w:val="both"/>
        <w:rPr>
          <w:rFonts w:ascii="Arial" w:hAnsi="Arial" w:cs="Arial"/>
          <w:sz w:val="22"/>
          <w:szCs w:val="22"/>
          <w:lang w:val="hr-HR"/>
        </w:rPr>
      </w:pPr>
      <w:r w:rsidRPr="00C05F95">
        <w:rPr>
          <w:rFonts w:ascii="Arial" w:hAnsi="Arial" w:cs="Arial"/>
          <w:sz w:val="22"/>
          <w:szCs w:val="22"/>
          <w:lang w:val="hr-HR"/>
        </w:rPr>
        <w:t>Naručitelj isključuje mogućnost plaćanja predujma, kao i davanja sredstava osiguranja plaćanja.</w:t>
      </w:r>
    </w:p>
    <w:p w:rsidR="00833421" w:rsidRPr="00C05F95" w:rsidRDefault="00833421" w:rsidP="00833421">
      <w:pPr>
        <w:pStyle w:val="Uvuenotijeloteksta"/>
        <w:ind w:left="0"/>
        <w:jc w:val="both"/>
        <w:rPr>
          <w:rFonts w:ascii="Arial" w:hAnsi="Arial" w:cs="Arial"/>
          <w:sz w:val="22"/>
          <w:szCs w:val="22"/>
          <w:lang w:val="hr-HR"/>
        </w:rPr>
      </w:pPr>
      <w:r w:rsidRPr="00C05F95">
        <w:rPr>
          <w:rFonts w:ascii="Arial" w:hAnsi="Arial" w:cs="Arial"/>
          <w:sz w:val="22"/>
          <w:szCs w:val="22"/>
          <w:lang w:val="hr-HR"/>
        </w:rPr>
        <w:t xml:space="preserve">Naručitelj će pruženu uslugu iz ovog postupka nabave plaćati na temelju ispostavljenog </w:t>
      </w:r>
      <w:proofErr w:type="spellStart"/>
      <w:r w:rsidRPr="00C05F95">
        <w:rPr>
          <w:rFonts w:ascii="Arial" w:hAnsi="Arial" w:cs="Arial"/>
          <w:sz w:val="22"/>
          <w:szCs w:val="22"/>
          <w:lang w:val="hr-HR"/>
        </w:rPr>
        <w:t>eRačuna</w:t>
      </w:r>
      <w:proofErr w:type="spellEnd"/>
      <w:r w:rsidRPr="00C05F95">
        <w:rPr>
          <w:rFonts w:ascii="Arial" w:hAnsi="Arial" w:cs="Arial"/>
          <w:sz w:val="22"/>
          <w:szCs w:val="22"/>
          <w:lang w:val="hr-HR"/>
        </w:rPr>
        <w:t xml:space="preserve"> ponuditelja, prema cijenama iz ponude, nakon zaključenja pojedinačnih ugovora.</w:t>
      </w:r>
    </w:p>
    <w:p w:rsidR="00833421" w:rsidRPr="00C05F95" w:rsidRDefault="00833421" w:rsidP="00833421">
      <w:pPr>
        <w:pStyle w:val="Uvuenotijeloteksta"/>
        <w:ind w:left="0"/>
        <w:jc w:val="both"/>
        <w:rPr>
          <w:rFonts w:ascii="Arial" w:hAnsi="Arial" w:cs="Arial"/>
          <w:sz w:val="22"/>
          <w:szCs w:val="22"/>
          <w:lang w:val="hr-HR"/>
        </w:rPr>
      </w:pPr>
      <w:r w:rsidRPr="00C05F95">
        <w:rPr>
          <w:rFonts w:ascii="Arial" w:hAnsi="Arial" w:cs="Arial"/>
          <w:sz w:val="22"/>
          <w:szCs w:val="22"/>
          <w:lang w:val="hr-HR"/>
        </w:rPr>
        <w:t>Naručitelj će platiti pruženu uslugu u roku od 30 dana od dana primitka računa za stvarno pruženu uslugu prema jediničnim cijenama iz ugovornog troškovnika.</w:t>
      </w:r>
    </w:p>
    <w:p w:rsidR="00833421" w:rsidRPr="00C05F95" w:rsidRDefault="00833421" w:rsidP="00833421">
      <w:pPr>
        <w:pStyle w:val="Uvuenotijeloteksta"/>
        <w:ind w:left="0"/>
        <w:jc w:val="both"/>
        <w:rPr>
          <w:rFonts w:ascii="Arial" w:hAnsi="Arial" w:cs="Arial"/>
          <w:sz w:val="22"/>
          <w:szCs w:val="22"/>
          <w:lang w:val="hr-HR"/>
        </w:rPr>
      </w:pPr>
      <w:r w:rsidRPr="00C05F95">
        <w:rPr>
          <w:rFonts w:ascii="Arial" w:hAnsi="Arial" w:cs="Arial"/>
          <w:sz w:val="22"/>
          <w:szCs w:val="22"/>
          <w:u w:val="single"/>
          <w:lang w:val="hr-HR"/>
        </w:rPr>
        <w:t>Ponuditelj će izdavati račun za svaku pojedinu pravnu osobu pojedinačnog naručitelja navedenih u točki 1.2. ove Dokumentacije o nabavi</w:t>
      </w:r>
      <w:r w:rsidRPr="00C05F95">
        <w:rPr>
          <w:rFonts w:ascii="Arial" w:hAnsi="Arial" w:cs="Arial"/>
          <w:sz w:val="22"/>
          <w:szCs w:val="22"/>
          <w:lang w:val="hr-HR"/>
        </w:rPr>
        <w:t xml:space="preserve">. </w:t>
      </w:r>
    </w:p>
    <w:p w:rsidR="00833421" w:rsidRDefault="00833421" w:rsidP="00833421">
      <w:pPr>
        <w:pStyle w:val="Uvuenotijeloteksta"/>
        <w:ind w:left="0"/>
        <w:jc w:val="both"/>
        <w:rPr>
          <w:rFonts w:ascii="Arial" w:hAnsi="Arial" w:cs="Arial"/>
          <w:sz w:val="22"/>
          <w:szCs w:val="22"/>
          <w:lang w:val="hr-HR"/>
        </w:rPr>
      </w:pPr>
      <w:r w:rsidRPr="00C05F95">
        <w:rPr>
          <w:rFonts w:ascii="Arial" w:hAnsi="Arial" w:cs="Arial"/>
          <w:sz w:val="22"/>
          <w:szCs w:val="22"/>
          <w:lang w:val="hr-HR"/>
        </w:rPr>
        <w:t>U slučaju da je dio ugovorenih usluga izvođač dao u podugovor, te se usluge neposredno plaćaju podizvođaču te izvođač mora svojoj situaciji obavezno priložiti račune svojih podizvođača koje je prethodno ovjerio.</w:t>
      </w:r>
    </w:p>
    <w:p w:rsidR="009376BB" w:rsidRPr="00C05F95" w:rsidRDefault="009376BB" w:rsidP="00833421">
      <w:pPr>
        <w:pStyle w:val="Uvuenotijeloteksta"/>
        <w:ind w:left="0"/>
        <w:jc w:val="both"/>
        <w:rPr>
          <w:rFonts w:ascii="Arial" w:hAnsi="Arial" w:cs="Arial"/>
          <w:sz w:val="22"/>
          <w:szCs w:val="22"/>
          <w:lang w:val="hr-HR"/>
        </w:rPr>
      </w:pPr>
    </w:p>
    <w:p w:rsidR="00833421" w:rsidRPr="00C05F95" w:rsidRDefault="00833421" w:rsidP="00833421">
      <w:pPr>
        <w:jc w:val="both"/>
        <w:rPr>
          <w:rFonts w:ascii="Arial" w:hAnsi="Arial" w:cs="Arial"/>
          <w:b/>
          <w:sz w:val="22"/>
          <w:szCs w:val="22"/>
          <w:lang w:val="hr-HR"/>
        </w:rPr>
      </w:pPr>
    </w:p>
    <w:p w:rsidR="00833421" w:rsidRPr="00C05F95" w:rsidRDefault="00833421" w:rsidP="00833421">
      <w:pPr>
        <w:jc w:val="both"/>
        <w:rPr>
          <w:rFonts w:ascii="Arial" w:hAnsi="Arial" w:cs="Arial"/>
          <w:b/>
          <w:bCs/>
          <w:iCs/>
          <w:color w:val="31849B"/>
          <w:sz w:val="22"/>
          <w:szCs w:val="22"/>
          <w:lang w:val="hr-HR" w:eastAsia="hr-HR"/>
        </w:rPr>
      </w:pPr>
      <w:r w:rsidRPr="00C05F95">
        <w:rPr>
          <w:rFonts w:ascii="Arial" w:hAnsi="Arial" w:cs="Arial"/>
          <w:b/>
          <w:bCs/>
          <w:iCs/>
          <w:color w:val="31849B"/>
          <w:sz w:val="22"/>
          <w:szCs w:val="22"/>
          <w:lang w:val="hr-HR"/>
        </w:rPr>
        <w:t>7.15. Ostale odredbe</w:t>
      </w:r>
    </w:p>
    <w:p w:rsidR="00833421" w:rsidRPr="00C05F95" w:rsidRDefault="00833421" w:rsidP="00833421">
      <w:pPr>
        <w:ind w:right="340"/>
        <w:jc w:val="both"/>
        <w:rPr>
          <w:rFonts w:ascii="Arial" w:hAnsi="Arial" w:cs="Arial"/>
          <w:sz w:val="22"/>
          <w:szCs w:val="22"/>
          <w:lang w:val="hr-HR"/>
        </w:rPr>
      </w:pPr>
      <w:bookmarkStart w:id="48" w:name="_Toc280596155"/>
    </w:p>
    <w:bookmarkEnd w:id="34"/>
    <w:bookmarkEnd w:id="35"/>
    <w:bookmarkEnd w:id="36"/>
    <w:bookmarkEnd w:id="37"/>
    <w:bookmarkEnd w:id="48"/>
    <w:p w:rsidR="00833421" w:rsidRPr="00C05F95" w:rsidRDefault="00833421" w:rsidP="00833421">
      <w:pPr>
        <w:ind w:right="340"/>
        <w:jc w:val="both"/>
        <w:rPr>
          <w:rFonts w:ascii="Arial" w:hAnsi="Arial" w:cs="Arial"/>
          <w:sz w:val="22"/>
          <w:szCs w:val="22"/>
          <w:lang w:val="hr-HR"/>
        </w:rPr>
      </w:pPr>
      <w:r w:rsidRPr="00C05F95">
        <w:rPr>
          <w:rFonts w:ascii="Arial" w:hAnsi="Arial" w:cs="Arial"/>
          <w:sz w:val="22"/>
          <w:szCs w:val="22"/>
          <w:lang w:val="hr-HR"/>
        </w:rPr>
        <w:t>Za sve što nije regulirano Dokumentacijom o nabavi</w:t>
      </w:r>
      <w:r w:rsidR="00F43643">
        <w:rPr>
          <w:rFonts w:ascii="Arial" w:hAnsi="Arial" w:cs="Arial"/>
          <w:sz w:val="22"/>
          <w:szCs w:val="22"/>
          <w:lang w:val="hr-HR"/>
        </w:rPr>
        <w:t xml:space="preserve"> primjenjuju se odredbe ZJN</w:t>
      </w:r>
      <w:r w:rsidRPr="00C05F95">
        <w:rPr>
          <w:rFonts w:ascii="Arial" w:hAnsi="Arial" w:cs="Arial"/>
          <w:sz w:val="22"/>
          <w:szCs w:val="22"/>
          <w:lang w:val="hr-HR"/>
        </w:rPr>
        <w:t>.</w:t>
      </w:r>
    </w:p>
    <w:p w:rsidR="00833421" w:rsidRPr="00C05F95" w:rsidRDefault="00833421" w:rsidP="00833421">
      <w:pPr>
        <w:jc w:val="both"/>
        <w:rPr>
          <w:rFonts w:ascii="Arial" w:hAnsi="Arial" w:cs="Arial"/>
          <w:b/>
          <w:bCs/>
          <w:sz w:val="22"/>
          <w:szCs w:val="22"/>
          <w:lang w:val="hr-HR"/>
        </w:rPr>
      </w:pPr>
    </w:p>
    <w:p w:rsidR="00833421" w:rsidRPr="00C05F95" w:rsidRDefault="00833421" w:rsidP="00833421">
      <w:pPr>
        <w:jc w:val="center"/>
        <w:rPr>
          <w:rFonts w:ascii="Arial" w:hAnsi="Arial" w:cs="Arial"/>
          <w:b/>
          <w:bCs/>
          <w:sz w:val="22"/>
          <w:szCs w:val="22"/>
          <w:lang w:val="hr-HR"/>
        </w:rPr>
      </w:pPr>
    </w:p>
    <w:p w:rsidR="00833421" w:rsidRPr="00C05F95" w:rsidRDefault="00833421" w:rsidP="00833421">
      <w:pPr>
        <w:jc w:val="center"/>
        <w:rPr>
          <w:rFonts w:ascii="Arial" w:hAnsi="Arial" w:cs="Arial"/>
          <w:b/>
          <w:bCs/>
          <w:sz w:val="22"/>
          <w:szCs w:val="22"/>
          <w:lang w:val="hr-HR"/>
        </w:rPr>
      </w:pPr>
      <w:r w:rsidRPr="00C05F95">
        <w:rPr>
          <w:rFonts w:ascii="Arial" w:hAnsi="Arial" w:cs="Arial"/>
          <w:b/>
          <w:bCs/>
          <w:sz w:val="22"/>
          <w:szCs w:val="22"/>
          <w:lang w:val="hr-HR"/>
        </w:rPr>
        <w:t>STRUČNO POVJERENSTVO ZA JAVNU NABAVU NARUČITELJA</w:t>
      </w:r>
    </w:p>
    <w:p w:rsidR="00833421" w:rsidRPr="00C05F95" w:rsidRDefault="00833421" w:rsidP="00833421">
      <w:pPr>
        <w:rPr>
          <w:rFonts w:ascii="Arial" w:hAnsi="Arial" w:cs="Arial"/>
          <w:sz w:val="22"/>
          <w:szCs w:val="22"/>
        </w:rPr>
      </w:pPr>
    </w:p>
    <w:p w:rsidR="00E43412" w:rsidRPr="00C05F95" w:rsidRDefault="00E43412">
      <w:pPr>
        <w:rPr>
          <w:rFonts w:ascii="Arial" w:hAnsi="Arial" w:cs="Arial"/>
          <w:sz w:val="22"/>
          <w:szCs w:val="22"/>
        </w:rPr>
      </w:pPr>
    </w:p>
    <w:sectPr w:rsidR="00E43412" w:rsidRPr="00C05F95" w:rsidSect="00CD5E4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9FB" w:rsidRDefault="006869FB" w:rsidP="00EC19E9">
      <w:r>
        <w:separator/>
      </w:r>
    </w:p>
  </w:endnote>
  <w:endnote w:type="continuationSeparator" w:id="0">
    <w:p w:rsidR="006869FB" w:rsidRDefault="006869FB" w:rsidP="00EC19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1"/>
    <w:family w:val="roman"/>
    <w:notTrueType/>
    <w:pitch w:val="variable"/>
    <w:sig w:usb0="00000000"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29" w:rsidRDefault="006869FB">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264844"/>
      <w:docPartObj>
        <w:docPartGallery w:val="Page Numbers (Bottom of Page)"/>
        <w:docPartUnique/>
      </w:docPartObj>
    </w:sdtPr>
    <w:sdtContent>
      <w:p w:rsidR="00044729" w:rsidRDefault="00715ED0">
        <w:pPr>
          <w:pStyle w:val="Podnoje"/>
          <w:jc w:val="right"/>
        </w:pPr>
        <w:r>
          <w:fldChar w:fldCharType="begin"/>
        </w:r>
        <w:r w:rsidR="00833421">
          <w:instrText xml:space="preserve"> PAGE   \* MERGEFORMAT </w:instrText>
        </w:r>
        <w:r>
          <w:fldChar w:fldCharType="separate"/>
        </w:r>
        <w:r w:rsidR="00022DCA">
          <w:rPr>
            <w:noProof/>
          </w:rPr>
          <w:t>22</w:t>
        </w:r>
        <w:r>
          <w:rPr>
            <w:noProof/>
          </w:rPr>
          <w:fldChar w:fldCharType="end"/>
        </w:r>
      </w:p>
    </w:sdtContent>
  </w:sdt>
  <w:p w:rsidR="00044729" w:rsidRDefault="006869FB">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29" w:rsidRDefault="006869FB">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9FB" w:rsidRDefault="006869FB" w:rsidP="00EC19E9">
      <w:r>
        <w:separator/>
      </w:r>
    </w:p>
  </w:footnote>
  <w:footnote w:type="continuationSeparator" w:id="0">
    <w:p w:rsidR="006869FB" w:rsidRDefault="006869FB" w:rsidP="00EC19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29" w:rsidRDefault="006869FB">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29" w:rsidRDefault="006869FB">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729" w:rsidRDefault="006869FB">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D7A"/>
    <w:multiLevelType w:val="hybridMultilevel"/>
    <w:tmpl w:val="238E82B0"/>
    <w:lvl w:ilvl="0" w:tplc="79509760">
      <w:start w:val="1"/>
      <w:numFmt w:val="lowerLetter"/>
      <w:lvlText w:val="%1)"/>
      <w:lvlJc w:val="left"/>
      <w:pPr>
        <w:ind w:left="720" w:hanging="360"/>
      </w:pPr>
    </w:lvl>
    <w:lvl w:ilvl="1" w:tplc="BB3EB02A">
      <w:start w:val="1"/>
      <w:numFmt w:val="bullet"/>
      <w:lvlText w:val=""/>
      <w:lvlJc w:val="left"/>
      <w:pPr>
        <w:ind w:left="1440" w:hanging="360"/>
      </w:pPr>
      <w:rPr>
        <w:rFonts w:ascii="Symbol" w:hAnsi="Symbol" w:hint="default"/>
      </w:rPr>
    </w:lvl>
    <w:lvl w:ilvl="2" w:tplc="C82CDCB2">
      <w:start w:val="1"/>
      <w:numFmt w:val="decimal"/>
      <w:lvlText w:val="%3."/>
      <w:lvlJc w:val="left"/>
      <w:pPr>
        <w:tabs>
          <w:tab w:val="num" w:pos="2160"/>
        </w:tabs>
        <w:ind w:left="2160" w:hanging="360"/>
      </w:pPr>
    </w:lvl>
    <w:lvl w:ilvl="3" w:tplc="3214AE7A">
      <w:start w:val="1"/>
      <w:numFmt w:val="decimal"/>
      <w:lvlText w:val="%4."/>
      <w:lvlJc w:val="left"/>
      <w:pPr>
        <w:tabs>
          <w:tab w:val="num" w:pos="2880"/>
        </w:tabs>
        <w:ind w:left="2880" w:hanging="360"/>
      </w:pPr>
    </w:lvl>
    <w:lvl w:ilvl="4" w:tplc="FFAC385C">
      <w:start w:val="1"/>
      <w:numFmt w:val="decimal"/>
      <w:lvlText w:val="%5."/>
      <w:lvlJc w:val="left"/>
      <w:pPr>
        <w:tabs>
          <w:tab w:val="num" w:pos="3600"/>
        </w:tabs>
        <w:ind w:left="3600" w:hanging="360"/>
      </w:pPr>
    </w:lvl>
    <w:lvl w:ilvl="5" w:tplc="7EF87D72">
      <w:start w:val="1"/>
      <w:numFmt w:val="decimal"/>
      <w:lvlText w:val="%6."/>
      <w:lvlJc w:val="left"/>
      <w:pPr>
        <w:tabs>
          <w:tab w:val="num" w:pos="4320"/>
        </w:tabs>
        <w:ind w:left="4320" w:hanging="360"/>
      </w:pPr>
    </w:lvl>
    <w:lvl w:ilvl="6" w:tplc="F5B25EF4">
      <w:start w:val="1"/>
      <w:numFmt w:val="decimal"/>
      <w:lvlText w:val="%7."/>
      <w:lvlJc w:val="left"/>
      <w:pPr>
        <w:tabs>
          <w:tab w:val="num" w:pos="5040"/>
        </w:tabs>
        <w:ind w:left="5040" w:hanging="360"/>
      </w:pPr>
    </w:lvl>
    <w:lvl w:ilvl="7" w:tplc="554825BC">
      <w:start w:val="1"/>
      <w:numFmt w:val="decimal"/>
      <w:lvlText w:val="%8."/>
      <w:lvlJc w:val="left"/>
      <w:pPr>
        <w:tabs>
          <w:tab w:val="num" w:pos="5760"/>
        </w:tabs>
        <w:ind w:left="5760" w:hanging="360"/>
      </w:pPr>
    </w:lvl>
    <w:lvl w:ilvl="8" w:tplc="FBFA7382">
      <w:start w:val="1"/>
      <w:numFmt w:val="decimal"/>
      <w:lvlText w:val="%9."/>
      <w:lvlJc w:val="left"/>
      <w:pPr>
        <w:tabs>
          <w:tab w:val="num" w:pos="6480"/>
        </w:tabs>
        <w:ind w:left="6480" w:hanging="360"/>
      </w:pPr>
    </w:lvl>
  </w:abstractNum>
  <w:abstractNum w:abstractNumId="1">
    <w:nsid w:val="04D1726C"/>
    <w:multiLevelType w:val="hybridMultilevel"/>
    <w:tmpl w:val="419C4E4C"/>
    <w:lvl w:ilvl="0" w:tplc="DA1051F2">
      <w:start w:val="1"/>
      <w:numFmt w:val="decimal"/>
      <w:lvlText w:val="%1)"/>
      <w:lvlJc w:val="left"/>
      <w:pPr>
        <w:ind w:left="1080" w:hanging="360"/>
      </w:pPr>
    </w:lvl>
    <w:lvl w:ilvl="1" w:tplc="24AC4C6C">
      <w:start w:val="1"/>
      <w:numFmt w:val="decimal"/>
      <w:lvlText w:val="%2."/>
      <w:lvlJc w:val="left"/>
      <w:pPr>
        <w:tabs>
          <w:tab w:val="num" w:pos="1440"/>
        </w:tabs>
        <w:ind w:left="1440" w:hanging="360"/>
      </w:pPr>
    </w:lvl>
    <w:lvl w:ilvl="2" w:tplc="37F05730">
      <w:start w:val="1"/>
      <w:numFmt w:val="decimal"/>
      <w:lvlText w:val="%3."/>
      <w:lvlJc w:val="left"/>
      <w:pPr>
        <w:tabs>
          <w:tab w:val="num" w:pos="2160"/>
        </w:tabs>
        <w:ind w:left="2160" w:hanging="360"/>
      </w:pPr>
    </w:lvl>
    <w:lvl w:ilvl="3" w:tplc="684ED886">
      <w:start w:val="1"/>
      <w:numFmt w:val="decimal"/>
      <w:lvlText w:val="%4."/>
      <w:lvlJc w:val="left"/>
      <w:pPr>
        <w:tabs>
          <w:tab w:val="num" w:pos="2880"/>
        </w:tabs>
        <w:ind w:left="2880" w:hanging="360"/>
      </w:pPr>
    </w:lvl>
    <w:lvl w:ilvl="4" w:tplc="2A6E1814">
      <w:start w:val="1"/>
      <w:numFmt w:val="decimal"/>
      <w:lvlText w:val="%5."/>
      <w:lvlJc w:val="left"/>
      <w:pPr>
        <w:tabs>
          <w:tab w:val="num" w:pos="3600"/>
        </w:tabs>
        <w:ind w:left="3600" w:hanging="360"/>
      </w:pPr>
    </w:lvl>
    <w:lvl w:ilvl="5" w:tplc="02523DF6">
      <w:start w:val="1"/>
      <w:numFmt w:val="decimal"/>
      <w:lvlText w:val="%6."/>
      <w:lvlJc w:val="left"/>
      <w:pPr>
        <w:tabs>
          <w:tab w:val="num" w:pos="4320"/>
        </w:tabs>
        <w:ind w:left="4320" w:hanging="360"/>
      </w:pPr>
    </w:lvl>
    <w:lvl w:ilvl="6" w:tplc="78105C78">
      <w:start w:val="1"/>
      <w:numFmt w:val="decimal"/>
      <w:lvlText w:val="%7."/>
      <w:lvlJc w:val="left"/>
      <w:pPr>
        <w:tabs>
          <w:tab w:val="num" w:pos="5040"/>
        </w:tabs>
        <w:ind w:left="5040" w:hanging="360"/>
      </w:pPr>
    </w:lvl>
    <w:lvl w:ilvl="7" w:tplc="E8BAEB46">
      <w:start w:val="1"/>
      <w:numFmt w:val="decimal"/>
      <w:lvlText w:val="%8."/>
      <w:lvlJc w:val="left"/>
      <w:pPr>
        <w:tabs>
          <w:tab w:val="num" w:pos="5760"/>
        </w:tabs>
        <w:ind w:left="5760" w:hanging="360"/>
      </w:pPr>
    </w:lvl>
    <w:lvl w:ilvl="8" w:tplc="7996FC42">
      <w:start w:val="1"/>
      <w:numFmt w:val="decimal"/>
      <w:lvlText w:val="%9."/>
      <w:lvlJc w:val="left"/>
      <w:pPr>
        <w:tabs>
          <w:tab w:val="num" w:pos="6480"/>
        </w:tabs>
        <w:ind w:left="6480" w:hanging="360"/>
      </w:pPr>
    </w:lvl>
  </w:abstractNum>
  <w:abstractNum w:abstractNumId="2">
    <w:nsid w:val="0D5D551E"/>
    <w:multiLevelType w:val="hybridMultilevel"/>
    <w:tmpl w:val="0BDE9784"/>
    <w:lvl w:ilvl="0" w:tplc="728ABC5A">
      <w:start w:val="1"/>
      <w:numFmt w:val="bullet"/>
      <w:lvlText w:val=""/>
      <w:lvlJc w:val="left"/>
      <w:pPr>
        <w:ind w:left="765" w:hanging="360"/>
      </w:pPr>
      <w:rPr>
        <w:rFonts w:ascii="Symbol" w:hAnsi="Symbol" w:hint="default"/>
      </w:rPr>
    </w:lvl>
    <w:lvl w:ilvl="1" w:tplc="83A4A188">
      <w:start w:val="1"/>
      <w:numFmt w:val="decimal"/>
      <w:lvlText w:val="%2."/>
      <w:lvlJc w:val="left"/>
      <w:pPr>
        <w:tabs>
          <w:tab w:val="num" w:pos="1440"/>
        </w:tabs>
        <w:ind w:left="1440" w:hanging="360"/>
      </w:pPr>
    </w:lvl>
    <w:lvl w:ilvl="2" w:tplc="8DAEE41C">
      <w:start w:val="1"/>
      <w:numFmt w:val="decimal"/>
      <w:lvlText w:val="%3."/>
      <w:lvlJc w:val="left"/>
      <w:pPr>
        <w:tabs>
          <w:tab w:val="num" w:pos="2160"/>
        </w:tabs>
        <w:ind w:left="2160" w:hanging="360"/>
      </w:pPr>
    </w:lvl>
    <w:lvl w:ilvl="3" w:tplc="9A4847B2">
      <w:start w:val="1"/>
      <w:numFmt w:val="decimal"/>
      <w:lvlText w:val="%4."/>
      <w:lvlJc w:val="left"/>
      <w:pPr>
        <w:tabs>
          <w:tab w:val="num" w:pos="2880"/>
        </w:tabs>
        <w:ind w:left="2880" w:hanging="360"/>
      </w:pPr>
    </w:lvl>
    <w:lvl w:ilvl="4" w:tplc="D72671EA">
      <w:start w:val="1"/>
      <w:numFmt w:val="decimal"/>
      <w:lvlText w:val="%5."/>
      <w:lvlJc w:val="left"/>
      <w:pPr>
        <w:tabs>
          <w:tab w:val="num" w:pos="3600"/>
        </w:tabs>
        <w:ind w:left="3600" w:hanging="360"/>
      </w:pPr>
    </w:lvl>
    <w:lvl w:ilvl="5" w:tplc="BF000F54">
      <w:start w:val="1"/>
      <w:numFmt w:val="decimal"/>
      <w:lvlText w:val="%6."/>
      <w:lvlJc w:val="left"/>
      <w:pPr>
        <w:tabs>
          <w:tab w:val="num" w:pos="4320"/>
        </w:tabs>
        <w:ind w:left="4320" w:hanging="360"/>
      </w:pPr>
    </w:lvl>
    <w:lvl w:ilvl="6" w:tplc="5D2E10BE">
      <w:start w:val="1"/>
      <w:numFmt w:val="decimal"/>
      <w:lvlText w:val="%7."/>
      <w:lvlJc w:val="left"/>
      <w:pPr>
        <w:tabs>
          <w:tab w:val="num" w:pos="5040"/>
        </w:tabs>
        <w:ind w:left="5040" w:hanging="360"/>
      </w:pPr>
    </w:lvl>
    <w:lvl w:ilvl="7" w:tplc="B3BCBE30">
      <w:start w:val="1"/>
      <w:numFmt w:val="decimal"/>
      <w:lvlText w:val="%8."/>
      <w:lvlJc w:val="left"/>
      <w:pPr>
        <w:tabs>
          <w:tab w:val="num" w:pos="5760"/>
        </w:tabs>
        <w:ind w:left="5760" w:hanging="360"/>
      </w:pPr>
    </w:lvl>
    <w:lvl w:ilvl="8" w:tplc="AEF80C3E">
      <w:start w:val="1"/>
      <w:numFmt w:val="decimal"/>
      <w:lvlText w:val="%9."/>
      <w:lvlJc w:val="left"/>
      <w:pPr>
        <w:tabs>
          <w:tab w:val="num" w:pos="6480"/>
        </w:tabs>
        <w:ind w:left="6480" w:hanging="360"/>
      </w:pPr>
    </w:lvl>
  </w:abstractNum>
  <w:abstractNum w:abstractNumId="3">
    <w:nsid w:val="0EB73D91"/>
    <w:multiLevelType w:val="hybridMultilevel"/>
    <w:tmpl w:val="DCDEB264"/>
    <w:lvl w:ilvl="0" w:tplc="695C744C">
      <w:start w:val="1"/>
      <w:numFmt w:val="decimal"/>
      <w:lvlText w:val="%1."/>
      <w:lvlJc w:val="left"/>
      <w:pPr>
        <w:ind w:left="1068" w:hanging="360"/>
      </w:pPr>
    </w:lvl>
    <w:lvl w:ilvl="1" w:tplc="F4BC521A">
      <w:start w:val="1"/>
      <w:numFmt w:val="decimal"/>
      <w:lvlText w:val="%2."/>
      <w:lvlJc w:val="left"/>
      <w:pPr>
        <w:tabs>
          <w:tab w:val="num" w:pos="1440"/>
        </w:tabs>
        <w:ind w:left="1440" w:hanging="360"/>
      </w:pPr>
    </w:lvl>
    <w:lvl w:ilvl="2" w:tplc="39EC616A">
      <w:start w:val="1"/>
      <w:numFmt w:val="decimal"/>
      <w:lvlText w:val="%3."/>
      <w:lvlJc w:val="left"/>
      <w:pPr>
        <w:tabs>
          <w:tab w:val="num" w:pos="2160"/>
        </w:tabs>
        <w:ind w:left="2160" w:hanging="360"/>
      </w:pPr>
    </w:lvl>
    <w:lvl w:ilvl="3" w:tplc="BA247984">
      <w:start w:val="1"/>
      <w:numFmt w:val="decimal"/>
      <w:lvlText w:val="%4."/>
      <w:lvlJc w:val="left"/>
      <w:pPr>
        <w:tabs>
          <w:tab w:val="num" w:pos="2880"/>
        </w:tabs>
        <w:ind w:left="2880" w:hanging="360"/>
      </w:pPr>
    </w:lvl>
    <w:lvl w:ilvl="4" w:tplc="1C52C774">
      <w:start w:val="1"/>
      <w:numFmt w:val="decimal"/>
      <w:lvlText w:val="%5."/>
      <w:lvlJc w:val="left"/>
      <w:pPr>
        <w:tabs>
          <w:tab w:val="num" w:pos="3600"/>
        </w:tabs>
        <w:ind w:left="3600" w:hanging="360"/>
      </w:pPr>
    </w:lvl>
    <w:lvl w:ilvl="5" w:tplc="1F80F9BE">
      <w:start w:val="1"/>
      <w:numFmt w:val="decimal"/>
      <w:lvlText w:val="%6."/>
      <w:lvlJc w:val="left"/>
      <w:pPr>
        <w:tabs>
          <w:tab w:val="num" w:pos="4320"/>
        </w:tabs>
        <w:ind w:left="4320" w:hanging="360"/>
      </w:pPr>
    </w:lvl>
    <w:lvl w:ilvl="6" w:tplc="90882F30">
      <w:start w:val="1"/>
      <w:numFmt w:val="decimal"/>
      <w:lvlText w:val="%7."/>
      <w:lvlJc w:val="left"/>
      <w:pPr>
        <w:tabs>
          <w:tab w:val="num" w:pos="5040"/>
        </w:tabs>
        <w:ind w:left="5040" w:hanging="360"/>
      </w:pPr>
    </w:lvl>
    <w:lvl w:ilvl="7" w:tplc="CE2035BC">
      <w:start w:val="1"/>
      <w:numFmt w:val="decimal"/>
      <w:lvlText w:val="%8."/>
      <w:lvlJc w:val="left"/>
      <w:pPr>
        <w:tabs>
          <w:tab w:val="num" w:pos="5760"/>
        </w:tabs>
        <w:ind w:left="5760" w:hanging="360"/>
      </w:pPr>
    </w:lvl>
    <w:lvl w:ilvl="8" w:tplc="FF6219D8">
      <w:start w:val="1"/>
      <w:numFmt w:val="decimal"/>
      <w:lvlText w:val="%9."/>
      <w:lvlJc w:val="left"/>
      <w:pPr>
        <w:tabs>
          <w:tab w:val="num" w:pos="6480"/>
        </w:tabs>
        <w:ind w:left="6480" w:hanging="360"/>
      </w:pPr>
    </w:lvl>
  </w:abstractNum>
  <w:abstractNum w:abstractNumId="4">
    <w:nsid w:val="10617E00"/>
    <w:multiLevelType w:val="hybridMultilevel"/>
    <w:tmpl w:val="18CE1A44"/>
    <w:lvl w:ilvl="0" w:tplc="22462C18">
      <w:start w:val="1"/>
      <w:numFmt w:val="lowerLetter"/>
      <w:lvlText w:val="%1)"/>
      <w:lvlJc w:val="left"/>
      <w:pPr>
        <w:ind w:left="720" w:hanging="360"/>
      </w:pPr>
    </w:lvl>
    <w:lvl w:ilvl="1" w:tplc="E982D908">
      <w:start w:val="1"/>
      <w:numFmt w:val="bullet"/>
      <w:lvlText w:val=""/>
      <w:lvlJc w:val="left"/>
      <w:pPr>
        <w:ind w:left="1440" w:hanging="360"/>
      </w:pPr>
      <w:rPr>
        <w:rFonts w:ascii="Symbol" w:hAnsi="Symbol" w:hint="default"/>
      </w:rPr>
    </w:lvl>
    <w:lvl w:ilvl="2" w:tplc="87E252FA">
      <w:start w:val="1"/>
      <w:numFmt w:val="decimal"/>
      <w:lvlText w:val="%3."/>
      <w:lvlJc w:val="left"/>
      <w:pPr>
        <w:tabs>
          <w:tab w:val="num" w:pos="2160"/>
        </w:tabs>
        <w:ind w:left="2160" w:hanging="360"/>
      </w:pPr>
    </w:lvl>
    <w:lvl w:ilvl="3" w:tplc="BEC87412">
      <w:start w:val="1"/>
      <w:numFmt w:val="decimal"/>
      <w:lvlText w:val="%4."/>
      <w:lvlJc w:val="left"/>
      <w:pPr>
        <w:tabs>
          <w:tab w:val="num" w:pos="2880"/>
        </w:tabs>
        <w:ind w:left="2880" w:hanging="360"/>
      </w:pPr>
    </w:lvl>
    <w:lvl w:ilvl="4" w:tplc="61B01E7E">
      <w:start w:val="1"/>
      <w:numFmt w:val="decimal"/>
      <w:lvlText w:val="%5."/>
      <w:lvlJc w:val="left"/>
      <w:pPr>
        <w:tabs>
          <w:tab w:val="num" w:pos="3600"/>
        </w:tabs>
        <w:ind w:left="3600" w:hanging="360"/>
      </w:pPr>
    </w:lvl>
    <w:lvl w:ilvl="5" w:tplc="52AE3CEA">
      <w:start w:val="1"/>
      <w:numFmt w:val="decimal"/>
      <w:lvlText w:val="%6."/>
      <w:lvlJc w:val="left"/>
      <w:pPr>
        <w:tabs>
          <w:tab w:val="num" w:pos="4320"/>
        </w:tabs>
        <w:ind w:left="4320" w:hanging="360"/>
      </w:pPr>
    </w:lvl>
    <w:lvl w:ilvl="6" w:tplc="693EF258">
      <w:start w:val="1"/>
      <w:numFmt w:val="decimal"/>
      <w:lvlText w:val="%7."/>
      <w:lvlJc w:val="left"/>
      <w:pPr>
        <w:tabs>
          <w:tab w:val="num" w:pos="5040"/>
        </w:tabs>
        <w:ind w:left="5040" w:hanging="360"/>
      </w:pPr>
    </w:lvl>
    <w:lvl w:ilvl="7" w:tplc="CFB039A8">
      <w:start w:val="1"/>
      <w:numFmt w:val="decimal"/>
      <w:lvlText w:val="%8."/>
      <w:lvlJc w:val="left"/>
      <w:pPr>
        <w:tabs>
          <w:tab w:val="num" w:pos="5760"/>
        </w:tabs>
        <w:ind w:left="5760" w:hanging="360"/>
      </w:pPr>
    </w:lvl>
    <w:lvl w:ilvl="8" w:tplc="43FA4946">
      <w:start w:val="1"/>
      <w:numFmt w:val="decimal"/>
      <w:lvlText w:val="%9."/>
      <w:lvlJc w:val="left"/>
      <w:pPr>
        <w:tabs>
          <w:tab w:val="num" w:pos="6480"/>
        </w:tabs>
        <w:ind w:left="6480" w:hanging="360"/>
      </w:pPr>
    </w:lvl>
  </w:abstractNum>
  <w:abstractNum w:abstractNumId="5">
    <w:nsid w:val="14302E40"/>
    <w:multiLevelType w:val="hybridMultilevel"/>
    <w:tmpl w:val="33F0E5C2"/>
    <w:lvl w:ilvl="0" w:tplc="FE3CCAA0">
      <w:start w:val="1"/>
      <w:numFmt w:val="decimal"/>
      <w:lvlText w:val="%1."/>
      <w:lvlJc w:val="left"/>
      <w:pPr>
        <w:ind w:left="720" w:hanging="360"/>
      </w:pPr>
    </w:lvl>
    <w:lvl w:ilvl="1" w:tplc="08D2E200">
      <w:start w:val="1"/>
      <w:numFmt w:val="decimal"/>
      <w:lvlText w:val="%2."/>
      <w:lvlJc w:val="left"/>
      <w:pPr>
        <w:tabs>
          <w:tab w:val="num" w:pos="1440"/>
        </w:tabs>
        <w:ind w:left="1440" w:hanging="360"/>
      </w:pPr>
    </w:lvl>
    <w:lvl w:ilvl="2" w:tplc="C73CFB92">
      <w:start w:val="1"/>
      <w:numFmt w:val="decimal"/>
      <w:lvlText w:val="%3."/>
      <w:lvlJc w:val="left"/>
      <w:pPr>
        <w:tabs>
          <w:tab w:val="num" w:pos="2160"/>
        </w:tabs>
        <w:ind w:left="2160" w:hanging="360"/>
      </w:pPr>
    </w:lvl>
    <w:lvl w:ilvl="3" w:tplc="9AFC26CA">
      <w:start w:val="1"/>
      <w:numFmt w:val="decimal"/>
      <w:lvlText w:val="%4."/>
      <w:lvlJc w:val="left"/>
      <w:pPr>
        <w:tabs>
          <w:tab w:val="num" w:pos="2880"/>
        </w:tabs>
        <w:ind w:left="2880" w:hanging="360"/>
      </w:pPr>
    </w:lvl>
    <w:lvl w:ilvl="4" w:tplc="9DC87F40">
      <w:start w:val="1"/>
      <w:numFmt w:val="decimal"/>
      <w:lvlText w:val="%5."/>
      <w:lvlJc w:val="left"/>
      <w:pPr>
        <w:tabs>
          <w:tab w:val="num" w:pos="3600"/>
        </w:tabs>
        <w:ind w:left="3600" w:hanging="360"/>
      </w:pPr>
    </w:lvl>
    <w:lvl w:ilvl="5" w:tplc="47D06AF8">
      <w:start w:val="1"/>
      <w:numFmt w:val="decimal"/>
      <w:lvlText w:val="%6."/>
      <w:lvlJc w:val="left"/>
      <w:pPr>
        <w:tabs>
          <w:tab w:val="num" w:pos="4320"/>
        </w:tabs>
        <w:ind w:left="4320" w:hanging="360"/>
      </w:pPr>
    </w:lvl>
    <w:lvl w:ilvl="6" w:tplc="342E21CA">
      <w:start w:val="1"/>
      <w:numFmt w:val="decimal"/>
      <w:lvlText w:val="%7."/>
      <w:lvlJc w:val="left"/>
      <w:pPr>
        <w:tabs>
          <w:tab w:val="num" w:pos="5040"/>
        </w:tabs>
        <w:ind w:left="5040" w:hanging="360"/>
      </w:pPr>
    </w:lvl>
    <w:lvl w:ilvl="7" w:tplc="93CEC622">
      <w:start w:val="1"/>
      <w:numFmt w:val="decimal"/>
      <w:lvlText w:val="%8."/>
      <w:lvlJc w:val="left"/>
      <w:pPr>
        <w:tabs>
          <w:tab w:val="num" w:pos="5760"/>
        </w:tabs>
        <w:ind w:left="5760" w:hanging="360"/>
      </w:pPr>
    </w:lvl>
    <w:lvl w:ilvl="8" w:tplc="8A2C4378">
      <w:start w:val="1"/>
      <w:numFmt w:val="decimal"/>
      <w:lvlText w:val="%9."/>
      <w:lvlJc w:val="left"/>
      <w:pPr>
        <w:tabs>
          <w:tab w:val="num" w:pos="6480"/>
        </w:tabs>
        <w:ind w:left="6480" w:hanging="360"/>
      </w:pPr>
    </w:lvl>
  </w:abstractNum>
  <w:abstractNum w:abstractNumId="6">
    <w:nsid w:val="1B4009EF"/>
    <w:multiLevelType w:val="hybridMultilevel"/>
    <w:tmpl w:val="E90055CE"/>
    <w:lvl w:ilvl="0" w:tplc="3264967C">
      <w:start w:val="1"/>
      <w:numFmt w:val="bullet"/>
      <w:lvlText w:val=""/>
      <w:lvlJc w:val="left"/>
      <w:pPr>
        <w:ind w:left="720" w:hanging="360"/>
      </w:pPr>
      <w:rPr>
        <w:rFonts w:ascii="Symbol" w:hAnsi="Symbol" w:hint="default"/>
        <w:color w:val="auto"/>
      </w:rPr>
    </w:lvl>
    <w:lvl w:ilvl="1" w:tplc="B240C43E">
      <w:start w:val="1"/>
      <w:numFmt w:val="decimal"/>
      <w:lvlText w:val="%2."/>
      <w:lvlJc w:val="left"/>
      <w:pPr>
        <w:tabs>
          <w:tab w:val="num" w:pos="1440"/>
        </w:tabs>
        <w:ind w:left="1440" w:hanging="360"/>
      </w:pPr>
    </w:lvl>
    <w:lvl w:ilvl="2" w:tplc="F36292BE">
      <w:start w:val="1"/>
      <w:numFmt w:val="decimal"/>
      <w:lvlText w:val="%3."/>
      <w:lvlJc w:val="left"/>
      <w:pPr>
        <w:tabs>
          <w:tab w:val="num" w:pos="2160"/>
        </w:tabs>
        <w:ind w:left="2160" w:hanging="360"/>
      </w:pPr>
    </w:lvl>
    <w:lvl w:ilvl="3" w:tplc="FDEE605E">
      <w:start w:val="1"/>
      <w:numFmt w:val="decimal"/>
      <w:lvlText w:val="%4."/>
      <w:lvlJc w:val="left"/>
      <w:pPr>
        <w:tabs>
          <w:tab w:val="num" w:pos="2880"/>
        </w:tabs>
        <w:ind w:left="2880" w:hanging="360"/>
      </w:pPr>
    </w:lvl>
    <w:lvl w:ilvl="4" w:tplc="49605358">
      <w:start w:val="1"/>
      <w:numFmt w:val="decimal"/>
      <w:lvlText w:val="%5."/>
      <w:lvlJc w:val="left"/>
      <w:pPr>
        <w:tabs>
          <w:tab w:val="num" w:pos="3600"/>
        </w:tabs>
        <w:ind w:left="3600" w:hanging="360"/>
      </w:pPr>
    </w:lvl>
    <w:lvl w:ilvl="5" w:tplc="ABE4BB08">
      <w:start w:val="1"/>
      <w:numFmt w:val="decimal"/>
      <w:lvlText w:val="%6."/>
      <w:lvlJc w:val="left"/>
      <w:pPr>
        <w:tabs>
          <w:tab w:val="num" w:pos="4320"/>
        </w:tabs>
        <w:ind w:left="4320" w:hanging="360"/>
      </w:pPr>
    </w:lvl>
    <w:lvl w:ilvl="6" w:tplc="C9AC89DA">
      <w:start w:val="1"/>
      <w:numFmt w:val="decimal"/>
      <w:lvlText w:val="%7."/>
      <w:lvlJc w:val="left"/>
      <w:pPr>
        <w:tabs>
          <w:tab w:val="num" w:pos="5040"/>
        </w:tabs>
        <w:ind w:left="5040" w:hanging="360"/>
      </w:pPr>
    </w:lvl>
    <w:lvl w:ilvl="7" w:tplc="F6328F52">
      <w:start w:val="1"/>
      <w:numFmt w:val="decimal"/>
      <w:lvlText w:val="%8."/>
      <w:lvlJc w:val="left"/>
      <w:pPr>
        <w:tabs>
          <w:tab w:val="num" w:pos="5760"/>
        </w:tabs>
        <w:ind w:left="5760" w:hanging="360"/>
      </w:pPr>
    </w:lvl>
    <w:lvl w:ilvl="8" w:tplc="AFEA5578">
      <w:start w:val="1"/>
      <w:numFmt w:val="decimal"/>
      <w:lvlText w:val="%9."/>
      <w:lvlJc w:val="left"/>
      <w:pPr>
        <w:tabs>
          <w:tab w:val="num" w:pos="6480"/>
        </w:tabs>
        <w:ind w:left="6480" w:hanging="360"/>
      </w:pPr>
    </w:lvl>
  </w:abstractNum>
  <w:abstractNum w:abstractNumId="7">
    <w:nsid w:val="1B84593C"/>
    <w:multiLevelType w:val="hybridMultilevel"/>
    <w:tmpl w:val="81343590"/>
    <w:lvl w:ilvl="0" w:tplc="66DA42CE">
      <w:start w:val="1"/>
      <w:numFmt w:val="bullet"/>
      <w:lvlText w:val=""/>
      <w:lvlJc w:val="left"/>
      <w:pPr>
        <w:ind w:left="720" w:hanging="360"/>
      </w:pPr>
      <w:rPr>
        <w:rFonts w:ascii="Symbol" w:hAnsi="Symbol" w:hint="default"/>
        <w:color w:val="auto"/>
      </w:rPr>
    </w:lvl>
    <w:lvl w:ilvl="1" w:tplc="35A8006A">
      <w:start w:val="1"/>
      <w:numFmt w:val="decimal"/>
      <w:lvlText w:val="%2."/>
      <w:lvlJc w:val="left"/>
      <w:pPr>
        <w:tabs>
          <w:tab w:val="num" w:pos="1440"/>
        </w:tabs>
        <w:ind w:left="1440" w:hanging="360"/>
      </w:pPr>
    </w:lvl>
    <w:lvl w:ilvl="2" w:tplc="2C1A6B5E">
      <w:start w:val="1"/>
      <w:numFmt w:val="decimal"/>
      <w:lvlText w:val="%3."/>
      <w:lvlJc w:val="left"/>
      <w:pPr>
        <w:tabs>
          <w:tab w:val="num" w:pos="2160"/>
        </w:tabs>
        <w:ind w:left="2160" w:hanging="360"/>
      </w:pPr>
    </w:lvl>
    <w:lvl w:ilvl="3" w:tplc="6DE8E70E">
      <w:start w:val="1"/>
      <w:numFmt w:val="decimal"/>
      <w:lvlText w:val="%4."/>
      <w:lvlJc w:val="left"/>
      <w:pPr>
        <w:tabs>
          <w:tab w:val="num" w:pos="2880"/>
        </w:tabs>
        <w:ind w:left="2880" w:hanging="360"/>
      </w:pPr>
    </w:lvl>
    <w:lvl w:ilvl="4" w:tplc="8C424AFC">
      <w:start w:val="1"/>
      <w:numFmt w:val="decimal"/>
      <w:lvlText w:val="%5."/>
      <w:lvlJc w:val="left"/>
      <w:pPr>
        <w:tabs>
          <w:tab w:val="num" w:pos="3600"/>
        </w:tabs>
        <w:ind w:left="3600" w:hanging="360"/>
      </w:pPr>
    </w:lvl>
    <w:lvl w:ilvl="5" w:tplc="01C89656">
      <w:start w:val="1"/>
      <w:numFmt w:val="decimal"/>
      <w:lvlText w:val="%6."/>
      <w:lvlJc w:val="left"/>
      <w:pPr>
        <w:tabs>
          <w:tab w:val="num" w:pos="4320"/>
        </w:tabs>
        <w:ind w:left="4320" w:hanging="360"/>
      </w:pPr>
    </w:lvl>
    <w:lvl w:ilvl="6" w:tplc="DDAA5B4E">
      <w:start w:val="1"/>
      <w:numFmt w:val="decimal"/>
      <w:lvlText w:val="%7."/>
      <w:lvlJc w:val="left"/>
      <w:pPr>
        <w:tabs>
          <w:tab w:val="num" w:pos="5040"/>
        </w:tabs>
        <w:ind w:left="5040" w:hanging="360"/>
      </w:pPr>
    </w:lvl>
    <w:lvl w:ilvl="7" w:tplc="2616A682">
      <w:start w:val="1"/>
      <w:numFmt w:val="decimal"/>
      <w:lvlText w:val="%8."/>
      <w:lvlJc w:val="left"/>
      <w:pPr>
        <w:tabs>
          <w:tab w:val="num" w:pos="5760"/>
        </w:tabs>
        <w:ind w:left="5760" w:hanging="360"/>
      </w:pPr>
    </w:lvl>
    <w:lvl w:ilvl="8" w:tplc="4412BFB6">
      <w:start w:val="1"/>
      <w:numFmt w:val="decimal"/>
      <w:lvlText w:val="%9."/>
      <w:lvlJc w:val="left"/>
      <w:pPr>
        <w:tabs>
          <w:tab w:val="num" w:pos="6480"/>
        </w:tabs>
        <w:ind w:left="6480" w:hanging="360"/>
      </w:pPr>
    </w:lvl>
  </w:abstractNum>
  <w:abstractNum w:abstractNumId="8">
    <w:nsid w:val="1C0D6266"/>
    <w:multiLevelType w:val="multilevel"/>
    <w:tmpl w:val="CBB45028"/>
    <w:lvl w:ilvl="0">
      <w:start w:val="1"/>
      <w:numFmt w:val="decimal"/>
      <w:lvlText w:val="%1."/>
      <w:lvlJc w:val="left"/>
      <w:pPr>
        <w:ind w:left="450" w:hanging="450"/>
      </w:pPr>
    </w:lvl>
    <w:lvl w:ilvl="1">
      <w:start w:val="1"/>
      <w:numFmt w:val="decimal"/>
      <w:lvlText w:val="%1.%2."/>
      <w:lvlJc w:val="left"/>
      <w:pPr>
        <w:ind w:left="720" w:hanging="720"/>
      </w:pPr>
      <w:rPr>
        <w:b/>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1F60E6B"/>
    <w:multiLevelType w:val="hybridMultilevel"/>
    <w:tmpl w:val="7F8C9584"/>
    <w:lvl w:ilvl="0" w:tplc="33CEE820">
      <w:start w:val="1"/>
      <w:numFmt w:val="bullet"/>
      <w:lvlText w:val=""/>
      <w:lvlJc w:val="left"/>
      <w:pPr>
        <w:ind w:left="720" w:hanging="360"/>
      </w:pPr>
      <w:rPr>
        <w:rFonts w:ascii="Symbol" w:hAnsi="Symbol" w:hint="default"/>
      </w:rPr>
    </w:lvl>
    <w:lvl w:ilvl="1" w:tplc="D772BE3C">
      <w:start w:val="1"/>
      <w:numFmt w:val="decimal"/>
      <w:lvlText w:val="%2."/>
      <w:lvlJc w:val="left"/>
      <w:pPr>
        <w:tabs>
          <w:tab w:val="num" w:pos="1440"/>
        </w:tabs>
        <w:ind w:left="1440" w:hanging="360"/>
      </w:pPr>
    </w:lvl>
    <w:lvl w:ilvl="2" w:tplc="79F06AF2">
      <w:start w:val="1"/>
      <w:numFmt w:val="decimal"/>
      <w:lvlText w:val="%3."/>
      <w:lvlJc w:val="left"/>
      <w:pPr>
        <w:tabs>
          <w:tab w:val="num" w:pos="2160"/>
        </w:tabs>
        <w:ind w:left="2160" w:hanging="360"/>
      </w:pPr>
    </w:lvl>
    <w:lvl w:ilvl="3" w:tplc="3526717C">
      <w:start w:val="1"/>
      <w:numFmt w:val="decimal"/>
      <w:lvlText w:val="%4."/>
      <w:lvlJc w:val="left"/>
      <w:pPr>
        <w:tabs>
          <w:tab w:val="num" w:pos="2880"/>
        </w:tabs>
        <w:ind w:left="2880" w:hanging="360"/>
      </w:pPr>
    </w:lvl>
    <w:lvl w:ilvl="4" w:tplc="3A10FD98">
      <w:start w:val="1"/>
      <w:numFmt w:val="decimal"/>
      <w:lvlText w:val="%5."/>
      <w:lvlJc w:val="left"/>
      <w:pPr>
        <w:tabs>
          <w:tab w:val="num" w:pos="3600"/>
        </w:tabs>
        <w:ind w:left="3600" w:hanging="360"/>
      </w:pPr>
    </w:lvl>
    <w:lvl w:ilvl="5" w:tplc="4028C476">
      <w:start w:val="1"/>
      <w:numFmt w:val="decimal"/>
      <w:lvlText w:val="%6."/>
      <w:lvlJc w:val="left"/>
      <w:pPr>
        <w:tabs>
          <w:tab w:val="num" w:pos="4320"/>
        </w:tabs>
        <w:ind w:left="4320" w:hanging="360"/>
      </w:pPr>
    </w:lvl>
    <w:lvl w:ilvl="6" w:tplc="937ED60E">
      <w:start w:val="1"/>
      <w:numFmt w:val="decimal"/>
      <w:lvlText w:val="%7."/>
      <w:lvlJc w:val="left"/>
      <w:pPr>
        <w:tabs>
          <w:tab w:val="num" w:pos="5040"/>
        </w:tabs>
        <w:ind w:left="5040" w:hanging="360"/>
      </w:pPr>
    </w:lvl>
    <w:lvl w:ilvl="7" w:tplc="594C29B4">
      <w:start w:val="1"/>
      <w:numFmt w:val="decimal"/>
      <w:lvlText w:val="%8."/>
      <w:lvlJc w:val="left"/>
      <w:pPr>
        <w:tabs>
          <w:tab w:val="num" w:pos="5760"/>
        </w:tabs>
        <w:ind w:left="5760" w:hanging="360"/>
      </w:pPr>
    </w:lvl>
    <w:lvl w:ilvl="8" w:tplc="3BF46E16">
      <w:start w:val="1"/>
      <w:numFmt w:val="decimal"/>
      <w:lvlText w:val="%9."/>
      <w:lvlJc w:val="left"/>
      <w:pPr>
        <w:tabs>
          <w:tab w:val="num" w:pos="6480"/>
        </w:tabs>
        <w:ind w:left="6480" w:hanging="360"/>
      </w:pPr>
    </w:lvl>
  </w:abstractNum>
  <w:abstractNum w:abstractNumId="10">
    <w:nsid w:val="22240326"/>
    <w:multiLevelType w:val="hybridMultilevel"/>
    <w:tmpl w:val="E354CED4"/>
    <w:lvl w:ilvl="0" w:tplc="F8DCCEF8">
      <w:start w:val="1"/>
      <w:numFmt w:val="bullet"/>
      <w:lvlText w:val=""/>
      <w:lvlJc w:val="left"/>
      <w:pPr>
        <w:ind w:left="720" w:hanging="360"/>
      </w:pPr>
      <w:rPr>
        <w:rFonts w:ascii="Symbol" w:hAnsi="Symbol" w:hint="default"/>
      </w:rPr>
    </w:lvl>
    <w:lvl w:ilvl="1" w:tplc="81C280F8">
      <w:start w:val="1"/>
      <w:numFmt w:val="decimal"/>
      <w:lvlText w:val="%2."/>
      <w:lvlJc w:val="left"/>
      <w:pPr>
        <w:tabs>
          <w:tab w:val="num" w:pos="1440"/>
        </w:tabs>
        <w:ind w:left="1440" w:hanging="360"/>
      </w:pPr>
    </w:lvl>
    <w:lvl w:ilvl="2" w:tplc="51C0A1A0">
      <w:start w:val="1"/>
      <w:numFmt w:val="decimal"/>
      <w:lvlText w:val="%3."/>
      <w:lvlJc w:val="left"/>
      <w:pPr>
        <w:tabs>
          <w:tab w:val="num" w:pos="2160"/>
        </w:tabs>
        <w:ind w:left="2160" w:hanging="360"/>
      </w:pPr>
    </w:lvl>
    <w:lvl w:ilvl="3" w:tplc="1FD20C66">
      <w:start w:val="1"/>
      <w:numFmt w:val="decimal"/>
      <w:lvlText w:val="%4."/>
      <w:lvlJc w:val="left"/>
      <w:pPr>
        <w:tabs>
          <w:tab w:val="num" w:pos="2880"/>
        </w:tabs>
        <w:ind w:left="2880" w:hanging="360"/>
      </w:pPr>
    </w:lvl>
    <w:lvl w:ilvl="4" w:tplc="F67697F2">
      <w:start w:val="1"/>
      <w:numFmt w:val="decimal"/>
      <w:lvlText w:val="%5."/>
      <w:lvlJc w:val="left"/>
      <w:pPr>
        <w:tabs>
          <w:tab w:val="num" w:pos="3600"/>
        </w:tabs>
        <w:ind w:left="3600" w:hanging="360"/>
      </w:pPr>
    </w:lvl>
    <w:lvl w:ilvl="5" w:tplc="BC64DF3A">
      <w:start w:val="1"/>
      <w:numFmt w:val="decimal"/>
      <w:lvlText w:val="%6."/>
      <w:lvlJc w:val="left"/>
      <w:pPr>
        <w:tabs>
          <w:tab w:val="num" w:pos="4320"/>
        </w:tabs>
        <w:ind w:left="4320" w:hanging="360"/>
      </w:pPr>
    </w:lvl>
    <w:lvl w:ilvl="6" w:tplc="6240B094">
      <w:start w:val="1"/>
      <w:numFmt w:val="decimal"/>
      <w:lvlText w:val="%7."/>
      <w:lvlJc w:val="left"/>
      <w:pPr>
        <w:tabs>
          <w:tab w:val="num" w:pos="5040"/>
        </w:tabs>
        <w:ind w:left="5040" w:hanging="360"/>
      </w:pPr>
    </w:lvl>
    <w:lvl w:ilvl="7" w:tplc="D3CE40B4">
      <w:start w:val="1"/>
      <w:numFmt w:val="decimal"/>
      <w:lvlText w:val="%8."/>
      <w:lvlJc w:val="left"/>
      <w:pPr>
        <w:tabs>
          <w:tab w:val="num" w:pos="5760"/>
        </w:tabs>
        <w:ind w:left="5760" w:hanging="360"/>
      </w:pPr>
    </w:lvl>
    <w:lvl w:ilvl="8" w:tplc="C40481E6">
      <w:start w:val="1"/>
      <w:numFmt w:val="decimal"/>
      <w:lvlText w:val="%9."/>
      <w:lvlJc w:val="left"/>
      <w:pPr>
        <w:tabs>
          <w:tab w:val="num" w:pos="6480"/>
        </w:tabs>
        <w:ind w:left="6480" w:hanging="360"/>
      </w:pPr>
    </w:lvl>
  </w:abstractNum>
  <w:abstractNum w:abstractNumId="11">
    <w:nsid w:val="25003A58"/>
    <w:multiLevelType w:val="hybridMultilevel"/>
    <w:tmpl w:val="1250E21A"/>
    <w:lvl w:ilvl="0" w:tplc="4E14DEE2">
      <w:start w:val="1"/>
      <w:numFmt w:val="lowerLetter"/>
      <w:lvlText w:val="%1)"/>
      <w:lvlJc w:val="left"/>
      <w:pPr>
        <w:ind w:left="720" w:hanging="360"/>
      </w:pPr>
    </w:lvl>
    <w:lvl w:ilvl="1" w:tplc="4906D200">
      <w:start w:val="1"/>
      <w:numFmt w:val="bullet"/>
      <w:lvlText w:val=""/>
      <w:lvlJc w:val="left"/>
      <w:pPr>
        <w:ind w:left="1440" w:hanging="360"/>
      </w:pPr>
      <w:rPr>
        <w:rFonts w:ascii="Symbol" w:hAnsi="Symbol" w:hint="default"/>
      </w:rPr>
    </w:lvl>
    <w:lvl w:ilvl="2" w:tplc="C10EE688">
      <w:start w:val="1"/>
      <w:numFmt w:val="decimal"/>
      <w:lvlText w:val="%3."/>
      <w:lvlJc w:val="left"/>
      <w:pPr>
        <w:tabs>
          <w:tab w:val="num" w:pos="2160"/>
        </w:tabs>
        <w:ind w:left="2160" w:hanging="360"/>
      </w:pPr>
    </w:lvl>
    <w:lvl w:ilvl="3" w:tplc="8A0C5F1C">
      <w:start w:val="1"/>
      <w:numFmt w:val="decimal"/>
      <w:lvlText w:val="%4."/>
      <w:lvlJc w:val="left"/>
      <w:pPr>
        <w:tabs>
          <w:tab w:val="num" w:pos="2880"/>
        </w:tabs>
        <w:ind w:left="2880" w:hanging="360"/>
      </w:pPr>
    </w:lvl>
    <w:lvl w:ilvl="4" w:tplc="182EFD72">
      <w:start w:val="1"/>
      <w:numFmt w:val="decimal"/>
      <w:lvlText w:val="%5."/>
      <w:lvlJc w:val="left"/>
      <w:pPr>
        <w:tabs>
          <w:tab w:val="num" w:pos="3600"/>
        </w:tabs>
        <w:ind w:left="3600" w:hanging="360"/>
      </w:pPr>
    </w:lvl>
    <w:lvl w:ilvl="5" w:tplc="94FE788A">
      <w:start w:val="1"/>
      <w:numFmt w:val="decimal"/>
      <w:lvlText w:val="%6."/>
      <w:lvlJc w:val="left"/>
      <w:pPr>
        <w:tabs>
          <w:tab w:val="num" w:pos="4320"/>
        </w:tabs>
        <w:ind w:left="4320" w:hanging="360"/>
      </w:pPr>
    </w:lvl>
    <w:lvl w:ilvl="6" w:tplc="D7C8D356">
      <w:start w:val="1"/>
      <w:numFmt w:val="decimal"/>
      <w:lvlText w:val="%7."/>
      <w:lvlJc w:val="left"/>
      <w:pPr>
        <w:tabs>
          <w:tab w:val="num" w:pos="5040"/>
        </w:tabs>
        <w:ind w:left="5040" w:hanging="360"/>
      </w:pPr>
    </w:lvl>
    <w:lvl w:ilvl="7" w:tplc="2E084E6E">
      <w:start w:val="1"/>
      <w:numFmt w:val="decimal"/>
      <w:lvlText w:val="%8."/>
      <w:lvlJc w:val="left"/>
      <w:pPr>
        <w:tabs>
          <w:tab w:val="num" w:pos="5760"/>
        </w:tabs>
        <w:ind w:left="5760" w:hanging="360"/>
      </w:pPr>
    </w:lvl>
    <w:lvl w:ilvl="8" w:tplc="20C0CD04">
      <w:start w:val="1"/>
      <w:numFmt w:val="decimal"/>
      <w:lvlText w:val="%9."/>
      <w:lvlJc w:val="left"/>
      <w:pPr>
        <w:tabs>
          <w:tab w:val="num" w:pos="6480"/>
        </w:tabs>
        <w:ind w:left="6480" w:hanging="360"/>
      </w:pPr>
    </w:lvl>
  </w:abstractNum>
  <w:abstractNum w:abstractNumId="12">
    <w:nsid w:val="27E4142E"/>
    <w:multiLevelType w:val="hybridMultilevel"/>
    <w:tmpl w:val="D38ADE52"/>
    <w:lvl w:ilvl="0" w:tplc="B666F2DC">
      <w:start w:val="1"/>
      <w:numFmt w:val="bullet"/>
      <w:lvlText w:val=""/>
      <w:lvlJc w:val="left"/>
      <w:pPr>
        <w:ind w:left="720" w:hanging="360"/>
      </w:pPr>
      <w:rPr>
        <w:rFonts w:ascii="Symbol" w:hAnsi="Symbol" w:hint="default"/>
      </w:rPr>
    </w:lvl>
    <w:lvl w:ilvl="1" w:tplc="83E675F2">
      <w:start w:val="1"/>
      <w:numFmt w:val="decimal"/>
      <w:lvlText w:val="%2."/>
      <w:lvlJc w:val="left"/>
      <w:pPr>
        <w:tabs>
          <w:tab w:val="num" w:pos="1440"/>
        </w:tabs>
        <w:ind w:left="1440" w:hanging="360"/>
      </w:pPr>
    </w:lvl>
    <w:lvl w:ilvl="2" w:tplc="3190B0D4">
      <w:start w:val="1"/>
      <w:numFmt w:val="decimal"/>
      <w:lvlText w:val="%3."/>
      <w:lvlJc w:val="left"/>
      <w:pPr>
        <w:tabs>
          <w:tab w:val="num" w:pos="2160"/>
        </w:tabs>
        <w:ind w:left="2160" w:hanging="360"/>
      </w:pPr>
    </w:lvl>
    <w:lvl w:ilvl="3" w:tplc="391EC5B4">
      <w:start w:val="1"/>
      <w:numFmt w:val="decimal"/>
      <w:lvlText w:val="%4."/>
      <w:lvlJc w:val="left"/>
      <w:pPr>
        <w:tabs>
          <w:tab w:val="num" w:pos="2880"/>
        </w:tabs>
        <w:ind w:left="2880" w:hanging="360"/>
      </w:pPr>
    </w:lvl>
    <w:lvl w:ilvl="4" w:tplc="00C256B4">
      <w:start w:val="1"/>
      <w:numFmt w:val="decimal"/>
      <w:lvlText w:val="%5."/>
      <w:lvlJc w:val="left"/>
      <w:pPr>
        <w:tabs>
          <w:tab w:val="num" w:pos="3600"/>
        </w:tabs>
        <w:ind w:left="3600" w:hanging="360"/>
      </w:pPr>
    </w:lvl>
    <w:lvl w:ilvl="5" w:tplc="9E04A29E">
      <w:start w:val="1"/>
      <w:numFmt w:val="decimal"/>
      <w:lvlText w:val="%6."/>
      <w:lvlJc w:val="left"/>
      <w:pPr>
        <w:tabs>
          <w:tab w:val="num" w:pos="4320"/>
        </w:tabs>
        <w:ind w:left="4320" w:hanging="360"/>
      </w:pPr>
    </w:lvl>
    <w:lvl w:ilvl="6" w:tplc="184EE56E">
      <w:start w:val="1"/>
      <w:numFmt w:val="decimal"/>
      <w:lvlText w:val="%7."/>
      <w:lvlJc w:val="left"/>
      <w:pPr>
        <w:tabs>
          <w:tab w:val="num" w:pos="5040"/>
        </w:tabs>
        <w:ind w:left="5040" w:hanging="360"/>
      </w:pPr>
    </w:lvl>
    <w:lvl w:ilvl="7" w:tplc="616E20FC">
      <w:start w:val="1"/>
      <w:numFmt w:val="decimal"/>
      <w:lvlText w:val="%8."/>
      <w:lvlJc w:val="left"/>
      <w:pPr>
        <w:tabs>
          <w:tab w:val="num" w:pos="5760"/>
        </w:tabs>
        <w:ind w:left="5760" w:hanging="360"/>
      </w:pPr>
    </w:lvl>
    <w:lvl w:ilvl="8" w:tplc="A47A4CA8">
      <w:start w:val="1"/>
      <w:numFmt w:val="decimal"/>
      <w:lvlText w:val="%9."/>
      <w:lvlJc w:val="left"/>
      <w:pPr>
        <w:tabs>
          <w:tab w:val="num" w:pos="6480"/>
        </w:tabs>
        <w:ind w:left="6480" w:hanging="360"/>
      </w:pPr>
    </w:lvl>
  </w:abstractNum>
  <w:abstractNum w:abstractNumId="13">
    <w:nsid w:val="2B855426"/>
    <w:multiLevelType w:val="hybridMultilevel"/>
    <w:tmpl w:val="F3907BEC"/>
    <w:lvl w:ilvl="0" w:tplc="97C6337C">
      <w:start w:val="1"/>
      <w:numFmt w:val="decimal"/>
      <w:lvlText w:val="%1."/>
      <w:lvlJc w:val="left"/>
      <w:pPr>
        <w:ind w:left="720" w:hanging="360"/>
      </w:pPr>
      <w:rPr>
        <w:b/>
        <w:color w:val="auto"/>
      </w:rPr>
    </w:lvl>
    <w:lvl w:ilvl="1" w:tplc="999A3C36">
      <w:start w:val="1"/>
      <w:numFmt w:val="decimal"/>
      <w:lvlText w:val="%2."/>
      <w:lvlJc w:val="left"/>
      <w:pPr>
        <w:tabs>
          <w:tab w:val="num" w:pos="1440"/>
        </w:tabs>
        <w:ind w:left="1440" w:hanging="360"/>
      </w:pPr>
    </w:lvl>
    <w:lvl w:ilvl="2" w:tplc="61BE38B8">
      <w:start w:val="1"/>
      <w:numFmt w:val="decimal"/>
      <w:lvlText w:val="%3."/>
      <w:lvlJc w:val="left"/>
      <w:pPr>
        <w:tabs>
          <w:tab w:val="num" w:pos="2160"/>
        </w:tabs>
        <w:ind w:left="2160" w:hanging="360"/>
      </w:pPr>
    </w:lvl>
    <w:lvl w:ilvl="3" w:tplc="72909D6A">
      <w:start w:val="1"/>
      <w:numFmt w:val="decimal"/>
      <w:lvlText w:val="%4."/>
      <w:lvlJc w:val="left"/>
      <w:pPr>
        <w:tabs>
          <w:tab w:val="num" w:pos="2880"/>
        </w:tabs>
        <w:ind w:left="2880" w:hanging="360"/>
      </w:pPr>
    </w:lvl>
    <w:lvl w:ilvl="4" w:tplc="53AEC56A">
      <w:start w:val="1"/>
      <w:numFmt w:val="decimal"/>
      <w:lvlText w:val="%5."/>
      <w:lvlJc w:val="left"/>
      <w:pPr>
        <w:tabs>
          <w:tab w:val="num" w:pos="3600"/>
        </w:tabs>
        <w:ind w:left="3600" w:hanging="360"/>
      </w:pPr>
    </w:lvl>
    <w:lvl w:ilvl="5" w:tplc="1680942E">
      <w:start w:val="1"/>
      <w:numFmt w:val="decimal"/>
      <w:lvlText w:val="%6."/>
      <w:lvlJc w:val="left"/>
      <w:pPr>
        <w:tabs>
          <w:tab w:val="num" w:pos="4320"/>
        </w:tabs>
        <w:ind w:left="4320" w:hanging="360"/>
      </w:pPr>
    </w:lvl>
    <w:lvl w:ilvl="6" w:tplc="27AE8BE4">
      <w:start w:val="1"/>
      <w:numFmt w:val="decimal"/>
      <w:lvlText w:val="%7."/>
      <w:lvlJc w:val="left"/>
      <w:pPr>
        <w:tabs>
          <w:tab w:val="num" w:pos="5040"/>
        </w:tabs>
        <w:ind w:left="5040" w:hanging="360"/>
      </w:pPr>
    </w:lvl>
    <w:lvl w:ilvl="7" w:tplc="21120000">
      <w:start w:val="1"/>
      <w:numFmt w:val="decimal"/>
      <w:lvlText w:val="%8."/>
      <w:lvlJc w:val="left"/>
      <w:pPr>
        <w:tabs>
          <w:tab w:val="num" w:pos="5760"/>
        </w:tabs>
        <w:ind w:left="5760" w:hanging="360"/>
      </w:pPr>
    </w:lvl>
    <w:lvl w:ilvl="8" w:tplc="5FFA891C">
      <w:start w:val="1"/>
      <w:numFmt w:val="decimal"/>
      <w:lvlText w:val="%9."/>
      <w:lvlJc w:val="left"/>
      <w:pPr>
        <w:tabs>
          <w:tab w:val="num" w:pos="6480"/>
        </w:tabs>
        <w:ind w:left="6480" w:hanging="360"/>
      </w:pPr>
    </w:lvl>
  </w:abstractNum>
  <w:abstractNum w:abstractNumId="14">
    <w:nsid w:val="37C71A9D"/>
    <w:multiLevelType w:val="hybridMultilevel"/>
    <w:tmpl w:val="490840CA"/>
    <w:lvl w:ilvl="0" w:tplc="C8E2FA90">
      <w:start w:val="1"/>
      <w:numFmt w:val="decimal"/>
      <w:lvlText w:val="%1."/>
      <w:lvlJc w:val="left"/>
      <w:pPr>
        <w:ind w:left="720" w:hanging="360"/>
      </w:pPr>
    </w:lvl>
    <w:lvl w:ilvl="1" w:tplc="FAF65F8C">
      <w:start w:val="1"/>
      <w:numFmt w:val="decimal"/>
      <w:lvlText w:val="%2."/>
      <w:lvlJc w:val="left"/>
      <w:pPr>
        <w:tabs>
          <w:tab w:val="num" w:pos="1440"/>
        </w:tabs>
        <w:ind w:left="1440" w:hanging="360"/>
      </w:pPr>
    </w:lvl>
    <w:lvl w:ilvl="2" w:tplc="DA14A8CA">
      <w:start w:val="1"/>
      <w:numFmt w:val="decimal"/>
      <w:lvlText w:val="%3."/>
      <w:lvlJc w:val="left"/>
      <w:pPr>
        <w:tabs>
          <w:tab w:val="num" w:pos="2160"/>
        </w:tabs>
        <w:ind w:left="2160" w:hanging="360"/>
      </w:pPr>
    </w:lvl>
    <w:lvl w:ilvl="3" w:tplc="D0F6F100">
      <w:start w:val="1"/>
      <w:numFmt w:val="decimal"/>
      <w:lvlText w:val="%4."/>
      <w:lvlJc w:val="left"/>
      <w:pPr>
        <w:tabs>
          <w:tab w:val="num" w:pos="2880"/>
        </w:tabs>
        <w:ind w:left="2880" w:hanging="360"/>
      </w:pPr>
    </w:lvl>
    <w:lvl w:ilvl="4" w:tplc="4374418E">
      <w:start w:val="1"/>
      <w:numFmt w:val="decimal"/>
      <w:lvlText w:val="%5."/>
      <w:lvlJc w:val="left"/>
      <w:pPr>
        <w:tabs>
          <w:tab w:val="num" w:pos="3600"/>
        </w:tabs>
        <w:ind w:left="3600" w:hanging="360"/>
      </w:pPr>
    </w:lvl>
    <w:lvl w:ilvl="5" w:tplc="4B5A4C6E">
      <w:start w:val="1"/>
      <w:numFmt w:val="decimal"/>
      <w:lvlText w:val="%6."/>
      <w:lvlJc w:val="left"/>
      <w:pPr>
        <w:tabs>
          <w:tab w:val="num" w:pos="4320"/>
        </w:tabs>
        <w:ind w:left="4320" w:hanging="360"/>
      </w:pPr>
    </w:lvl>
    <w:lvl w:ilvl="6" w:tplc="859E61DE">
      <w:start w:val="1"/>
      <w:numFmt w:val="decimal"/>
      <w:lvlText w:val="%7."/>
      <w:lvlJc w:val="left"/>
      <w:pPr>
        <w:tabs>
          <w:tab w:val="num" w:pos="5040"/>
        </w:tabs>
        <w:ind w:left="5040" w:hanging="360"/>
      </w:pPr>
    </w:lvl>
    <w:lvl w:ilvl="7" w:tplc="1116FBAE">
      <w:start w:val="1"/>
      <w:numFmt w:val="decimal"/>
      <w:lvlText w:val="%8."/>
      <w:lvlJc w:val="left"/>
      <w:pPr>
        <w:tabs>
          <w:tab w:val="num" w:pos="5760"/>
        </w:tabs>
        <w:ind w:left="5760" w:hanging="360"/>
      </w:pPr>
    </w:lvl>
    <w:lvl w:ilvl="8" w:tplc="C5AE2272">
      <w:start w:val="1"/>
      <w:numFmt w:val="decimal"/>
      <w:lvlText w:val="%9."/>
      <w:lvlJc w:val="left"/>
      <w:pPr>
        <w:tabs>
          <w:tab w:val="num" w:pos="6480"/>
        </w:tabs>
        <w:ind w:left="6480" w:hanging="360"/>
      </w:pPr>
    </w:lvl>
  </w:abstractNum>
  <w:abstractNum w:abstractNumId="15">
    <w:nsid w:val="3FCC350C"/>
    <w:multiLevelType w:val="hybridMultilevel"/>
    <w:tmpl w:val="ADDE8922"/>
    <w:lvl w:ilvl="0" w:tplc="2264CC5A">
      <w:start w:val="1"/>
      <w:numFmt w:val="bullet"/>
      <w:lvlText w:val=""/>
      <w:lvlJc w:val="left"/>
      <w:pPr>
        <w:ind w:left="720" w:hanging="360"/>
      </w:pPr>
      <w:rPr>
        <w:rFonts w:ascii="Symbol" w:hAnsi="Symbol" w:hint="default"/>
      </w:rPr>
    </w:lvl>
    <w:lvl w:ilvl="1" w:tplc="0E9003AE">
      <w:start w:val="1"/>
      <w:numFmt w:val="decimal"/>
      <w:lvlText w:val="%2."/>
      <w:lvlJc w:val="left"/>
      <w:pPr>
        <w:tabs>
          <w:tab w:val="num" w:pos="1440"/>
        </w:tabs>
        <w:ind w:left="1440" w:hanging="360"/>
      </w:pPr>
    </w:lvl>
    <w:lvl w:ilvl="2" w:tplc="9984F766">
      <w:start w:val="1"/>
      <w:numFmt w:val="decimal"/>
      <w:lvlText w:val="%3."/>
      <w:lvlJc w:val="left"/>
      <w:pPr>
        <w:tabs>
          <w:tab w:val="num" w:pos="2160"/>
        </w:tabs>
        <w:ind w:left="2160" w:hanging="360"/>
      </w:pPr>
    </w:lvl>
    <w:lvl w:ilvl="3" w:tplc="C97083F4">
      <w:start w:val="1"/>
      <w:numFmt w:val="decimal"/>
      <w:lvlText w:val="%4."/>
      <w:lvlJc w:val="left"/>
      <w:pPr>
        <w:tabs>
          <w:tab w:val="num" w:pos="2880"/>
        </w:tabs>
        <w:ind w:left="2880" w:hanging="360"/>
      </w:pPr>
    </w:lvl>
    <w:lvl w:ilvl="4" w:tplc="8BDC031E">
      <w:start w:val="1"/>
      <w:numFmt w:val="decimal"/>
      <w:lvlText w:val="%5."/>
      <w:lvlJc w:val="left"/>
      <w:pPr>
        <w:tabs>
          <w:tab w:val="num" w:pos="3600"/>
        </w:tabs>
        <w:ind w:left="3600" w:hanging="360"/>
      </w:pPr>
    </w:lvl>
    <w:lvl w:ilvl="5" w:tplc="DF3C80AC">
      <w:start w:val="1"/>
      <w:numFmt w:val="decimal"/>
      <w:lvlText w:val="%6."/>
      <w:lvlJc w:val="left"/>
      <w:pPr>
        <w:tabs>
          <w:tab w:val="num" w:pos="4320"/>
        </w:tabs>
        <w:ind w:left="4320" w:hanging="360"/>
      </w:pPr>
    </w:lvl>
    <w:lvl w:ilvl="6" w:tplc="EA1CE698">
      <w:start w:val="1"/>
      <w:numFmt w:val="decimal"/>
      <w:lvlText w:val="%7."/>
      <w:lvlJc w:val="left"/>
      <w:pPr>
        <w:tabs>
          <w:tab w:val="num" w:pos="5040"/>
        </w:tabs>
        <w:ind w:left="5040" w:hanging="360"/>
      </w:pPr>
    </w:lvl>
    <w:lvl w:ilvl="7" w:tplc="F1F273A0">
      <w:start w:val="1"/>
      <w:numFmt w:val="decimal"/>
      <w:lvlText w:val="%8."/>
      <w:lvlJc w:val="left"/>
      <w:pPr>
        <w:tabs>
          <w:tab w:val="num" w:pos="5760"/>
        </w:tabs>
        <w:ind w:left="5760" w:hanging="360"/>
      </w:pPr>
    </w:lvl>
    <w:lvl w:ilvl="8" w:tplc="1D3CE10A">
      <w:start w:val="1"/>
      <w:numFmt w:val="decimal"/>
      <w:lvlText w:val="%9."/>
      <w:lvlJc w:val="left"/>
      <w:pPr>
        <w:tabs>
          <w:tab w:val="num" w:pos="6480"/>
        </w:tabs>
        <w:ind w:left="6480" w:hanging="360"/>
      </w:pPr>
    </w:lvl>
  </w:abstractNum>
  <w:abstractNum w:abstractNumId="16">
    <w:nsid w:val="4C743CCB"/>
    <w:multiLevelType w:val="hybridMultilevel"/>
    <w:tmpl w:val="CAE4007E"/>
    <w:lvl w:ilvl="0" w:tplc="61F2EF4E">
      <w:start w:val="1"/>
      <w:numFmt w:val="decimal"/>
      <w:lvlText w:val="%1."/>
      <w:lvlJc w:val="left"/>
      <w:pPr>
        <w:ind w:left="720" w:hanging="360"/>
      </w:pPr>
    </w:lvl>
    <w:lvl w:ilvl="1" w:tplc="27F8C148">
      <w:start w:val="1"/>
      <w:numFmt w:val="decimal"/>
      <w:lvlText w:val="%2."/>
      <w:lvlJc w:val="left"/>
      <w:pPr>
        <w:tabs>
          <w:tab w:val="num" w:pos="1440"/>
        </w:tabs>
        <w:ind w:left="1440" w:hanging="360"/>
      </w:pPr>
    </w:lvl>
    <w:lvl w:ilvl="2" w:tplc="91748CD8">
      <w:start w:val="1"/>
      <w:numFmt w:val="decimal"/>
      <w:lvlText w:val="%3."/>
      <w:lvlJc w:val="left"/>
      <w:pPr>
        <w:tabs>
          <w:tab w:val="num" w:pos="2160"/>
        </w:tabs>
        <w:ind w:left="2160" w:hanging="360"/>
      </w:pPr>
    </w:lvl>
    <w:lvl w:ilvl="3" w:tplc="B58410BE">
      <w:start w:val="1"/>
      <w:numFmt w:val="decimal"/>
      <w:lvlText w:val="%4."/>
      <w:lvlJc w:val="left"/>
      <w:pPr>
        <w:tabs>
          <w:tab w:val="num" w:pos="2880"/>
        </w:tabs>
        <w:ind w:left="2880" w:hanging="360"/>
      </w:pPr>
    </w:lvl>
    <w:lvl w:ilvl="4" w:tplc="91A844FC">
      <w:start w:val="1"/>
      <w:numFmt w:val="decimal"/>
      <w:lvlText w:val="%5."/>
      <w:lvlJc w:val="left"/>
      <w:pPr>
        <w:tabs>
          <w:tab w:val="num" w:pos="3600"/>
        </w:tabs>
        <w:ind w:left="3600" w:hanging="360"/>
      </w:pPr>
    </w:lvl>
    <w:lvl w:ilvl="5" w:tplc="D3145BE8">
      <w:start w:val="1"/>
      <w:numFmt w:val="decimal"/>
      <w:lvlText w:val="%6."/>
      <w:lvlJc w:val="left"/>
      <w:pPr>
        <w:tabs>
          <w:tab w:val="num" w:pos="4320"/>
        </w:tabs>
        <w:ind w:left="4320" w:hanging="360"/>
      </w:pPr>
    </w:lvl>
    <w:lvl w:ilvl="6" w:tplc="262AA31E">
      <w:start w:val="1"/>
      <w:numFmt w:val="decimal"/>
      <w:lvlText w:val="%7."/>
      <w:lvlJc w:val="left"/>
      <w:pPr>
        <w:tabs>
          <w:tab w:val="num" w:pos="5040"/>
        </w:tabs>
        <w:ind w:left="5040" w:hanging="360"/>
      </w:pPr>
    </w:lvl>
    <w:lvl w:ilvl="7" w:tplc="285E02FA">
      <w:start w:val="1"/>
      <w:numFmt w:val="decimal"/>
      <w:lvlText w:val="%8."/>
      <w:lvlJc w:val="left"/>
      <w:pPr>
        <w:tabs>
          <w:tab w:val="num" w:pos="5760"/>
        </w:tabs>
        <w:ind w:left="5760" w:hanging="360"/>
      </w:pPr>
    </w:lvl>
    <w:lvl w:ilvl="8" w:tplc="7408BE18">
      <w:start w:val="1"/>
      <w:numFmt w:val="decimal"/>
      <w:lvlText w:val="%9."/>
      <w:lvlJc w:val="left"/>
      <w:pPr>
        <w:tabs>
          <w:tab w:val="num" w:pos="6480"/>
        </w:tabs>
        <w:ind w:left="6480" w:hanging="360"/>
      </w:pPr>
    </w:lvl>
  </w:abstractNum>
  <w:abstractNum w:abstractNumId="17">
    <w:nsid w:val="54B979CF"/>
    <w:multiLevelType w:val="hybridMultilevel"/>
    <w:tmpl w:val="9ABCC890"/>
    <w:lvl w:ilvl="0" w:tplc="B87E3E52">
      <w:start w:val="1"/>
      <w:numFmt w:val="lowerLetter"/>
      <w:lvlText w:val="%1)"/>
      <w:lvlJc w:val="left"/>
      <w:pPr>
        <w:ind w:left="720" w:hanging="360"/>
      </w:pPr>
    </w:lvl>
    <w:lvl w:ilvl="1" w:tplc="445A95E0">
      <w:start w:val="1"/>
      <w:numFmt w:val="bullet"/>
      <w:lvlText w:val=""/>
      <w:lvlJc w:val="left"/>
      <w:pPr>
        <w:ind w:left="1440" w:hanging="360"/>
      </w:pPr>
      <w:rPr>
        <w:rFonts w:ascii="Symbol" w:hAnsi="Symbol" w:hint="default"/>
      </w:rPr>
    </w:lvl>
    <w:lvl w:ilvl="2" w:tplc="5956C2D2">
      <w:start w:val="1"/>
      <w:numFmt w:val="decimal"/>
      <w:lvlText w:val="%3."/>
      <w:lvlJc w:val="left"/>
      <w:pPr>
        <w:tabs>
          <w:tab w:val="num" w:pos="2160"/>
        </w:tabs>
        <w:ind w:left="2160" w:hanging="360"/>
      </w:pPr>
    </w:lvl>
    <w:lvl w:ilvl="3" w:tplc="73E242F0">
      <w:start w:val="1"/>
      <w:numFmt w:val="decimal"/>
      <w:lvlText w:val="%4."/>
      <w:lvlJc w:val="left"/>
      <w:pPr>
        <w:tabs>
          <w:tab w:val="num" w:pos="2880"/>
        </w:tabs>
        <w:ind w:left="2880" w:hanging="360"/>
      </w:pPr>
    </w:lvl>
    <w:lvl w:ilvl="4" w:tplc="5FCA4770">
      <w:start w:val="1"/>
      <w:numFmt w:val="decimal"/>
      <w:lvlText w:val="%5."/>
      <w:lvlJc w:val="left"/>
      <w:pPr>
        <w:tabs>
          <w:tab w:val="num" w:pos="3600"/>
        </w:tabs>
        <w:ind w:left="3600" w:hanging="360"/>
      </w:pPr>
    </w:lvl>
    <w:lvl w:ilvl="5" w:tplc="1C263D66">
      <w:start w:val="1"/>
      <w:numFmt w:val="decimal"/>
      <w:lvlText w:val="%6."/>
      <w:lvlJc w:val="left"/>
      <w:pPr>
        <w:tabs>
          <w:tab w:val="num" w:pos="4320"/>
        </w:tabs>
        <w:ind w:left="4320" w:hanging="360"/>
      </w:pPr>
    </w:lvl>
    <w:lvl w:ilvl="6" w:tplc="CD80219E">
      <w:start w:val="1"/>
      <w:numFmt w:val="decimal"/>
      <w:lvlText w:val="%7."/>
      <w:lvlJc w:val="left"/>
      <w:pPr>
        <w:tabs>
          <w:tab w:val="num" w:pos="5040"/>
        </w:tabs>
        <w:ind w:left="5040" w:hanging="360"/>
      </w:pPr>
    </w:lvl>
    <w:lvl w:ilvl="7" w:tplc="1FCE6ED6">
      <w:start w:val="1"/>
      <w:numFmt w:val="decimal"/>
      <w:lvlText w:val="%8."/>
      <w:lvlJc w:val="left"/>
      <w:pPr>
        <w:tabs>
          <w:tab w:val="num" w:pos="5760"/>
        </w:tabs>
        <w:ind w:left="5760" w:hanging="360"/>
      </w:pPr>
    </w:lvl>
    <w:lvl w:ilvl="8" w:tplc="92D0C680">
      <w:start w:val="1"/>
      <w:numFmt w:val="decimal"/>
      <w:lvlText w:val="%9."/>
      <w:lvlJc w:val="left"/>
      <w:pPr>
        <w:tabs>
          <w:tab w:val="num" w:pos="6480"/>
        </w:tabs>
        <w:ind w:left="6480" w:hanging="360"/>
      </w:pPr>
    </w:lvl>
  </w:abstractNum>
  <w:abstractNum w:abstractNumId="18">
    <w:nsid w:val="563F698B"/>
    <w:multiLevelType w:val="hybridMultilevel"/>
    <w:tmpl w:val="F2E60114"/>
    <w:lvl w:ilvl="0" w:tplc="BD6422F6">
      <w:start w:val="1"/>
      <w:numFmt w:val="lowerLetter"/>
      <w:lvlText w:val="%1)"/>
      <w:lvlJc w:val="left"/>
      <w:pPr>
        <w:ind w:left="720" w:hanging="360"/>
      </w:pPr>
      <w:rPr>
        <w:b w:val="0"/>
      </w:rPr>
    </w:lvl>
    <w:lvl w:ilvl="1" w:tplc="840884AE">
      <w:start w:val="1"/>
      <w:numFmt w:val="lowerLetter"/>
      <w:lvlText w:val="%2."/>
      <w:lvlJc w:val="left"/>
      <w:pPr>
        <w:ind w:left="1440" w:hanging="360"/>
      </w:pPr>
    </w:lvl>
    <w:lvl w:ilvl="2" w:tplc="7A5EEBBC">
      <w:start w:val="1"/>
      <w:numFmt w:val="decimal"/>
      <w:lvlText w:val="%3."/>
      <w:lvlJc w:val="left"/>
      <w:pPr>
        <w:tabs>
          <w:tab w:val="num" w:pos="2160"/>
        </w:tabs>
        <w:ind w:left="2160" w:hanging="360"/>
      </w:pPr>
    </w:lvl>
    <w:lvl w:ilvl="3" w:tplc="451214D2">
      <w:start w:val="1"/>
      <w:numFmt w:val="decimal"/>
      <w:lvlText w:val="%4."/>
      <w:lvlJc w:val="left"/>
      <w:pPr>
        <w:tabs>
          <w:tab w:val="num" w:pos="2880"/>
        </w:tabs>
        <w:ind w:left="2880" w:hanging="360"/>
      </w:pPr>
    </w:lvl>
    <w:lvl w:ilvl="4" w:tplc="0B749BF2">
      <w:start w:val="1"/>
      <w:numFmt w:val="decimal"/>
      <w:lvlText w:val="%5."/>
      <w:lvlJc w:val="left"/>
      <w:pPr>
        <w:tabs>
          <w:tab w:val="num" w:pos="3600"/>
        </w:tabs>
        <w:ind w:left="3600" w:hanging="360"/>
      </w:pPr>
    </w:lvl>
    <w:lvl w:ilvl="5" w:tplc="0D387C0E">
      <w:start w:val="1"/>
      <w:numFmt w:val="decimal"/>
      <w:lvlText w:val="%6."/>
      <w:lvlJc w:val="left"/>
      <w:pPr>
        <w:tabs>
          <w:tab w:val="num" w:pos="4320"/>
        </w:tabs>
        <w:ind w:left="4320" w:hanging="360"/>
      </w:pPr>
    </w:lvl>
    <w:lvl w:ilvl="6" w:tplc="9F16C0BC">
      <w:start w:val="1"/>
      <w:numFmt w:val="decimal"/>
      <w:lvlText w:val="%7."/>
      <w:lvlJc w:val="left"/>
      <w:pPr>
        <w:tabs>
          <w:tab w:val="num" w:pos="5040"/>
        </w:tabs>
        <w:ind w:left="5040" w:hanging="360"/>
      </w:pPr>
    </w:lvl>
    <w:lvl w:ilvl="7" w:tplc="7556F232">
      <w:start w:val="1"/>
      <w:numFmt w:val="decimal"/>
      <w:lvlText w:val="%8."/>
      <w:lvlJc w:val="left"/>
      <w:pPr>
        <w:tabs>
          <w:tab w:val="num" w:pos="5760"/>
        </w:tabs>
        <w:ind w:left="5760" w:hanging="360"/>
      </w:pPr>
    </w:lvl>
    <w:lvl w:ilvl="8" w:tplc="F2486942">
      <w:start w:val="1"/>
      <w:numFmt w:val="decimal"/>
      <w:lvlText w:val="%9."/>
      <w:lvlJc w:val="left"/>
      <w:pPr>
        <w:tabs>
          <w:tab w:val="num" w:pos="6480"/>
        </w:tabs>
        <w:ind w:left="6480" w:hanging="360"/>
      </w:pPr>
    </w:lvl>
  </w:abstractNum>
  <w:abstractNum w:abstractNumId="19">
    <w:nsid w:val="5A123F76"/>
    <w:multiLevelType w:val="hybridMultilevel"/>
    <w:tmpl w:val="A6BACDD2"/>
    <w:lvl w:ilvl="0" w:tplc="7E58834A">
      <w:start w:val="1"/>
      <w:numFmt w:val="bullet"/>
      <w:lvlText w:val=""/>
      <w:lvlJc w:val="left"/>
      <w:pPr>
        <w:ind w:left="720" w:hanging="360"/>
      </w:pPr>
      <w:rPr>
        <w:rFonts w:ascii="Wingdings" w:hAnsi="Wingdings" w:hint="default"/>
      </w:rPr>
    </w:lvl>
    <w:lvl w:ilvl="1" w:tplc="21A2A728">
      <w:start w:val="1"/>
      <w:numFmt w:val="decimal"/>
      <w:lvlText w:val="%2."/>
      <w:lvlJc w:val="left"/>
      <w:pPr>
        <w:tabs>
          <w:tab w:val="num" w:pos="1440"/>
        </w:tabs>
        <w:ind w:left="1440" w:hanging="360"/>
      </w:pPr>
    </w:lvl>
    <w:lvl w:ilvl="2" w:tplc="40D236B4">
      <w:start w:val="1"/>
      <w:numFmt w:val="decimal"/>
      <w:lvlText w:val="%3."/>
      <w:lvlJc w:val="left"/>
      <w:pPr>
        <w:tabs>
          <w:tab w:val="num" w:pos="2160"/>
        </w:tabs>
        <w:ind w:left="2160" w:hanging="360"/>
      </w:pPr>
    </w:lvl>
    <w:lvl w:ilvl="3" w:tplc="0F0A3820">
      <w:start w:val="1"/>
      <w:numFmt w:val="decimal"/>
      <w:lvlText w:val="%4."/>
      <w:lvlJc w:val="left"/>
      <w:pPr>
        <w:tabs>
          <w:tab w:val="num" w:pos="2880"/>
        </w:tabs>
        <w:ind w:left="2880" w:hanging="360"/>
      </w:pPr>
    </w:lvl>
    <w:lvl w:ilvl="4" w:tplc="B32AD63A">
      <w:start w:val="1"/>
      <w:numFmt w:val="decimal"/>
      <w:lvlText w:val="%5."/>
      <w:lvlJc w:val="left"/>
      <w:pPr>
        <w:tabs>
          <w:tab w:val="num" w:pos="3600"/>
        </w:tabs>
        <w:ind w:left="3600" w:hanging="360"/>
      </w:pPr>
    </w:lvl>
    <w:lvl w:ilvl="5" w:tplc="11DC8506">
      <w:start w:val="1"/>
      <w:numFmt w:val="decimal"/>
      <w:lvlText w:val="%6."/>
      <w:lvlJc w:val="left"/>
      <w:pPr>
        <w:tabs>
          <w:tab w:val="num" w:pos="4320"/>
        </w:tabs>
        <w:ind w:left="4320" w:hanging="360"/>
      </w:pPr>
    </w:lvl>
    <w:lvl w:ilvl="6" w:tplc="C34E41EA">
      <w:start w:val="1"/>
      <w:numFmt w:val="decimal"/>
      <w:lvlText w:val="%7."/>
      <w:lvlJc w:val="left"/>
      <w:pPr>
        <w:tabs>
          <w:tab w:val="num" w:pos="5040"/>
        </w:tabs>
        <w:ind w:left="5040" w:hanging="360"/>
      </w:pPr>
    </w:lvl>
    <w:lvl w:ilvl="7" w:tplc="FCE8DAF2">
      <w:start w:val="1"/>
      <w:numFmt w:val="decimal"/>
      <w:lvlText w:val="%8."/>
      <w:lvlJc w:val="left"/>
      <w:pPr>
        <w:tabs>
          <w:tab w:val="num" w:pos="5760"/>
        </w:tabs>
        <w:ind w:left="5760" w:hanging="360"/>
      </w:pPr>
    </w:lvl>
    <w:lvl w:ilvl="8" w:tplc="344A740E">
      <w:start w:val="1"/>
      <w:numFmt w:val="decimal"/>
      <w:lvlText w:val="%9."/>
      <w:lvlJc w:val="left"/>
      <w:pPr>
        <w:tabs>
          <w:tab w:val="num" w:pos="6480"/>
        </w:tabs>
        <w:ind w:left="6480" w:hanging="360"/>
      </w:pPr>
    </w:lvl>
  </w:abstractNum>
  <w:abstractNum w:abstractNumId="20">
    <w:nsid w:val="5BF644A9"/>
    <w:multiLevelType w:val="hybridMultilevel"/>
    <w:tmpl w:val="7A28F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EA951F2"/>
    <w:multiLevelType w:val="hybridMultilevel"/>
    <w:tmpl w:val="EE700272"/>
    <w:lvl w:ilvl="0" w:tplc="14D20DD8">
      <w:start w:val="1"/>
      <w:numFmt w:val="lowerLetter"/>
      <w:lvlText w:val="%1)"/>
      <w:lvlJc w:val="left"/>
      <w:pPr>
        <w:ind w:left="720" w:hanging="360"/>
      </w:pPr>
    </w:lvl>
    <w:lvl w:ilvl="1" w:tplc="7F42A472">
      <w:start w:val="1"/>
      <w:numFmt w:val="bullet"/>
      <w:lvlText w:val=""/>
      <w:lvlJc w:val="left"/>
      <w:pPr>
        <w:ind w:left="1440" w:hanging="360"/>
      </w:pPr>
      <w:rPr>
        <w:rFonts w:ascii="Symbol" w:hAnsi="Symbol" w:hint="default"/>
      </w:rPr>
    </w:lvl>
    <w:lvl w:ilvl="2" w:tplc="58E6F176">
      <w:start w:val="1"/>
      <w:numFmt w:val="decimal"/>
      <w:lvlText w:val="%3."/>
      <w:lvlJc w:val="left"/>
      <w:pPr>
        <w:tabs>
          <w:tab w:val="num" w:pos="2160"/>
        </w:tabs>
        <w:ind w:left="2160" w:hanging="360"/>
      </w:pPr>
    </w:lvl>
    <w:lvl w:ilvl="3" w:tplc="E4867B16">
      <w:start w:val="1"/>
      <w:numFmt w:val="decimal"/>
      <w:lvlText w:val="%4."/>
      <w:lvlJc w:val="left"/>
      <w:pPr>
        <w:tabs>
          <w:tab w:val="num" w:pos="2880"/>
        </w:tabs>
        <w:ind w:left="2880" w:hanging="360"/>
      </w:pPr>
    </w:lvl>
    <w:lvl w:ilvl="4" w:tplc="9BEC5BAE">
      <w:start w:val="1"/>
      <w:numFmt w:val="decimal"/>
      <w:lvlText w:val="%5."/>
      <w:lvlJc w:val="left"/>
      <w:pPr>
        <w:tabs>
          <w:tab w:val="num" w:pos="3600"/>
        </w:tabs>
        <w:ind w:left="3600" w:hanging="360"/>
      </w:pPr>
    </w:lvl>
    <w:lvl w:ilvl="5" w:tplc="AF56FF8C">
      <w:start w:val="1"/>
      <w:numFmt w:val="decimal"/>
      <w:lvlText w:val="%6."/>
      <w:lvlJc w:val="left"/>
      <w:pPr>
        <w:tabs>
          <w:tab w:val="num" w:pos="4320"/>
        </w:tabs>
        <w:ind w:left="4320" w:hanging="360"/>
      </w:pPr>
    </w:lvl>
    <w:lvl w:ilvl="6" w:tplc="2A98742A">
      <w:start w:val="1"/>
      <w:numFmt w:val="decimal"/>
      <w:lvlText w:val="%7."/>
      <w:lvlJc w:val="left"/>
      <w:pPr>
        <w:tabs>
          <w:tab w:val="num" w:pos="5040"/>
        </w:tabs>
        <w:ind w:left="5040" w:hanging="360"/>
      </w:pPr>
    </w:lvl>
    <w:lvl w:ilvl="7" w:tplc="E782E876">
      <w:start w:val="1"/>
      <w:numFmt w:val="decimal"/>
      <w:lvlText w:val="%8."/>
      <w:lvlJc w:val="left"/>
      <w:pPr>
        <w:tabs>
          <w:tab w:val="num" w:pos="5760"/>
        </w:tabs>
        <w:ind w:left="5760" w:hanging="360"/>
      </w:pPr>
    </w:lvl>
    <w:lvl w:ilvl="8" w:tplc="7B6EC2C6">
      <w:start w:val="1"/>
      <w:numFmt w:val="decimal"/>
      <w:lvlText w:val="%9."/>
      <w:lvlJc w:val="left"/>
      <w:pPr>
        <w:tabs>
          <w:tab w:val="num" w:pos="6480"/>
        </w:tabs>
        <w:ind w:left="6480" w:hanging="360"/>
      </w:pPr>
    </w:lvl>
  </w:abstractNum>
  <w:abstractNum w:abstractNumId="22">
    <w:nsid w:val="624B1DB5"/>
    <w:multiLevelType w:val="hybridMultilevel"/>
    <w:tmpl w:val="DF8A5C22"/>
    <w:lvl w:ilvl="0" w:tplc="74FE99A8">
      <w:start w:val="1"/>
      <w:numFmt w:val="decimal"/>
      <w:lvlText w:val="%1."/>
      <w:lvlJc w:val="left"/>
      <w:pPr>
        <w:ind w:left="720" w:hanging="360"/>
      </w:pPr>
    </w:lvl>
    <w:lvl w:ilvl="1" w:tplc="5F5267FE">
      <w:start w:val="1"/>
      <w:numFmt w:val="decimal"/>
      <w:lvlText w:val="%2."/>
      <w:lvlJc w:val="left"/>
      <w:pPr>
        <w:tabs>
          <w:tab w:val="num" w:pos="1440"/>
        </w:tabs>
        <w:ind w:left="1440" w:hanging="360"/>
      </w:pPr>
    </w:lvl>
    <w:lvl w:ilvl="2" w:tplc="EC3C7108">
      <w:start w:val="1"/>
      <w:numFmt w:val="decimal"/>
      <w:lvlText w:val="%3."/>
      <w:lvlJc w:val="left"/>
      <w:pPr>
        <w:tabs>
          <w:tab w:val="num" w:pos="2160"/>
        </w:tabs>
        <w:ind w:left="2160" w:hanging="360"/>
      </w:pPr>
    </w:lvl>
    <w:lvl w:ilvl="3" w:tplc="D0DAB1F6">
      <w:start w:val="1"/>
      <w:numFmt w:val="decimal"/>
      <w:lvlText w:val="%4."/>
      <w:lvlJc w:val="left"/>
      <w:pPr>
        <w:tabs>
          <w:tab w:val="num" w:pos="2880"/>
        </w:tabs>
        <w:ind w:left="2880" w:hanging="360"/>
      </w:pPr>
    </w:lvl>
    <w:lvl w:ilvl="4" w:tplc="AFD6323C">
      <w:start w:val="1"/>
      <w:numFmt w:val="decimal"/>
      <w:lvlText w:val="%5."/>
      <w:lvlJc w:val="left"/>
      <w:pPr>
        <w:tabs>
          <w:tab w:val="num" w:pos="3600"/>
        </w:tabs>
        <w:ind w:left="3600" w:hanging="360"/>
      </w:pPr>
    </w:lvl>
    <w:lvl w:ilvl="5" w:tplc="983CDA82">
      <w:start w:val="1"/>
      <w:numFmt w:val="decimal"/>
      <w:lvlText w:val="%6."/>
      <w:lvlJc w:val="left"/>
      <w:pPr>
        <w:tabs>
          <w:tab w:val="num" w:pos="4320"/>
        </w:tabs>
        <w:ind w:left="4320" w:hanging="360"/>
      </w:pPr>
    </w:lvl>
    <w:lvl w:ilvl="6" w:tplc="4C3E41EA">
      <w:start w:val="1"/>
      <w:numFmt w:val="decimal"/>
      <w:lvlText w:val="%7."/>
      <w:lvlJc w:val="left"/>
      <w:pPr>
        <w:tabs>
          <w:tab w:val="num" w:pos="5040"/>
        </w:tabs>
        <w:ind w:left="5040" w:hanging="360"/>
      </w:pPr>
    </w:lvl>
    <w:lvl w:ilvl="7" w:tplc="0182237E">
      <w:start w:val="1"/>
      <w:numFmt w:val="decimal"/>
      <w:lvlText w:val="%8."/>
      <w:lvlJc w:val="left"/>
      <w:pPr>
        <w:tabs>
          <w:tab w:val="num" w:pos="5760"/>
        </w:tabs>
        <w:ind w:left="5760" w:hanging="360"/>
      </w:pPr>
    </w:lvl>
    <w:lvl w:ilvl="8" w:tplc="E90E6B4A">
      <w:start w:val="1"/>
      <w:numFmt w:val="decimal"/>
      <w:lvlText w:val="%9."/>
      <w:lvlJc w:val="left"/>
      <w:pPr>
        <w:tabs>
          <w:tab w:val="num" w:pos="6480"/>
        </w:tabs>
        <w:ind w:left="6480" w:hanging="360"/>
      </w:pPr>
    </w:lvl>
  </w:abstractNum>
  <w:abstractNum w:abstractNumId="23">
    <w:nsid w:val="66E06BE1"/>
    <w:multiLevelType w:val="hybridMultilevel"/>
    <w:tmpl w:val="B0286132"/>
    <w:lvl w:ilvl="0" w:tplc="1D524BFC">
      <w:start w:val="1"/>
      <w:numFmt w:val="decimal"/>
      <w:lvlText w:val="%1."/>
      <w:lvlJc w:val="left"/>
      <w:pPr>
        <w:ind w:left="720" w:hanging="360"/>
      </w:pPr>
    </w:lvl>
    <w:lvl w:ilvl="1" w:tplc="5A865CE8">
      <w:start w:val="1"/>
      <w:numFmt w:val="decimal"/>
      <w:lvlText w:val="%2."/>
      <w:lvlJc w:val="left"/>
      <w:pPr>
        <w:tabs>
          <w:tab w:val="num" w:pos="1440"/>
        </w:tabs>
        <w:ind w:left="1440" w:hanging="360"/>
      </w:pPr>
    </w:lvl>
    <w:lvl w:ilvl="2" w:tplc="85D01348">
      <w:start w:val="1"/>
      <w:numFmt w:val="decimal"/>
      <w:lvlText w:val="%3."/>
      <w:lvlJc w:val="left"/>
      <w:pPr>
        <w:tabs>
          <w:tab w:val="num" w:pos="2160"/>
        </w:tabs>
        <w:ind w:left="2160" w:hanging="360"/>
      </w:pPr>
    </w:lvl>
    <w:lvl w:ilvl="3" w:tplc="04D0EDBE">
      <w:start w:val="1"/>
      <w:numFmt w:val="decimal"/>
      <w:lvlText w:val="%4."/>
      <w:lvlJc w:val="left"/>
      <w:pPr>
        <w:tabs>
          <w:tab w:val="num" w:pos="2880"/>
        </w:tabs>
        <w:ind w:left="2880" w:hanging="360"/>
      </w:pPr>
    </w:lvl>
    <w:lvl w:ilvl="4" w:tplc="154A2FEA">
      <w:start w:val="1"/>
      <w:numFmt w:val="decimal"/>
      <w:lvlText w:val="%5."/>
      <w:lvlJc w:val="left"/>
      <w:pPr>
        <w:tabs>
          <w:tab w:val="num" w:pos="3600"/>
        </w:tabs>
        <w:ind w:left="3600" w:hanging="360"/>
      </w:pPr>
    </w:lvl>
    <w:lvl w:ilvl="5" w:tplc="8EF86934">
      <w:start w:val="1"/>
      <w:numFmt w:val="decimal"/>
      <w:lvlText w:val="%6."/>
      <w:lvlJc w:val="left"/>
      <w:pPr>
        <w:tabs>
          <w:tab w:val="num" w:pos="4320"/>
        </w:tabs>
        <w:ind w:left="4320" w:hanging="360"/>
      </w:pPr>
    </w:lvl>
    <w:lvl w:ilvl="6" w:tplc="8AF8F284">
      <w:start w:val="1"/>
      <w:numFmt w:val="decimal"/>
      <w:lvlText w:val="%7."/>
      <w:lvlJc w:val="left"/>
      <w:pPr>
        <w:tabs>
          <w:tab w:val="num" w:pos="5040"/>
        </w:tabs>
        <w:ind w:left="5040" w:hanging="360"/>
      </w:pPr>
    </w:lvl>
    <w:lvl w:ilvl="7" w:tplc="6C209E2A">
      <w:start w:val="1"/>
      <w:numFmt w:val="decimal"/>
      <w:lvlText w:val="%8."/>
      <w:lvlJc w:val="left"/>
      <w:pPr>
        <w:tabs>
          <w:tab w:val="num" w:pos="5760"/>
        </w:tabs>
        <w:ind w:left="5760" w:hanging="360"/>
      </w:pPr>
    </w:lvl>
    <w:lvl w:ilvl="8" w:tplc="5046EEFC">
      <w:start w:val="1"/>
      <w:numFmt w:val="decimal"/>
      <w:lvlText w:val="%9."/>
      <w:lvlJc w:val="left"/>
      <w:pPr>
        <w:tabs>
          <w:tab w:val="num" w:pos="6480"/>
        </w:tabs>
        <w:ind w:left="6480" w:hanging="360"/>
      </w:pPr>
    </w:lvl>
  </w:abstractNum>
  <w:abstractNum w:abstractNumId="24">
    <w:nsid w:val="675734F1"/>
    <w:multiLevelType w:val="hybridMultilevel"/>
    <w:tmpl w:val="8916727A"/>
    <w:lvl w:ilvl="0" w:tplc="A28C852A">
      <w:start w:val="1"/>
      <w:numFmt w:val="bullet"/>
      <w:lvlText w:val=""/>
      <w:lvlJc w:val="left"/>
      <w:pPr>
        <w:ind w:left="720" w:hanging="360"/>
      </w:pPr>
      <w:rPr>
        <w:rFonts w:ascii="Symbol" w:hAnsi="Symbol" w:hint="default"/>
      </w:rPr>
    </w:lvl>
    <w:lvl w:ilvl="1" w:tplc="17AED6EA">
      <w:start w:val="1"/>
      <w:numFmt w:val="decimal"/>
      <w:lvlText w:val="%2."/>
      <w:lvlJc w:val="left"/>
      <w:pPr>
        <w:tabs>
          <w:tab w:val="num" w:pos="1440"/>
        </w:tabs>
        <w:ind w:left="1440" w:hanging="360"/>
      </w:pPr>
    </w:lvl>
    <w:lvl w:ilvl="2" w:tplc="75BAF166">
      <w:start w:val="1"/>
      <w:numFmt w:val="decimal"/>
      <w:lvlText w:val="%3."/>
      <w:lvlJc w:val="left"/>
      <w:pPr>
        <w:tabs>
          <w:tab w:val="num" w:pos="2160"/>
        </w:tabs>
        <w:ind w:left="2160" w:hanging="360"/>
      </w:pPr>
    </w:lvl>
    <w:lvl w:ilvl="3" w:tplc="9A0C62B8">
      <w:start w:val="1"/>
      <w:numFmt w:val="decimal"/>
      <w:lvlText w:val="%4."/>
      <w:lvlJc w:val="left"/>
      <w:pPr>
        <w:tabs>
          <w:tab w:val="num" w:pos="2880"/>
        </w:tabs>
        <w:ind w:left="2880" w:hanging="360"/>
      </w:pPr>
    </w:lvl>
    <w:lvl w:ilvl="4" w:tplc="C1649D64">
      <w:start w:val="1"/>
      <w:numFmt w:val="decimal"/>
      <w:lvlText w:val="%5."/>
      <w:lvlJc w:val="left"/>
      <w:pPr>
        <w:tabs>
          <w:tab w:val="num" w:pos="3600"/>
        </w:tabs>
        <w:ind w:left="3600" w:hanging="360"/>
      </w:pPr>
    </w:lvl>
    <w:lvl w:ilvl="5" w:tplc="A8E004AE">
      <w:start w:val="1"/>
      <w:numFmt w:val="decimal"/>
      <w:lvlText w:val="%6."/>
      <w:lvlJc w:val="left"/>
      <w:pPr>
        <w:tabs>
          <w:tab w:val="num" w:pos="4320"/>
        </w:tabs>
        <w:ind w:left="4320" w:hanging="360"/>
      </w:pPr>
    </w:lvl>
    <w:lvl w:ilvl="6" w:tplc="FC6AFDFE">
      <w:start w:val="1"/>
      <w:numFmt w:val="decimal"/>
      <w:lvlText w:val="%7."/>
      <w:lvlJc w:val="left"/>
      <w:pPr>
        <w:tabs>
          <w:tab w:val="num" w:pos="5040"/>
        </w:tabs>
        <w:ind w:left="5040" w:hanging="360"/>
      </w:pPr>
    </w:lvl>
    <w:lvl w:ilvl="7" w:tplc="97EE0760">
      <w:start w:val="1"/>
      <w:numFmt w:val="decimal"/>
      <w:lvlText w:val="%8."/>
      <w:lvlJc w:val="left"/>
      <w:pPr>
        <w:tabs>
          <w:tab w:val="num" w:pos="5760"/>
        </w:tabs>
        <w:ind w:left="5760" w:hanging="360"/>
      </w:pPr>
    </w:lvl>
    <w:lvl w:ilvl="8" w:tplc="69F8AA00">
      <w:start w:val="1"/>
      <w:numFmt w:val="decimal"/>
      <w:lvlText w:val="%9."/>
      <w:lvlJc w:val="left"/>
      <w:pPr>
        <w:tabs>
          <w:tab w:val="num" w:pos="6480"/>
        </w:tabs>
        <w:ind w:left="6480" w:hanging="360"/>
      </w:pPr>
    </w:lvl>
  </w:abstractNum>
  <w:abstractNum w:abstractNumId="25">
    <w:nsid w:val="69454CF9"/>
    <w:multiLevelType w:val="hybridMultilevel"/>
    <w:tmpl w:val="25D4B158"/>
    <w:lvl w:ilvl="0" w:tplc="656C7A3E">
      <w:start w:val="1"/>
      <w:numFmt w:val="bullet"/>
      <w:lvlText w:val=""/>
      <w:lvlJc w:val="left"/>
      <w:pPr>
        <w:ind w:left="1080" w:hanging="360"/>
      </w:pPr>
      <w:rPr>
        <w:rFonts w:ascii="Wingdings" w:hAnsi="Wingdings" w:hint="default"/>
      </w:rPr>
    </w:lvl>
    <w:lvl w:ilvl="1" w:tplc="1F241422">
      <w:numFmt w:val="bullet"/>
      <w:lvlText w:val="-"/>
      <w:lvlJc w:val="left"/>
      <w:pPr>
        <w:ind w:left="1800" w:hanging="360"/>
      </w:pPr>
      <w:rPr>
        <w:rFonts w:ascii="Cambria Math" w:eastAsiaTheme="minorHAnsi" w:hAnsi="Cambria Math" w:cs="Cambria Math" w:hint="default"/>
      </w:rPr>
    </w:lvl>
    <w:lvl w:ilvl="2" w:tplc="DF3CBFFA">
      <w:start w:val="1"/>
      <w:numFmt w:val="decimal"/>
      <w:lvlText w:val="%3."/>
      <w:lvlJc w:val="left"/>
      <w:pPr>
        <w:tabs>
          <w:tab w:val="num" w:pos="2160"/>
        </w:tabs>
        <w:ind w:left="2160" w:hanging="360"/>
      </w:pPr>
    </w:lvl>
    <w:lvl w:ilvl="3" w:tplc="6BC4A2F0">
      <w:start w:val="1"/>
      <w:numFmt w:val="decimal"/>
      <w:lvlText w:val="%4."/>
      <w:lvlJc w:val="left"/>
      <w:pPr>
        <w:tabs>
          <w:tab w:val="num" w:pos="2880"/>
        </w:tabs>
        <w:ind w:left="2880" w:hanging="360"/>
      </w:pPr>
    </w:lvl>
    <w:lvl w:ilvl="4" w:tplc="682A9D2C">
      <w:start w:val="1"/>
      <w:numFmt w:val="decimal"/>
      <w:lvlText w:val="%5."/>
      <w:lvlJc w:val="left"/>
      <w:pPr>
        <w:tabs>
          <w:tab w:val="num" w:pos="3600"/>
        </w:tabs>
        <w:ind w:left="3600" w:hanging="360"/>
      </w:pPr>
    </w:lvl>
    <w:lvl w:ilvl="5" w:tplc="07D618EA">
      <w:start w:val="1"/>
      <w:numFmt w:val="decimal"/>
      <w:lvlText w:val="%6."/>
      <w:lvlJc w:val="left"/>
      <w:pPr>
        <w:tabs>
          <w:tab w:val="num" w:pos="4320"/>
        </w:tabs>
        <w:ind w:left="4320" w:hanging="360"/>
      </w:pPr>
    </w:lvl>
    <w:lvl w:ilvl="6" w:tplc="3E7686A4">
      <w:start w:val="1"/>
      <w:numFmt w:val="decimal"/>
      <w:lvlText w:val="%7."/>
      <w:lvlJc w:val="left"/>
      <w:pPr>
        <w:tabs>
          <w:tab w:val="num" w:pos="5040"/>
        </w:tabs>
        <w:ind w:left="5040" w:hanging="360"/>
      </w:pPr>
    </w:lvl>
    <w:lvl w:ilvl="7" w:tplc="A91AEBFE">
      <w:start w:val="1"/>
      <w:numFmt w:val="decimal"/>
      <w:lvlText w:val="%8."/>
      <w:lvlJc w:val="left"/>
      <w:pPr>
        <w:tabs>
          <w:tab w:val="num" w:pos="5760"/>
        </w:tabs>
        <w:ind w:left="5760" w:hanging="360"/>
      </w:pPr>
    </w:lvl>
    <w:lvl w:ilvl="8" w:tplc="F5E02D3A">
      <w:start w:val="1"/>
      <w:numFmt w:val="decimal"/>
      <w:lvlText w:val="%9."/>
      <w:lvlJc w:val="left"/>
      <w:pPr>
        <w:tabs>
          <w:tab w:val="num" w:pos="6480"/>
        </w:tabs>
        <w:ind w:left="6480" w:hanging="360"/>
      </w:pPr>
    </w:lvl>
  </w:abstractNum>
  <w:abstractNum w:abstractNumId="26">
    <w:nsid w:val="6A994517"/>
    <w:multiLevelType w:val="hybridMultilevel"/>
    <w:tmpl w:val="1778A7BE"/>
    <w:lvl w:ilvl="0" w:tplc="7F4888E2">
      <w:start w:val="2"/>
      <w:numFmt w:val="decimal"/>
      <w:lvlText w:val="%1."/>
      <w:lvlJc w:val="left"/>
      <w:pPr>
        <w:ind w:left="720" w:hanging="360"/>
      </w:pPr>
    </w:lvl>
    <w:lvl w:ilvl="1" w:tplc="DF1A7FAA">
      <w:start w:val="1"/>
      <w:numFmt w:val="decimal"/>
      <w:lvlText w:val="%2."/>
      <w:lvlJc w:val="left"/>
      <w:pPr>
        <w:tabs>
          <w:tab w:val="num" w:pos="1440"/>
        </w:tabs>
        <w:ind w:left="1440" w:hanging="360"/>
      </w:pPr>
    </w:lvl>
    <w:lvl w:ilvl="2" w:tplc="107E21B0">
      <w:start w:val="1"/>
      <w:numFmt w:val="decimal"/>
      <w:lvlText w:val="%3."/>
      <w:lvlJc w:val="left"/>
      <w:pPr>
        <w:tabs>
          <w:tab w:val="num" w:pos="2160"/>
        </w:tabs>
        <w:ind w:left="2160" w:hanging="360"/>
      </w:pPr>
    </w:lvl>
    <w:lvl w:ilvl="3" w:tplc="B46C45BA">
      <w:start w:val="1"/>
      <w:numFmt w:val="decimal"/>
      <w:lvlText w:val="%4."/>
      <w:lvlJc w:val="left"/>
      <w:pPr>
        <w:tabs>
          <w:tab w:val="num" w:pos="2880"/>
        </w:tabs>
        <w:ind w:left="2880" w:hanging="360"/>
      </w:pPr>
    </w:lvl>
    <w:lvl w:ilvl="4" w:tplc="6AB04AB2">
      <w:start w:val="1"/>
      <w:numFmt w:val="decimal"/>
      <w:lvlText w:val="%5."/>
      <w:lvlJc w:val="left"/>
      <w:pPr>
        <w:tabs>
          <w:tab w:val="num" w:pos="3600"/>
        </w:tabs>
        <w:ind w:left="3600" w:hanging="360"/>
      </w:pPr>
    </w:lvl>
    <w:lvl w:ilvl="5" w:tplc="0E448E82">
      <w:start w:val="1"/>
      <w:numFmt w:val="decimal"/>
      <w:lvlText w:val="%6."/>
      <w:lvlJc w:val="left"/>
      <w:pPr>
        <w:tabs>
          <w:tab w:val="num" w:pos="4320"/>
        </w:tabs>
        <w:ind w:left="4320" w:hanging="360"/>
      </w:pPr>
    </w:lvl>
    <w:lvl w:ilvl="6" w:tplc="84BE1644">
      <w:start w:val="1"/>
      <w:numFmt w:val="decimal"/>
      <w:lvlText w:val="%7."/>
      <w:lvlJc w:val="left"/>
      <w:pPr>
        <w:tabs>
          <w:tab w:val="num" w:pos="5040"/>
        </w:tabs>
        <w:ind w:left="5040" w:hanging="360"/>
      </w:pPr>
    </w:lvl>
    <w:lvl w:ilvl="7" w:tplc="892022EC">
      <w:start w:val="1"/>
      <w:numFmt w:val="decimal"/>
      <w:lvlText w:val="%8."/>
      <w:lvlJc w:val="left"/>
      <w:pPr>
        <w:tabs>
          <w:tab w:val="num" w:pos="5760"/>
        </w:tabs>
        <w:ind w:left="5760" w:hanging="360"/>
      </w:pPr>
    </w:lvl>
    <w:lvl w:ilvl="8" w:tplc="1EAC290C">
      <w:start w:val="1"/>
      <w:numFmt w:val="decimal"/>
      <w:lvlText w:val="%9."/>
      <w:lvlJc w:val="left"/>
      <w:pPr>
        <w:tabs>
          <w:tab w:val="num" w:pos="6480"/>
        </w:tabs>
        <w:ind w:left="6480" w:hanging="360"/>
      </w:pPr>
    </w:lvl>
  </w:abstractNum>
  <w:abstractNum w:abstractNumId="27">
    <w:nsid w:val="6FFE2BCF"/>
    <w:multiLevelType w:val="hybridMultilevel"/>
    <w:tmpl w:val="D7846F10"/>
    <w:lvl w:ilvl="0" w:tplc="8AFC5304">
      <w:start w:val="1"/>
      <w:numFmt w:val="lowerLetter"/>
      <w:lvlText w:val="%1)"/>
      <w:lvlJc w:val="left"/>
      <w:pPr>
        <w:ind w:left="720" w:hanging="360"/>
      </w:pPr>
    </w:lvl>
    <w:lvl w:ilvl="1" w:tplc="3E1E87A6">
      <w:start w:val="1"/>
      <w:numFmt w:val="bullet"/>
      <w:lvlText w:val=""/>
      <w:lvlJc w:val="left"/>
      <w:pPr>
        <w:ind w:left="1440" w:hanging="360"/>
      </w:pPr>
      <w:rPr>
        <w:rFonts w:ascii="Symbol" w:hAnsi="Symbol" w:hint="default"/>
      </w:rPr>
    </w:lvl>
    <w:lvl w:ilvl="2" w:tplc="6FC433DE">
      <w:start w:val="1"/>
      <w:numFmt w:val="decimal"/>
      <w:lvlText w:val="%3."/>
      <w:lvlJc w:val="left"/>
      <w:pPr>
        <w:tabs>
          <w:tab w:val="num" w:pos="2160"/>
        </w:tabs>
        <w:ind w:left="2160" w:hanging="360"/>
      </w:pPr>
    </w:lvl>
    <w:lvl w:ilvl="3" w:tplc="5C463C48">
      <w:start w:val="1"/>
      <w:numFmt w:val="decimal"/>
      <w:lvlText w:val="%4."/>
      <w:lvlJc w:val="left"/>
      <w:pPr>
        <w:tabs>
          <w:tab w:val="num" w:pos="2880"/>
        </w:tabs>
        <w:ind w:left="2880" w:hanging="360"/>
      </w:pPr>
    </w:lvl>
    <w:lvl w:ilvl="4" w:tplc="FAECC7AA">
      <w:start w:val="1"/>
      <w:numFmt w:val="decimal"/>
      <w:lvlText w:val="%5."/>
      <w:lvlJc w:val="left"/>
      <w:pPr>
        <w:tabs>
          <w:tab w:val="num" w:pos="3600"/>
        </w:tabs>
        <w:ind w:left="3600" w:hanging="360"/>
      </w:pPr>
    </w:lvl>
    <w:lvl w:ilvl="5" w:tplc="71289AEA">
      <w:start w:val="1"/>
      <w:numFmt w:val="decimal"/>
      <w:lvlText w:val="%6."/>
      <w:lvlJc w:val="left"/>
      <w:pPr>
        <w:tabs>
          <w:tab w:val="num" w:pos="4320"/>
        </w:tabs>
        <w:ind w:left="4320" w:hanging="360"/>
      </w:pPr>
    </w:lvl>
    <w:lvl w:ilvl="6" w:tplc="B29200E4">
      <w:start w:val="1"/>
      <w:numFmt w:val="decimal"/>
      <w:lvlText w:val="%7."/>
      <w:lvlJc w:val="left"/>
      <w:pPr>
        <w:tabs>
          <w:tab w:val="num" w:pos="5040"/>
        </w:tabs>
        <w:ind w:left="5040" w:hanging="360"/>
      </w:pPr>
    </w:lvl>
    <w:lvl w:ilvl="7" w:tplc="A4667A96">
      <w:start w:val="1"/>
      <w:numFmt w:val="decimal"/>
      <w:lvlText w:val="%8."/>
      <w:lvlJc w:val="left"/>
      <w:pPr>
        <w:tabs>
          <w:tab w:val="num" w:pos="5760"/>
        </w:tabs>
        <w:ind w:left="5760" w:hanging="360"/>
      </w:pPr>
    </w:lvl>
    <w:lvl w:ilvl="8" w:tplc="56427A7C">
      <w:start w:val="1"/>
      <w:numFmt w:val="decimal"/>
      <w:lvlText w:val="%9."/>
      <w:lvlJc w:val="left"/>
      <w:pPr>
        <w:tabs>
          <w:tab w:val="num" w:pos="6480"/>
        </w:tabs>
        <w:ind w:left="6480" w:hanging="360"/>
      </w:pPr>
    </w:lvl>
  </w:abstractNum>
  <w:abstractNum w:abstractNumId="28">
    <w:nsid w:val="70500514"/>
    <w:multiLevelType w:val="hybridMultilevel"/>
    <w:tmpl w:val="A38CC210"/>
    <w:lvl w:ilvl="0" w:tplc="47448176">
      <w:start w:val="1"/>
      <w:numFmt w:val="lowerLetter"/>
      <w:lvlText w:val="%1)"/>
      <w:lvlJc w:val="left"/>
      <w:pPr>
        <w:ind w:left="720" w:hanging="360"/>
      </w:pPr>
      <w:rPr>
        <w:color w:val="auto"/>
      </w:rPr>
    </w:lvl>
    <w:lvl w:ilvl="1" w:tplc="F3A0C3C0">
      <w:start w:val="1"/>
      <w:numFmt w:val="decimal"/>
      <w:lvlText w:val="%2."/>
      <w:lvlJc w:val="left"/>
      <w:pPr>
        <w:tabs>
          <w:tab w:val="num" w:pos="1440"/>
        </w:tabs>
        <w:ind w:left="1440" w:hanging="360"/>
      </w:pPr>
    </w:lvl>
    <w:lvl w:ilvl="2" w:tplc="134EF6CA">
      <w:start w:val="1"/>
      <w:numFmt w:val="decimal"/>
      <w:lvlText w:val="%3."/>
      <w:lvlJc w:val="left"/>
      <w:pPr>
        <w:tabs>
          <w:tab w:val="num" w:pos="2160"/>
        </w:tabs>
        <w:ind w:left="2160" w:hanging="360"/>
      </w:pPr>
    </w:lvl>
    <w:lvl w:ilvl="3" w:tplc="372CEA9C">
      <w:start w:val="1"/>
      <w:numFmt w:val="decimal"/>
      <w:lvlText w:val="%4."/>
      <w:lvlJc w:val="left"/>
      <w:pPr>
        <w:tabs>
          <w:tab w:val="num" w:pos="2880"/>
        </w:tabs>
        <w:ind w:left="2880" w:hanging="360"/>
      </w:pPr>
    </w:lvl>
    <w:lvl w:ilvl="4" w:tplc="09CAC634">
      <w:start w:val="1"/>
      <w:numFmt w:val="decimal"/>
      <w:lvlText w:val="%5."/>
      <w:lvlJc w:val="left"/>
      <w:pPr>
        <w:tabs>
          <w:tab w:val="num" w:pos="3600"/>
        </w:tabs>
        <w:ind w:left="3600" w:hanging="360"/>
      </w:pPr>
    </w:lvl>
    <w:lvl w:ilvl="5" w:tplc="443862EE">
      <w:start w:val="1"/>
      <w:numFmt w:val="decimal"/>
      <w:lvlText w:val="%6."/>
      <w:lvlJc w:val="left"/>
      <w:pPr>
        <w:tabs>
          <w:tab w:val="num" w:pos="4320"/>
        </w:tabs>
        <w:ind w:left="4320" w:hanging="360"/>
      </w:pPr>
    </w:lvl>
    <w:lvl w:ilvl="6" w:tplc="BF26AB94">
      <w:start w:val="1"/>
      <w:numFmt w:val="decimal"/>
      <w:lvlText w:val="%7."/>
      <w:lvlJc w:val="left"/>
      <w:pPr>
        <w:tabs>
          <w:tab w:val="num" w:pos="5040"/>
        </w:tabs>
        <w:ind w:left="5040" w:hanging="360"/>
      </w:pPr>
    </w:lvl>
    <w:lvl w:ilvl="7" w:tplc="E69C9066">
      <w:start w:val="1"/>
      <w:numFmt w:val="decimal"/>
      <w:lvlText w:val="%8."/>
      <w:lvlJc w:val="left"/>
      <w:pPr>
        <w:tabs>
          <w:tab w:val="num" w:pos="5760"/>
        </w:tabs>
        <w:ind w:left="5760" w:hanging="360"/>
      </w:pPr>
    </w:lvl>
    <w:lvl w:ilvl="8" w:tplc="44E0C0C8">
      <w:start w:val="1"/>
      <w:numFmt w:val="decimal"/>
      <w:lvlText w:val="%9."/>
      <w:lvlJc w:val="left"/>
      <w:pPr>
        <w:tabs>
          <w:tab w:val="num" w:pos="6480"/>
        </w:tabs>
        <w:ind w:left="6480" w:hanging="360"/>
      </w:pPr>
    </w:lvl>
  </w:abstractNum>
  <w:abstractNum w:abstractNumId="29">
    <w:nsid w:val="727A7815"/>
    <w:multiLevelType w:val="hybridMultilevel"/>
    <w:tmpl w:val="CB6EDA10"/>
    <w:lvl w:ilvl="0" w:tplc="2362A95E">
      <w:start w:val="1"/>
      <w:numFmt w:val="bullet"/>
      <w:lvlText w:val=""/>
      <w:lvlJc w:val="left"/>
      <w:pPr>
        <w:ind w:left="720" w:hanging="360"/>
      </w:pPr>
      <w:rPr>
        <w:rFonts w:ascii="Symbol" w:hAnsi="Symbol" w:hint="default"/>
      </w:rPr>
    </w:lvl>
    <w:lvl w:ilvl="1" w:tplc="026A11CA">
      <w:start w:val="1"/>
      <w:numFmt w:val="decimal"/>
      <w:lvlText w:val="%2."/>
      <w:lvlJc w:val="left"/>
      <w:pPr>
        <w:tabs>
          <w:tab w:val="num" w:pos="1440"/>
        </w:tabs>
        <w:ind w:left="1440" w:hanging="360"/>
      </w:pPr>
    </w:lvl>
    <w:lvl w:ilvl="2" w:tplc="E7DC9A84">
      <w:start w:val="1"/>
      <w:numFmt w:val="decimal"/>
      <w:lvlText w:val="%3."/>
      <w:lvlJc w:val="left"/>
      <w:pPr>
        <w:tabs>
          <w:tab w:val="num" w:pos="2160"/>
        </w:tabs>
        <w:ind w:left="2160" w:hanging="360"/>
      </w:pPr>
    </w:lvl>
    <w:lvl w:ilvl="3" w:tplc="4DB46782">
      <w:start w:val="1"/>
      <w:numFmt w:val="decimal"/>
      <w:lvlText w:val="%4."/>
      <w:lvlJc w:val="left"/>
      <w:pPr>
        <w:tabs>
          <w:tab w:val="num" w:pos="2880"/>
        </w:tabs>
        <w:ind w:left="2880" w:hanging="360"/>
      </w:pPr>
    </w:lvl>
    <w:lvl w:ilvl="4" w:tplc="5136147A">
      <w:start w:val="1"/>
      <w:numFmt w:val="decimal"/>
      <w:lvlText w:val="%5."/>
      <w:lvlJc w:val="left"/>
      <w:pPr>
        <w:tabs>
          <w:tab w:val="num" w:pos="3600"/>
        </w:tabs>
        <w:ind w:left="3600" w:hanging="360"/>
      </w:pPr>
    </w:lvl>
    <w:lvl w:ilvl="5" w:tplc="C8AA9BEA">
      <w:start w:val="1"/>
      <w:numFmt w:val="decimal"/>
      <w:lvlText w:val="%6."/>
      <w:lvlJc w:val="left"/>
      <w:pPr>
        <w:tabs>
          <w:tab w:val="num" w:pos="4320"/>
        </w:tabs>
        <w:ind w:left="4320" w:hanging="360"/>
      </w:pPr>
    </w:lvl>
    <w:lvl w:ilvl="6" w:tplc="0A12D620">
      <w:start w:val="1"/>
      <w:numFmt w:val="decimal"/>
      <w:lvlText w:val="%7."/>
      <w:lvlJc w:val="left"/>
      <w:pPr>
        <w:tabs>
          <w:tab w:val="num" w:pos="5040"/>
        </w:tabs>
        <w:ind w:left="5040" w:hanging="360"/>
      </w:pPr>
    </w:lvl>
    <w:lvl w:ilvl="7" w:tplc="1D083114">
      <w:start w:val="1"/>
      <w:numFmt w:val="decimal"/>
      <w:lvlText w:val="%8."/>
      <w:lvlJc w:val="left"/>
      <w:pPr>
        <w:tabs>
          <w:tab w:val="num" w:pos="5760"/>
        </w:tabs>
        <w:ind w:left="5760" w:hanging="360"/>
      </w:pPr>
    </w:lvl>
    <w:lvl w:ilvl="8" w:tplc="32DEF62E">
      <w:start w:val="1"/>
      <w:numFmt w:val="decimal"/>
      <w:lvlText w:val="%9."/>
      <w:lvlJc w:val="left"/>
      <w:pPr>
        <w:tabs>
          <w:tab w:val="num" w:pos="6480"/>
        </w:tabs>
        <w:ind w:left="6480" w:hanging="360"/>
      </w:pPr>
    </w:lvl>
  </w:abstractNum>
  <w:abstractNum w:abstractNumId="30">
    <w:nsid w:val="78680FAE"/>
    <w:multiLevelType w:val="multilevel"/>
    <w:tmpl w:val="029C6A46"/>
    <w:lvl w:ilvl="0">
      <w:start w:val="1"/>
      <w:numFmt w:val="decimal"/>
      <w:lvlText w:val="%1."/>
      <w:lvlJc w:val="left"/>
      <w:pPr>
        <w:ind w:left="360" w:hanging="360"/>
      </w:pPr>
      <w:rPr>
        <w:b/>
      </w:r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D9E776C"/>
    <w:multiLevelType w:val="hybridMultilevel"/>
    <w:tmpl w:val="57FCF3FC"/>
    <w:lvl w:ilvl="0" w:tplc="BFD83CEA">
      <w:start w:val="1"/>
      <w:numFmt w:val="bullet"/>
      <w:lvlText w:val=""/>
      <w:lvlJc w:val="left"/>
      <w:pPr>
        <w:ind w:left="720" w:hanging="360"/>
      </w:pPr>
      <w:rPr>
        <w:rFonts w:ascii="Symbol" w:hAnsi="Symbol" w:hint="default"/>
      </w:rPr>
    </w:lvl>
    <w:lvl w:ilvl="1" w:tplc="4B78B68C">
      <w:start w:val="1"/>
      <w:numFmt w:val="decimal"/>
      <w:lvlText w:val="%2."/>
      <w:lvlJc w:val="left"/>
      <w:pPr>
        <w:tabs>
          <w:tab w:val="num" w:pos="1440"/>
        </w:tabs>
        <w:ind w:left="1440" w:hanging="360"/>
      </w:pPr>
    </w:lvl>
    <w:lvl w:ilvl="2" w:tplc="8F1CBEAA">
      <w:start w:val="1"/>
      <w:numFmt w:val="decimal"/>
      <w:lvlText w:val="%3."/>
      <w:lvlJc w:val="left"/>
      <w:pPr>
        <w:tabs>
          <w:tab w:val="num" w:pos="2160"/>
        </w:tabs>
        <w:ind w:left="2160" w:hanging="360"/>
      </w:pPr>
    </w:lvl>
    <w:lvl w:ilvl="3" w:tplc="0A968032">
      <w:start w:val="1"/>
      <w:numFmt w:val="decimal"/>
      <w:lvlText w:val="%4."/>
      <w:lvlJc w:val="left"/>
      <w:pPr>
        <w:tabs>
          <w:tab w:val="num" w:pos="2880"/>
        </w:tabs>
        <w:ind w:left="2880" w:hanging="360"/>
      </w:pPr>
    </w:lvl>
    <w:lvl w:ilvl="4" w:tplc="7114AAB4">
      <w:start w:val="1"/>
      <w:numFmt w:val="decimal"/>
      <w:lvlText w:val="%5."/>
      <w:lvlJc w:val="left"/>
      <w:pPr>
        <w:tabs>
          <w:tab w:val="num" w:pos="3600"/>
        </w:tabs>
        <w:ind w:left="3600" w:hanging="360"/>
      </w:pPr>
    </w:lvl>
    <w:lvl w:ilvl="5" w:tplc="640A4C5E">
      <w:start w:val="1"/>
      <w:numFmt w:val="decimal"/>
      <w:lvlText w:val="%6."/>
      <w:lvlJc w:val="left"/>
      <w:pPr>
        <w:tabs>
          <w:tab w:val="num" w:pos="4320"/>
        </w:tabs>
        <w:ind w:left="4320" w:hanging="360"/>
      </w:pPr>
    </w:lvl>
    <w:lvl w:ilvl="6" w:tplc="1D9C5184">
      <w:start w:val="1"/>
      <w:numFmt w:val="decimal"/>
      <w:lvlText w:val="%7."/>
      <w:lvlJc w:val="left"/>
      <w:pPr>
        <w:tabs>
          <w:tab w:val="num" w:pos="5040"/>
        </w:tabs>
        <w:ind w:left="5040" w:hanging="360"/>
      </w:pPr>
    </w:lvl>
    <w:lvl w:ilvl="7" w:tplc="AA061A70">
      <w:start w:val="1"/>
      <w:numFmt w:val="decimal"/>
      <w:lvlText w:val="%8."/>
      <w:lvlJc w:val="left"/>
      <w:pPr>
        <w:tabs>
          <w:tab w:val="num" w:pos="5760"/>
        </w:tabs>
        <w:ind w:left="5760" w:hanging="360"/>
      </w:pPr>
    </w:lvl>
    <w:lvl w:ilvl="8" w:tplc="8C96B89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33421"/>
    <w:rsid w:val="00022DCA"/>
    <w:rsid w:val="000728F7"/>
    <w:rsid w:val="001C0491"/>
    <w:rsid w:val="001F079F"/>
    <w:rsid w:val="001F79EF"/>
    <w:rsid w:val="0022735A"/>
    <w:rsid w:val="002F33FA"/>
    <w:rsid w:val="00313F41"/>
    <w:rsid w:val="003367EF"/>
    <w:rsid w:val="0035140E"/>
    <w:rsid w:val="00377AED"/>
    <w:rsid w:val="00390DA3"/>
    <w:rsid w:val="003B1508"/>
    <w:rsid w:val="00446BEA"/>
    <w:rsid w:val="004D6518"/>
    <w:rsid w:val="004E4D6B"/>
    <w:rsid w:val="00500700"/>
    <w:rsid w:val="005203E2"/>
    <w:rsid w:val="00571AB6"/>
    <w:rsid w:val="00571C35"/>
    <w:rsid w:val="005C3A5B"/>
    <w:rsid w:val="005D339C"/>
    <w:rsid w:val="0060776A"/>
    <w:rsid w:val="0061190A"/>
    <w:rsid w:val="00627D17"/>
    <w:rsid w:val="00645DCE"/>
    <w:rsid w:val="006869FB"/>
    <w:rsid w:val="006904A8"/>
    <w:rsid w:val="006C03B3"/>
    <w:rsid w:val="006E32A1"/>
    <w:rsid w:val="00715ED0"/>
    <w:rsid w:val="007236E1"/>
    <w:rsid w:val="00754A22"/>
    <w:rsid w:val="007B129A"/>
    <w:rsid w:val="007F23F0"/>
    <w:rsid w:val="00807110"/>
    <w:rsid w:val="00833421"/>
    <w:rsid w:val="008A153E"/>
    <w:rsid w:val="008D2050"/>
    <w:rsid w:val="009376BB"/>
    <w:rsid w:val="009B2D14"/>
    <w:rsid w:val="009D4A12"/>
    <w:rsid w:val="00A717B6"/>
    <w:rsid w:val="00A854FA"/>
    <w:rsid w:val="00A96484"/>
    <w:rsid w:val="00AB1235"/>
    <w:rsid w:val="00AC2A30"/>
    <w:rsid w:val="00AE39AE"/>
    <w:rsid w:val="00AF1122"/>
    <w:rsid w:val="00B0224D"/>
    <w:rsid w:val="00B16334"/>
    <w:rsid w:val="00BA6F28"/>
    <w:rsid w:val="00BD7B10"/>
    <w:rsid w:val="00C05F95"/>
    <w:rsid w:val="00C835CC"/>
    <w:rsid w:val="00CA5E06"/>
    <w:rsid w:val="00CF3279"/>
    <w:rsid w:val="00D14AE4"/>
    <w:rsid w:val="00D20A3E"/>
    <w:rsid w:val="00D34CE3"/>
    <w:rsid w:val="00D615BC"/>
    <w:rsid w:val="00D6508D"/>
    <w:rsid w:val="00D71F56"/>
    <w:rsid w:val="00DB7E0A"/>
    <w:rsid w:val="00E269EE"/>
    <w:rsid w:val="00E43412"/>
    <w:rsid w:val="00EC19E9"/>
    <w:rsid w:val="00ED4FE4"/>
    <w:rsid w:val="00F153D6"/>
    <w:rsid w:val="00F319D2"/>
    <w:rsid w:val="00F43643"/>
    <w:rsid w:val="00FC37DF"/>
    <w:rsid w:val="00FD5EA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421"/>
    <w:pPr>
      <w:spacing w:after="0" w:line="240" w:lineRule="auto"/>
    </w:pPr>
    <w:rPr>
      <w:rFonts w:ascii="Times New Roman" w:eastAsia="Times New Roman" w:hAnsi="Times New Roman" w:cs="Times New Roman"/>
      <w:sz w:val="20"/>
      <w:szCs w:val="20"/>
      <w:lang w:val="en-AU"/>
    </w:rPr>
  </w:style>
  <w:style w:type="paragraph" w:styleId="Naslov1">
    <w:name w:val="heading 1"/>
    <w:basedOn w:val="Normal"/>
    <w:next w:val="Normal"/>
    <w:link w:val="Naslov1Char"/>
    <w:qFormat/>
    <w:rsid w:val="00833421"/>
    <w:pPr>
      <w:keepNext/>
      <w:spacing w:line="360" w:lineRule="auto"/>
      <w:outlineLvl w:val="0"/>
    </w:pPr>
    <w:rPr>
      <w:rFonts w:ascii="Verdana" w:hAnsi="Verdana"/>
      <w:b/>
      <w:bCs/>
      <w:u w:val="single"/>
      <w:lang w:val="hr-HR"/>
    </w:rPr>
  </w:style>
  <w:style w:type="paragraph" w:styleId="Naslov2">
    <w:name w:val="heading 2"/>
    <w:basedOn w:val="Normal"/>
    <w:next w:val="Normal"/>
    <w:link w:val="Naslov2Char"/>
    <w:unhideWhenUsed/>
    <w:qFormat/>
    <w:rsid w:val="008334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semiHidden/>
    <w:unhideWhenUsed/>
    <w:qFormat/>
    <w:rsid w:val="00833421"/>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rsid w:val="00833421"/>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833421"/>
    <w:rPr>
      <w:rFonts w:ascii="Verdana" w:eastAsia="Times New Roman" w:hAnsi="Verdana" w:cs="Times New Roman"/>
      <w:b/>
      <w:bCs/>
      <w:sz w:val="20"/>
      <w:szCs w:val="20"/>
      <w:u w:val="single"/>
    </w:rPr>
  </w:style>
  <w:style w:type="character" w:customStyle="1" w:styleId="Naslov2Char">
    <w:name w:val="Naslov 2 Char"/>
    <w:basedOn w:val="Zadanifontodlomka"/>
    <w:link w:val="Naslov2"/>
    <w:rsid w:val="00833421"/>
    <w:rPr>
      <w:rFonts w:asciiTheme="majorHAnsi" w:eastAsiaTheme="majorEastAsia" w:hAnsiTheme="majorHAnsi" w:cstheme="majorBidi"/>
      <w:b/>
      <w:bCs/>
      <w:color w:val="4F81BD" w:themeColor="accent1"/>
      <w:sz w:val="26"/>
      <w:szCs w:val="26"/>
      <w:lang w:val="en-AU"/>
    </w:rPr>
  </w:style>
  <w:style w:type="character" w:customStyle="1" w:styleId="Naslov3Char">
    <w:name w:val="Naslov 3 Char"/>
    <w:basedOn w:val="Zadanifontodlomka"/>
    <w:link w:val="Naslov3"/>
    <w:semiHidden/>
    <w:rsid w:val="00833421"/>
    <w:rPr>
      <w:rFonts w:asciiTheme="majorHAnsi" w:eastAsiaTheme="majorEastAsia" w:hAnsiTheme="majorHAnsi" w:cstheme="majorBidi"/>
      <w:b/>
      <w:bCs/>
      <w:color w:val="4F81BD" w:themeColor="accent1"/>
      <w:sz w:val="20"/>
      <w:szCs w:val="20"/>
      <w:lang w:val="en-AU"/>
    </w:rPr>
  </w:style>
  <w:style w:type="character" w:customStyle="1" w:styleId="Naslov4Char">
    <w:name w:val="Naslov 4 Char"/>
    <w:basedOn w:val="Zadanifontodlomka"/>
    <w:link w:val="Naslov4"/>
    <w:rsid w:val="00833421"/>
    <w:rPr>
      <w:rFonts w:asciiTheme="majorHAnsi" w:eastAsiaTheme="majorEastAsia" w:hAnsiTheme="majorHAnsi" w:cstheme="majorBidi"/>
      <w:b/>
      <w:bCs/>
      <w:i/>
      <w:iCs/>
      <w:color w:val="4F81BD" w:themeColor="accent1"/>
      <w:sz w:val="20"/>
      <w:szCs w:val="20"/>
      <w:lang w:val="en-AU"/>
    </w:rPr>
  </w:style>
  <w:style w:type="paragraph" w:styleId="Bezproreda">
    <w:name w:val="No Spacing"/>
    <w:link w:val="BezproredaChar"/>
    <w:uiPriority w:val="1"/>
    <w:qFormat/>
    <w:rsid w:val="00833421"/>
    <w:pPr>
      <w:spacing w:after="0" w:line="240" w:lineRule="auto"/>
    </w:pPr>
    <w:rPr>
      <w:rFonts w:ascii="Calibri" w:eastAsia="Calibri" w:hAnsi="Calibri" w:cs="Times New Roman"/>
    </w:rPr>
  </w:style>
  <w:style w:type="paragraph" w:styleId="Odlomakpopisa">
    <w:name w:val="List Paragraph"/>
    <w:aliases w:val="Graf,Heading 12,Naslov 12,heading 1,naslov 1"/>
    <w:basedOn w:val="Normal"/>
    <w:link w:val="OdlomakpopisaChar"/>
    <w:uiPriority w:val="34"/>
    <w:qFormat/>
    <w:rsid w:val="00833421"/>
    <w:pPr>
      <w:ind w:left="720"/>
      <w:contextualSpacing/>
    </w:pPr>
  </w:style>
  <w:style w:type="paragraph" w:styleId="Tekstbalonia">
    <w:name w:val="Balloon Text"/>
    <w:basedOn w:val="Normal"/>
    <w:link w:val="TekstbaloniaChar"/>
    <w:uiPriority w:val="99"/>
    <w:semiHidden/>
    <w:unhideWhenUsed/>
    <w:rsid w:val="00833421"/>
    <w:rPr>
      <w:rFonts w:ascii="Tahoma" w:hAnsi="Tahoma" w:cs="Tahoma"/>
      <w:sz w:val="16"/>
      <w:szCs w:val="16"/>
    </w:rPr>
  </w:style>
  <w:style w:type="character" w:customStyle="1" w:styleId="TekstbaloniaChar">
    <w:name w:val="Tekst balončića Char"/>
    <w:basedOn w:val="Zadanifontodlomka"/>
    <w:link w:val="Tekstbalonia"/>
    <w:uiPriority w:val="99"/>
    <w:semiHidden/>
    <w:rsid w:val="00833421"/>
    <w:rPr>
      <w:rFonts w:ascii="Tahoma" w:eastAsia="Times New Roman" w:hAnsi="Tahoma" w:cs="Tahoma"/>
      <w:sz w:val="16"/>
      <w:szCs w:val="16"/>
      <w:lang w:val="en-AU"/>
    </w:rPr>
  </w:style>
  <w:style w:type="paragraph" w:styleId="Zaglavlje">
    <w:name w:val="header"/>
    <w:basedOn w:val="Normal"/>
    <w:link w:val="ZaglavljeChar"/>
    <w:uiPriority w:val="99"/>
    <w:semiHidden/>
    <w:unhideWhenUsed/>
    <w:rsid w:val="00833421"/>
    <w:pPr>
      <w:tabs>
        <w:tab w:val="center" w:pos="4536"/>
        <w:tab w:val="right" w:pos="9072"/>
      </w:tabs>
    </w:pPr>
  </w:style>
  <w:style w:type="character" w:customStyle="1" w:styleId="ZaglavljeChar">
    <w:name w:val="Zaglavlje Char"/>
    <w:basedOn w:val="Zadanifontodlomka"/>
    <w:link w:val="Zaglavlje"/>
    <w:uiPriority w:val="99"/>
    <w:semiHidden/>
    <w:rsid w:val="00833421"/>
    <w:rPr>
      <w:rFonts w:ascii="Times New Roman" w:eastAsia="Times New Roman" w:hAnsi="Times New Roman" w:cs="Times New Roman"/>
      <w:sz w:val="20"/>
      <w:szCs w:val="20"/>
      <w:lang w:val="en-AU"/>
    </w:rPr>
  </w:style>
  <w:style w:type="paragraph" w:styleId="Podnoje">
    <w:name w:val="footer"/>
    <w:basedOn w:val="Normal"/>
    <w:link w:val="PodnojeChar"/>
    <w:uiPriority w:val="99"/>
    <w:unhideWhenUsed/>
    <w:rsid w:val="00833421"/>
    <w:pPr>
      <w:tabs>
        <w:tab w:val="center" w:pos="4536"/>
        <w:tab w:val="right" w:pos="9072"/>
      </w:tabs>
    </w:pPr>
  </w:style>
  <w:style w:type="character" w:customStyle="1" w:styleId="PodnojeChar">
    <w:name w:val="Podnožje Char"/>
    <w:basedOn w:val="Zadanifontodlomka"/>
    <w:link w:val="Podnoje"/>
    <w:uiPriority w:val="99"/>
    <w:rsid w:val="00833421"/>
    <w:rPr>
      <w:rFonts w:ascii="Times New Roman" w:eastAsia="Times New Roman" w:hAnsi="Times New Roman" w:cs="Times New Roman"/>
      <w:sz w:val="20"/>
      <w:szCs w:val="20"/>
      <w:lang w:val="en-AU"/>
    </w:rPr>
  </w:style>
  <w:style w:type="paragraph" w:styleId="Uvuenotijeloteksta">
    <w:name w:val="Body Text Indent"/>
    <w:basedOn w:val="Normal"/>
    <w:link w:val="UvuenotijelotekstaChar"/>
    <w:rsid w:val="00833421"/>
    <w:pPr>
      <w:spacing w:after="120"/>
      <w:ind w:left="283"/>
    </w:pPr>
    <w:rPr>
      <w:sz w:val="24"/>
      <w:szCs w:val="24"/>
    </w:rPr>
  </w:style>
  <w:style w:type="character" w:customStyle="1" w:styleId="UvuenotijelotekstaChar">
    <w:name w:val="Uvučeno tijelo teksta Char"/>
    <w:basedOn w:val="Zadanifontodlomka"/>
    <w:link w:val="Uvuenotijeloteksta"/>
    <w:rsid w:val="00833421"/>
    <w:rPr>
      <w:rFonts w:ascii="Times New Roman" w:eastAsia="Times New Roman" w:hAnsi="Times New Roman" w:cs="Times New Roman"/>
      <w:sz w:val="24"/>
      <w:szCs w:val="24"/>
      <w:lang w:val="en-AU"/>
    </w:rPr>
  </w:style>
  <w:style w:type="table" w:styleId="Reetkatablice">
    <w:name w:val="Table Grid"/>
    <w:basedOn w:val="Obinatablica"/>
    <w:uiPriority w:val="59"/>
    <w:rsid w:val="00833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semiHidden/>
    <w:unhideWhenUsed/>
    <w:rsid w:val="00833421"/>
    <w:rPr>
      <w:color w:val="0000FF"/>
      <w:u w:val="single"/>
    </w:rPr>
  </w:style>
  <w:style w:type="character" w:customStyle="1" w:styleId="BezproredaChar">
    <w:name w:val="Bez proreda Char"/>
    <w:link w:val="Bezproreda"/>
    <w:uiPriority w:val="1"/>
    <w:locked/>
    <w:rsid w:val="00833421"/>
    <w:rPr>
      <w:rFonts w:ascii="Calibri" w:eastAsia="Calibri" w:hAnsi="Calibri" w:cs="Times New Roman"/>
    </w:rPr>
  </w:style>
  <w:style w:type="character" w:customStyle="1" w:styleId="OdlomakpopisaChar">
    <w:name w:val="Odlomak popisa Char"/>
    <w:aliases w:val="Graf Char,Heading 12 Char,Naslov 12 Char,heading 1 Char,naslov 1 Char"/>
    <w:link w:val="Odlomakpopisa"/>
    <w:uiPriority w:val="34"/>
    <w:locked/>
    <w:rsid w:val="00833421"/>
    <w:rPr>
      <w:rFonts w:ascii="Times New Roman" w:eastAsia="Times New Roman" w:hAnsi="Times New Roman" w:cs="Times New Roman"/>
      <w:sz w:val="20"/>
      <w:szCs w:val="20"/>
      <w:lang w:val="en-AU"/>
    </w:rPr>
  </w:style>
  <w:style w:type="paragraph" w:customStyle="1" w:styleId="Default">
    <w:name w:val="Default"/>
    <w:rsid w:val="00833421"/>
    <w:pPr>
      <w:autoSpaceDE w:val="0"/>
      <w:autoSpaceDN w:val="0"/>
      <w:adjustRightInd w:val="0"/>
      <w:spacing w:after="0" w:line="240" w:lineRule="auto"/>
    </w:pPr>
    <w:rPr>
      <w:rFonts w:ascii="Arial" w:eastAsia="Calibri" w:hAnsi="Arial" w:cs="Arial"/>
      <w:color w:val="000000"/>
      <w:sz w:val="24"/>
      <w:szCs w:val="24"/>
      <w:lang w:eastAsia="hr-HR"/>
    </w:rPr>
  </w:style>
  <w:style w:type="paragraph" w:customStyle="1" w:styleId="t-9-8">
    <w:name w:val="t-9-8"/>
    <w:basedOn w:val="Normal"/>
    <w:rsid w:val="00833421"/>
    <w:pPr>
      <w:spacing w:before="100" w:beforeAutospacing="1" w:after="100" w:afterAutospacing="1"/>
    </w:pPr>
    <w:rPr>
      <w:sz w:val="24"/>
      <w:szCs w:val="24"/>
      <w:lang w:val="hr-HR" w:eastAsia="hr-HR"/>
    </w:rPr>
  </w:style>
  <w:style w:type="paragraph" w:customStyle="1" w:styleId="Tijeloteksta1">
    <w:name w:val="Tijelo teksta1"/>
    <w:basedOn w:val="Normal"/>
    <w:uiPriority w:val="99"/>
    <w:rsid w:val="00833421"/>
    <w:pPr>
      <w:shd w:val="clear" w:color="auto" w:fill="FFFFFF"/>
      <w:spacing w:before="1620" w:after="780" w:line="254" w:lineRule="exact"/>
      <w:ind w:hanging="720"/>
      <w:jc w:val="center"/>
    </w:pPr>
    <w:rPr>
      <w:rFonts w:ascii="Arial Narrow" w:eastAsia="Calibri" w:hAnsi="Arial Narrow" w:cs="Arial Narrow"/>
      <w:sz w:val="22"/>
      <w:szCs w:val="22"/>
      <w:lang w:val="hr-HR"/>
    </w:rPr>
  </w:style>
</w:styles>
</file>

<file path=word/webSettings.xml><?xml version="1.0" encoding="utf-8"?>
<w:webSettings xmlns:r="http://schemas.openxmlformats.org/officeDocument/2006/relationships" xmlns:w="http://schemas.openxmlformats.org/wordprocessingml/2006/main">
  <w:divs>
    <w:div w:id="6423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h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ojn.nn.hr/" TargetMode="External"/><Relationship Id="rId4" Type="http://schemas.openxmlformats.org/officeDocument/2006/relationships/webSettings" Target="webSettings.xml"/><Relationship Id="rId9" Type="http://schemas.openxmlformats.org/officeDocument/2006/relationships/hyperlink" Target="https://eojn.nn.hr/Oglasnik/"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23</Pages>
  <Words>7473</Words>
  <Characters>42600</Characters>
  <Application>Microsoft Office Word</Application>
  <DocSecurity>0</DocSecurity>
  <Lines>355</Lines>
  <Paragraphs>99</Paragraphs>
  <ScaleCrop>false</ScaleCrop>
  <Company/>
  <LinksUpToDate>false</LinksUpToDate>
  <CharactersWithSpaces>49974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suzana.glavosek</dc:creator>
  <cp:keywords/>
  <dc:description/>
  <cp:lastModifiedBy>suzana.glavosek</cp:lastModifiedBy>
  <cp:revision>77</cp:revision>
  <dcterms:created xsi:type="dcterms:W3CDTF">2022-11-25T07:59:00Z</dcterms:created>
  <dcterms:modified xsi:type="dcterms:W3CDTF">2022-12-06T09:10:00Z</dcterms:modified>
</cp:coreProperties>
</file>