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00" w:rsidRPr="009F3406" w:rsidRDefault="00092D00" w:rsidP="00092D00">
      <w:pPr>
        <w:spacing w:line="360" w:lineRule="auto"/>
        <w:jc w:val="center"/>
        <w:rPr>
          <w:rFonts w:ascii="Times New Roman" w:hAnsi="Times New Roman" w:cs="Times New Roman"/>
          <w:b/>
          <w:noProof/>
          <w:sz w:val="28"/>
          <w:szCs w:val="28"/>
        </w:rPr>
      </w:pPr>
      <w:r w:rsidRPr="009F3406">
        <w:rPr>
          <w:rFonts w:ascii="Times New Roman" w:hAnsi="Times New Roman" w:cs="Times New Roman"/>
          <w:b/>
          <w:noProof/>
          <w:sz w:val="28"/>
          <w:szCs w:val="28"/>
        </w:rPr>
        <w:t>Grad Križevci</w:t>
      </w:r>
    </w:p>
    <w:p w:rsidR="00092D00" w:rsidRPr="009F3406" w:rsidRDefault="00092D00" w:rsidP="00092D00">
      <w:pPr>
        <w:spacing w:line="360" w:lineRule="auto"/>
        <w:jc w:val="center"/>
        <w:rPr>
          <w:rFonts w:ascii="Times New Roman" w:hAnsi="Times New Roman" w:cs="Times New Roman"/>
          <w:b/>
          <w:noProof/>
          <w:sz w:val="24"/>
          <w:szCs w:val="24"/>
        </w:rPr>
      </w:pPr>
      <w:r w:rsidRPr="009F3406">
        <w:rPr>
          <w:rFonts w:ascii="Times New Roman" w:hAnsi="Times New Roman" w:cs="Times New Roman"/>
          <w:b/>
          <w:noProof/>
          <w:sz w:val="24"/>
          <w:szCs w:val="24"/>
        </w:rPr>
        <w:t>Programska i podatkovna nadogradnja digitalnog upravljanja prostornim podacima</w:t>
      </w:r>
    </w:p>
    <w:p w:rsidR="00092D00" w:rsidRPr="009F3406" w:rsidRDefault="00092D00" w:rsidP="00092D00">
      <w:pPr>
        <w:spacing w:after="0" w:line="360" w:lineRule="auto"/>
        <w:contextualSpacing/>
        <w:rPr>
          <w:rFonts w:ascii="Times New Roman" w:hAnsi="Times New Roman" w:cs="Times New Roman"/>
          <w:b/>
          <w:noProof/>
        </w:rPr>
      </w:pPr>
      <w:r w:rsidRPr="009F3406">
        <w:rPr>
          <w:rFonts w:ascii="Times New Roman" w:hAnsi="Times New Roman" w:cs="Times New Roman"/>
          <w:b/>
          <w:noProof/>
        </w:rPr>
        <w:t>TEHNIČKI OPIS</w:t>
      </w:r>
    </w:p>
    <w:p w:rsidR="00092D00" w:rsidRPr="009F3406" w:rsidRDefault="00092D00" w:rsidP="00092D00">
      <w:pPr>
        <w:autoSpaceDE w:val="0"/>
        <w:autoSpaceDN w:val="0"/>
        <w:spacing w:before="40" w:line="360" w:lineRule="auto"/>
        <w:ind w:firstLine="567"/>
        <w:jc w:val="both"/>
        <w:rPr>
          <w:rFonts w:ascii="Times New Roman" w:hAnsi="Times New Roman" w:cs="Times New Roman"/>
        </w:rPr>
      </w:pPr>
      <w:r w:rsidRPr="009F3406">
        <w:rPr>
          <w:rFonts w:ascii="Times New Roman" w:hAnsi="Times New Roman" w:cs="Times New Roman"/>
        </w:rPr>
        <w:t xml:space="preserve">Grad Križevci prepoznaje prednosti korištenja </w:t>
      </w:r>
      <w:proofErr w:type="spellStart"/>
      <w:r w:rsidRPr="009F3406">
        <w:rPr>
          <w:rFonts w:ascii="Times New Roman" w:hAnsi="Times New Roman" w:cs="Times New Roman"/>
        </w:rPr>
        <w:t>webGIS</w:t>
      </w:r>
      <w:proofErr w:type="spellEnd"/>
      <w:r w:rsidRPr="009F3406">
        <w:rPr>
          <w:rFonts w:ascii="Times New Roman" w:hAnsi="Times New Roman" w:cs="Times New Roman"/>
        </w:rPr>
        <w:t xml:space="preserve"> (Geo) sustava u svome poslovanju te je od 2018. godine uspostavljen </w:t>
      </w:r>
      <w:proofErr w:type="spellStart"/>
      <w:r w:rsidRPr="009F3406">
        <w:rPr>
          <w:rFonts w:ascii="Times New Roman" w:hAnsi="Times New Roman" w:cs="Times New Roman"/>
        </w:rPr>
        <w:t>webGIS</w:t>
      </w:r>
      <w:proofErr w:type="spellEnd"/>
      <w:r w:rsidRPr="009F3406">
        <w:rPr>
          <w:rFonts w:ascii="Times New Roman" w:hAnsi="Times New Roman" w:cs="Times New Roman"/>
        </w:rPr>
        <w:t xml:space="preserve"> sustav koji se koristi za pregled i upravljanje digitalne baze podataka o nekretninama, infrastruktur</w:t>
      </w:r>
      <w:r>
        <w:rPr>
          <w:rFonts w:ascii="Times New Roman" w:hAnsi="Times New Roman" w:cs="Times New Roman"/>
        </w:rPr>
        <w:t>i</w:t>
      </w:r>
      <w:r w:rsidRPr="009F3406">
        <w:rPr>
          <w:rFonts w:ascii="Times New Roman" w:hAnsi="Times New Roman" w:cs="Times New Roman"/>
        </w:rPr>
        <w:t xml:space="preserve">, </w:t>
      </w:r>
      <w:r>
        <w:rPr>
          <w:rFonts w:ascii="Times New Roman" w:hAnsi="Times New Roman" w:cs="Times New Roman"/>
        </w:rPr>
        <w:t xml:space="preserve">nerazvrstanim i javnim </w:t>
      </w:r>
      <w:r w:rsidRPr="009F3406">
        <w:rPr>
          <w:rFonts w:ascii="Times New Roman" w:hAnsi="Times New Roman" w:cs="Times New Roman"/>
        </w:rPr>
        <w:t>cesta</w:t>
      </w:r>
      <w:r>
        <w:rPr>
          <w:rFonts w:ascii="Times New Roman" w:hAnsi="Times New Roman" w:cs="Times New Roman"/>
        </w:rPr>
        <w:t>ma</w:t>
      </w:r>
      <w:r w:rsidRPr="009F3406">
        <w:rPr>
          <w:rFonts w:ascii="Times New Roman" w:hAnsi="Times New Roman" w:cs="Times New Roman"/>
        </w:rPr>
        <w:t xml:space="preserve"> te vlasništv</w:t>
      </w:r>
      <w:r>
        <w:rPr>
          <w:rFonts w:ascii="Times New Roman" w:hAnsi="Times New Roman" w:cs="Times New Roman"/>
        </w:rPr>
        <w:t>u</w:t>
      </w:r>
      <w:r w:rsidRPr="009F3406">
        <w:rPr>
          <w:rFonts w:ascii="Times New Roman" w:hAnsi="Times New Roman" w:cs="Times New Roman"/>
        </w:rPr>
        <w:t xml:space="preserve"> čestica na administrativnom području Grada Križevaca. Također, uspostavljena je web i mobilna aplikacija za prijavu </w:t>
      </w:r>
      <w:r>
        <w:rPr>
          <w:rFonts w:ascii="Times New Roman" w:hAnsi="Times New Roman" w:cs="Times New Roman"/>
        </w:rPr>
        <w:t xml:space="preserve">i rješavanje </w:t>
      </w:r>
      <w:r w:rsidRPr="009F3406">
        <w:rPr>
          <w:rFonts w:ascii="Times New Roman" w:hAnsi="Times New Roman" w:cs="Times New Roman"/>
        </w:rPr>
        <w:t xml:space="preserve">komunalnih problema građana te je uspostavljen javni </w:t>
      </w:r>
      <w:proofErr w:type="spellStart"/>
      <w:r w:rsidRPr="009F3406">
        <w:rPr>
          <w:rFonts w:ascii="Times New Roman" w:hAnsi="Times New Roman" w:cs="Times New Roman"/>
        </w:rPr>
        <w:t>webGIS</w:t>
      </w:r>
      <w:proofErr w:type="spellEnd"/>
      <w:r w:rsidRPr="009F3406">
        <w:rPr>
          <w:rFonts w:ascii="Times New Roman" w:hAnsi="Times New Roman" w:cs="Times New Roman"/>
        </w:rPr>
        <w:t xml:space="preserve"> </w:t>
      </w:r>
      <w:proofErr w:type="spellStart"/>
      <w:r w:rsidRPr="009F3406">
        <w:rPr>
          <w:rFonts w:ascii="Times New Roman" w:hAnsi="Times New Roman" w:cs="Times New Roman"/>
        </w:rPr>
        <w:t>pregledni</w:t>
      </w:r>
      <w:r>
        <w:rPr>
          <w:rFonts w:ascii="Times New Roman" w:hAnsi="Times New Roman" w:cs="Times New Roman"/>
        </w:rPr>
        <w:t>g</w:t>
      </w:r>
      <w:proofErr w:type="spellEnd"/>
      <w:r w:rsidRPr="009F3406">
        <w:rPr>
          <w:rFonts w:ascii="Times New Roman" w:hAnsi="Times New Roman" w:cs="Times New Roman"/>
        </w:rPr>
        <w:t xml:space="preserve"> za građane u cilju optimizacije vođenja i upravljanja Gradom.</w:t>
      </w:r>
      <w:r>
        <w:rPr>
          <w:rFonts w:ascii="Times New Roman" w:hAnsi="Times New Roman" w:cs="Times New Roman"/>
        </w:rPr>
        <w:t xml:space="preserve"> Također, uspostavljena baza prostornih podataka integrirana je s bazom prostornih podataka Komunalnog poduzeća d.o.o. Križevci kao i bazom prostornih podataka tvrtke Vodne usluge d.o.o. Križevci. </w:t>
      </w:r>
    </w:p>
    <w:p w:rsidR="00092D00" w:rsidRPr="009F3406" w:rsidRDefault="00092D00" w:rsidP="00092D00">
      <w:pPr>
        <w:autoSpaceDE w:val="0"/>
        <w:autoSpaceDN w:val="0"/>
        <w:spacing w:before="40" w:line="360" w:lineRule="auto"/>
        <w:ind w:firstLine="426"/>
        <w:jc w:val="both"/>
        <w:rPr>
          <w:rFonts w:ascii="Times New Roman" w:hAnsi="Times New Roman" w:cs="Times New Roman"/>
        </w:rPr>
      </w:pPr>
      <w:r>
        <w:rPr>
          <w:rFonts w:ascii="Times New Roman" w:hAnsi="Times New Roman" w:cs="Times New Roman"/>
          <w:b/>
          <w:bCs/>
        </w:rPr>
        <w:t>Svrha</w:t>
      </w:r>
      <w:r w:rsidRPr="004C4C8F">
        <w:rPr>
          <w:rFonts w:ascii="Times New Roman" w:hAnsi="Times New Roman" w:cs="Times New Roman"/>
          <w:b/>
          <w:bCs/>
        </w:rPr>
        <w:t xml:space="preserve"> ove nabave je daljnja digitalizacija i optimizacija poslovnih procesa Grada Križevaca nadogradnjom postojećeg </w:t>
      </w:r>
      <w:proofErr w:type="spellStart"/>
      <w:r w:rsidRPr="004C4C8F">
        <w:rPr>
          <w:rFonts w:ascii="Times New Roman" w:hAnsi="Times New Roman" w:cs="Times New Roman"/>
          <w:b/>
          <w:bCs/>
        </w:rPr>
        <w:t>webGIS</w:t>
      </w:r>
      <w:proofErr w:type="spellEnd"/>
      <w:r w:rsidRPr="004C4C8F">
        <w:rPr>
          <w:rFonts w:ascii="Times New Roman" w:hAnsi="Times New Roman" w:cs="Times New Roman"/>
          <w:b/>
          <w:bCs/>
        </w:rPr>
        <w:t xml:space="preserve"> sustava</w:t>
      </w:r>
      <w:r w:rsidRPr="009F3406">
        <w:rPr>
          <w:rFonts w:ascii="Times New Roman" w:hAnsi="Times New Roman" w:cs="Times New Roman"/>
        </w:rPr>
        <w:t xml:space="preserve"> implementacijom programskih rješenja za vođenje evidencije komunalne infrastrukture (javne zelene površine, građevine i uređaji javne namjene, javne prometne površine na kojima nije dopušten promet motornih vozila, parkirališta), prostorno planske dokumentacije te terenskim snimanjem, obradom i unosom panoramskih (360) snimki iz zraka</w:t>
      </w:r>
      <w:r w:rsidRPr="009F3406">
        <w:rPr>
          <w:rFonts w:ascii="Times New Roman" w:hAnsi="Times New Roman" w:cs="Times New Roman"/>
          <w:noProof/>
        </w:rPr>
        <w:t xml:space="preserve"> na administrativnom području Grada </w:t>
      </w:r>
      <w:r w:rsidRPr="009F3406">
        <w:rPr>
          <w:rFonts w:ascii="Times New Roman" w:hAnsi="Times New Roman" w:cs="Times New Roman"/>
        </w:rPr>
        <w:t xml:space="preserve">Križevaca. Također, </w:t>
      </w:r>
      <w:r>
        <w:rPr>
          <w:rFonts w:ascii="Times New Roman" w:hAnsi="Times New Roman" w:cs="Times New Roman"/>
        </w:rPr>
        <w:t xml:space="preserve">u sklopu ove nabave </w:t>
      </w:r>
      <w:r w:rsidRPr="009F3406">
        <w:rPr>
          <w:rFonts w:ascii="Times New Roman" w:hAnsi="Times New Roman" w:cs="Times New Roman"/>
        </w:rPr>
        <w:t xml:space="preserve">potrebno je uspostaviti mobilnu aplikaciju za terensko prikupljanje podataka komunalne infrastrukture u </w:t>
      </w:r>
      <w:proofErr w:type="spellStart"/>
      <w:r w:rsidRPr="009F3406">
        <w:rPr>
          <w:rFonts w:ascii="Times New Roman" w:hAnsi="Times New Roman" w:cs="Times New Roman"/>
        </w:rPr>
        <w:t>webGIS</w:t>
      </w:r>
      <w:proofErr w:type="spellEnd"/>
      <w:r w:rsidRPr="009F3406">
        <w:rPr>
          <w:rFonts w:ascii="Times New Roman" w:hAnsi="Times New Roman" w:cs="Times New Roman"/>
        </w:rPr>
        <w:t xml:space="preserve"> sustav.</w:t>
      </w:r>
      <w:r>
        <w:rPr>
          <w:rFonts w:ascii="Times New Roman" w:hAnsi="Times New Roman" w:cs="Times New Roman"/>
        </w:rPr>
        <w:t xml:space="preserve"> </w:t>
      </w:r>
      <w:r w:rsidRPr="009F3406">
        <w:rPr>
          <w:rFonts w:ascii="Times New Roman" w:hAnsi="Times New Roman" w:cs="Times New Roman"/>
        </w:rPr>
        <w:t xml:space="preserve">Navedena rješenja trebaju činiti jedinstvenu zaokruženu cjelinu </w:t>
      </w:r>
      <w:r>
        <w:rPr>
          <w:rFonts w:ascii="Times New Roman" w:hAnsi="Times New Roman" w:cs="Times New Roman"/>
        </w:rPr>
        <w:t>evidencije prostornih podataka i optimizacije procesa rada Grada Križevaca i povezanih trgovačkih društava.</w:t>
      </w:r>
    </w:p>
    <w:p w:rsidR="00092D00" w:rsidRPr="009F3406" w:rsidRDefault="00092D00" w:rsidP="00092D00">
      <w:pPr>
        <w:autoSpaceDE w:val="0"/>
        <w:autoSpaceDN w:val="0"/>
        <w:spacing w:before="40" w:line="360" w:lineRule="auto"/>
        <w:jc w:val="both"/>
        <w:rPr>
          <w:rFonts w:ascii="Times New Roman" w:hAnsi="Times New Roman" w:cs="Times New Roman"/>
        </w:rPr>
      </w:pPr>
      <w:r w:rsidRPr="009F3406">
        <w:rPr>
          <w:rFonts w:ascii="Times New Roman" w:hAnsi="Times New Roman" w:cs="Times New Roman"/>
        </w:rPr>
        <w:t>Dodatno, projektom se nastoje postići sljedeći ciljevi:</w:t>
      </w:r>
    </w:p>
    <w:p w:rsidR="00092D00" w:rsidRPr="009F3406" w:rsidRDefault="00092D00" w:rsidP="00092D00">
      <w:pPr>
        <w:pStyle w:val="Odlomakpopisa"/>
        <w:numPr>
          <w:ilvl w:val="0"/>
          <w:numId w:val="6"/>
        </w:numPr>
        <w:autoSpaceDE w:val="0"/>
        <w:autoSpaceDN w:val="0"/>
        <w:spacing w:line="360" w:lineRule="auto"/>
        <w:jc w:val="both"/>
        <w:rPr>
          <w:rFonts w:ascii="Times New Roman" w:hAnsi="Times New Roman" w:cs="Times New Roman"/>
          <w:bCs/>
          <w:color w:val="auto"/>
        </w:rPr>
      </w:pPr>
      <w:r w:rsidRPr="009F3406">
        <w:rPr>
          <w:rFonts w:ascii="Times New Roman" w:hAnsi="Times New Roman" w:cs="Times New Roman"/>
          <w:bCs/>
          <w:color w:val="auto"/>
        </w:rPr>
        <w:t xml:space="preserve">evidencija prostornih podataka kako bi se dodatno organiziralo i optimiziralo poslovanje gradske uprave </w:t>
      </w:r>
    </w:p>
    <w:p w:rsidR="00092D00" w:rsidRPr="009F3406" w:rsidRDefault="00092D00" w:rsidP="00092D00">
      <w:pPr>
        <w:pStyle w:val="Default"/>
        <w:numPr>
          <w:ilvl w:val="0"/>
          <w:numId w:val="7"/>
        </w:numPr>
        <w:spacing w:line="360" w:lineRule="auto"/>
        <w:jc w:val="both"/>
        <w:rPr>
          <w:rFonts w:ascii="Times New Roman" w:hAnsi="Times New Roman" w:cs="Times New Roman"/>
          <w:color w:val="auto"/>
          <w:sz w:val="22"/>
          <w:szCs w:val="22"/>
        </w:rPr>
      </w:pPr>
      <w:r w:rsidRPr="009F3406">
        <w:rPr>
          <w:rFonts w:ascii="Times New Roman" w:hAnsi="Times New Roman" w:cs="Times New Roman"/>
          <w:color w:val="auto"/>
          <w:sz w:val="22"/>
          <w:szCs w:val="22"/>
        </w:rPr>
        <w:t xml:space="preserve">povećanje učinkovitosti odvijanja radnih procesa korištenjem tehničkih funkcionalnosti </w:t>
      </w:r>
      <w:proofErr w:type="spellStart"/>
      <w:r w:rsidRPr="009F3406">
        <w:rPr>
          <w:rFonts w:ascii="Times New Roman" w:hAnsi="Times New Roman" w:cs="Times New Roman"/>
          <w:color w:val="auto"/>
          <w:sz w:val="22"/>
          <w:szCs w:val="22"/>
        </w:rPr>
        <w:t>webGIS</w:t>
      </w:r>
      <w:proofErr w:type="spellEnd"/>
      <w:r w:rsidRPr="009F3406">
        <w:rPr>
          <w:rFonts w:ascii="Times New Roman" w:hAnsi="Times New Roman" w:cs="Times New Roman"/>
          <w:color w:val="auto"/>
          <w:sz w:val="22"/>
          <w:szCs w:val="22"/>
        </w:rPr>
        <w:t xml:space="preserve"> aplikacijskog sustava </w:t>
      </w:r>
    </w:p>
    <w:p w:rsidR="00092D00" w:rsidRPr="009F3406" w:rsidRDefault="00092D00" w:rsidP="00092D00">
      <w:pPr>
        <w:pStyle w:val="Default"/>
        <w:numPr>
          <w:ilvl w:val="0"/>
          <w:numId w:val="7"/>
        </w:numPr>
        <w:spacing w:line="360" w:lineRule="auto"/>
        <w:jc w:val="both"/>
        <w:rPr>
          <w:rFonts w:ascii="Times New Roman" w:hAnsi="Times New Roman" w:cs="Times New Roman"/>
          <w:color w:val="auto"/>
          <w:sz w:val="22"/>
          <w:szCs w:val="22"/>
        </w:rPr>
      </w:pPr>
      <w:r w:rsidRPr="009F3406">
        <w:rPr>
          <w:rFonts w:ascii="Times New Roman" w:hAnsi="Times New Roman" w:cs="Times New Roman"/>
          <w:color w:val="auto"/>
          <w:sz w:val="22"/>
          <w:szCs w:val="22"/>
        </w:rPr>
        <w:t xml:space="preserve">ispunjavanje obveza propisanih zakonskim i </w:t>
      </w:r>
      <w:proofErr w:type="spellStart"/>
      <w:r w:rsidRPr="009F3406">
        <w:rPr>
          <w:rFonts w:ascii="Times New Roman" w:hAnsi="Times New Roman" w:cs="Times New Roman"/>
          <w:color w:val="auto"/>
          <w:sz w:val="22"/>
          <w:szCs w:val="22"/>
        </w:rPr>
        <w:t>podzakonskim</w:t>
      </w:r>
      <w:proofErr w:type="spellEnd"/>
      <w:r w:rsidRPr="009F3406">
        <w:rPr>
          <w:rFonts w:ascii="Times New Roman" w:hAnsi="Times New Roman" w:cs="Times New Roman"/>
          <w:color w:val="auto"/>
          <w:sz w:val="22"/>
          <w:szCs w:val="22"/>
        </w:rPr>
        <w:t xml:space="preserve"> odredbama</w:t>
      </w:r>
    </w:p>
    <w:p w:rsidR="00092D00" w:rsidRPr="009F3406" w:rsidRDefault="00092D00" w:rsidP="00092D00">
      <w:pPr>
        <w:pStyle w:val="Default"/>
        <w:numPr>
          <w:ilvl w:val="1"/>
          <w:numId w:val="8"/>
        </w:numPr>
        <w:spacing w:line="360" w:lineRule="auto"/>
        <w:jc w:val="both"/>
        <w:rPr>
          <w:rFonts w:ascii="Times New Roman" w:hAnsi="Times New Roman" w:cs="Times New Roman"/>
          <w:color w:val="auto"/>
          <w:sz w:val="22"/>
          <w:szCs w:val="22"/>
        </w:rPr>
      </w:pPr>
      <w:r w:rsidRPr="009F3406">
        <w:rPr>
          <w:rFonts w:ascii="Times New Roman" w:hAnsi="Times New Roman" w:cs="Times New Roman"/>
          <w:color w:val="auto"/>
          <w:sz w:val="22"/>
          <w:szCs w:val="22"/>
        </w:rPr>
        <w:t>ustroj evidencije komunalne infrastrukture (Zakon o komunalnom gospodarstvu, NN 68/18, 110/18, 32/20)</w:t>
      </w:r>
    </w:p>
    <w:p w:rsidR="00092D00" w:rsidRPr="009F3406" w:rsidRDefault="00092D00" w:rsidP="00092D00">
      <w:pPr>
        <w:pStyle w:val="Default"/>
        <w:numPr>
          <w:ilvl w:val="1"/>
          <w:numId w:val="8"/>
        </w:numPr>
        <w:spacing w:line="360" w:lineRule="auto"/>
        <w:jc w:val="both"/>
        <w:rPr>
          <w:rFonts w:ascii="Times New Roman" w:hAnsi="Times New Roman" w:cs="Times New Roman"/>
          <w:color w:val="auto"/>
          <w:sz w:val="22"/>
          <w:szCs w:val="22"/>
        </w:rPr>
      </w:pPr>
      <w:r w:rsidRPr="009F3406">
        <w:rPr>
          <w:rFonts w:ascii="Times New Roman" w:hAnsi="Times New Roman" w:cs="Times New Roman"/>
          <w:color w:val="auto"/>
          <w:sz w:val="22"/>
          <w:szCs w:val="22"/>
        </w:rPr>
        <w:t xml:space="preserve">priprema i dijeljenje podataka na </w:t>
      </w:r>
      <w:proofErr w:type="spellStart"/>
      <w:r w:rsidRPr="009F3406">
        <w:rPr>
          <w:rFonts w:ascii="Times New Roman" w:hAnsi="Times New Roman" w:cs="Times New Roman"/>
          <w:color w:val="auto"/>
          <w:sz w:val="22"/>
          <w:szCs w:val="22"/>
        </w:rPr>
        <w:t>Geoportal</w:t>
      </w:r>
      <w:proofErr w:type="spellEnd"/>
      <w:r w:rsidRPr="009F3406">
        <w:rPr>
          <w:rFonts w:ascii="Times New Roman" w:hAnsi="Times New Roman" w:cs="Times New Roman"/>
          <w:color w:val="auto"/>
          <w:sz w:val="22"/>
          <w:szCs w:val="22"/>
        </w:rPr>
        <w:t xml:space="preserve"> nacionalne infrastrukture prostornih podataka (Zakon o NIPP-u, NN 56/13, 52/18, 50/20)</w:t>
      </w:r>
    </w:p>
    <w:p w:rsidR="00092D00" w:rsidRPr="009F3406" w:rsidRDefault="00092D00" w:rsidP="00092D00">
      <w:pPr>
        <w:pStyle w:val="Default"/>
        <w:numPr>
          <w:ilvl w:val="0"/>
          <w:numId w:val="9"/>
        </w:numPr>
        <w:spacing w:line="360" w:lineRule="auto"/>
        <w:jc w:val="both"/>
        <w:rPr>
          <w:rFonts w:ascii="Times New Roman" w:hAnsi="Times New Roman" w:cs="Times New Roman"/>
          <w:color w:val="auto"/>
          <w:sz w:val="22"/>
          <w:szCs w:val="22"/>
        </w:rPr>
      </w:pPr>
      <w:r w:rsidRPr="009F3406">
        <w:rPr>
          <w:rFonts w:ascii="Times New Roman" w:hAnsi="Times New Roman" w:cs="Times New Roman"/>
          <w:color w:val="auto"/>
          <w:sz w:val="22"/>
          <w:szCs w:val="22"/>
        </w:rPr>
        <w:t xml:space="preserve">olakšano donošenje strateških odluka te planiranje održavanja i razvoja gradske infrastrukture kao posljedica uvođenja objedinjenih prostornih i alfanumeričkih evidencija (podaci o javnim zelenim površinama, parkiralištima, javnim prometnim površinama na kojima nije dopušten promet motornih vozila, građevinama i uređajima javne namjene, itd.) </w:t>
      </w:r>
    </w:p>
    <w:p w:rsidR="00092D00" w:rsidRPr="009F3406" w:rsidRDefault="00092D00" w:rsidP="00092D00">
      <w:pPr>
        <w:pStyle w:val="Default"/>
        <w:numPr>
          <w:ilvl w:val="0"/>
          <w:numId w:val="9"/>
        </w:numPr>
        <w:spacing w:line="360" w:lineRule="auto"/>
        <w:jc w:val="both"/>
        <w:rPr>
          <w:rFonts w:ascii="Times New Roman" w:hAnsi="Times New Roman" w:cs="Times New Roman"/>
          <w:color w:val="auto"/>
          <w:sz w:val="22"/>
          <w:szCs w:val="22"/>
        </w:rPr>
      </w:pPr>
      <w:r w:rsidRPr="009F3406">
        <w:rPr>
          <w:rFonts w:ascii="Times New Roman" w:hAnsi="Times New Roman" w:cs="Times New Roman"/>
          <w:color w:val="auto"/>
          <w:sz w:val="22"/>
          <w:szCs w:val="22"/>
        </w:rPr>
        <w:lastRenderedPageBreak/>
        <w:t xml:space="preserve">poboljšanje komunikacije unutar Grada te između Grada i povezanih trgovačkih društava vezano za redovno i izvanredno održavanje gradske infrastrukture </w:t>
      </w:r>
    </w:p>
    <w:p w:rsidR="00092D00" w:rsidRPr="009F3406" w:rsidRDefault="00092D00" w:rsidP="00092D00">
      <w:pPr>
        <w:pStyle w:val="Default"/>
        <w:numPr>
          <w:ilvl w:val="0"/>
          <w:numId w:val="9"/>
        </w:numPr>
        <w:spacing w:line="360" w:lineRule="auto"/>
        <w:jc w:val="both"/>
        <w:rPr>
          <w:rFonts w:ascii="Times New Roman" w:hAnsi="Times New Roman" w:cs="Times New Roman"/>
          <w:color w:val="auto"/>
          <w:sz w:val="22"/>
          <w:szCs w:val="22"/>
        </w:rPr>
      </w:pPr>
      <w:r w:rsidRPr="009F3406">
        <w:rPr>
          <w:rFonts w:ascii="Times New Roman" w:hAnsi="Times New Roman" w:cs="Times New Roman"/>
          <w:color w:val="auto"/>
          <w:sz w:val="22"/>
          <w:szCs w:val="22"/>
        </w:rPr>
        <w:t>pametno upravljanje kroz integraciju i povezivanje informacijskih sustava na razini Grada Križevaca.</w:t>
      </w:r>
    </w:p>
    <w:p w:rsidR="00092D00" w:rsidRPr="009F3406" w:rsidRDefault="00092D00" w:rsidP="00092D00">
      <w:pPr>
        <w:autoSpaceDE w:val="0"/>
        <w:autoSpaceDN w:val="0"/>
        <w:spacing w:before="240" w:line="360" w:lineRule="auto"/>
        <w:ind w:firstLine="567"/>
        <w:jc w:val="both"/>
        <w:rPr>
          <w:rFonts w:ascii="Times New Roman" w:hAnsi="Times New Roman" w:cs="Times New Roman"/>
          <w:bCs/>
          <w:noProof/>
        </w:rPr>
      </w:pPr>
      <w:r w:rsidRPr="009F3406">
        <w:rPr>
          <w:rFonts w:ascii="Times New Roman" w:hAnsi="Times New Roman" w:cs="Times New Roman"/>
          <w:bCs/>
          <w:noProof/>
        </w:rPr>
        <w:t>Vrsta prostornih podataka za vođenje evidencije, kao i minimalne funkcionalne značajke pojedinih programskih rješenja specificirane su u nastavku.</w:t>
      </w:r>
    </w:p>
    <w:p w:rsidR="00092D00" w:rsidRPr="009F3406" w:rsidRDefault="00092D00" w:rsidP="00092D00">
      <w:pPr>
        <w:pStyle w:val="Odlomakpopisa"/>
        <w:keepNext/>
        <w:keepLines/>
        <w:numPr>
          <w:ilvl w:val="0"/>
          <w:numId w:val="4"/>
        </w:numPr>
        <w:spacing w:after="120" w:line="360" w:lineRule="auto"/>
        <w:jc w:val="both"/>
        <w:outlineLvl w:val="1"/>
        <w:rPr>
          <w:rFonts w:ascii="Times New Roman" w:eastAsia="Times New Roman" w:hAnsi="Times New Roman" w:cs="Times New Roman"/>
          <w:b/>
          <w:color w:val="auto"/>
        </w:rPr>
      </w:pPr>
      <w:r w:rsidRPr="009F3406">
        <w:rPr>
          <w:rFonts w:ascii="Times New Roman" w:eastAsia="Times New Roman" w:hAnsi="Times New Roman" w:cs="Times New Roman"/>
          <w:b/>
          <w:color w:val="auto"/>
        </w:rPr>
        <w:t>Grupa modula: Komunalna infrastruktura</w:t>
      </w:r>
    </w:p>
    <w:p w:rsidR="00092D00" w:rsidRPr="009F3406" w:rsidRDefault="00092D00" w:rsidP="00092D00">
      <w:pPr>
        <w:spacing w:before="100" w:beforeAutospacing="1" w:after="0" w:line="360" w:lineRule="auto"/>
        <w:contextualSpacing/>
        <w:jc w:val="both"/>
        <w:rPr>
          <w:rFonts w:ascii="Times New Roman" w:hAnsi="Times New Roman" w:cs="Times New Roman"/>
        </w:rPr>
      </w:pPr>
      <w:r w:rsidRPr="009F3406">
        <w:rPr>
          <w:rFonts w:ascii="Times New Roman" w:hAnsi="Times New Roman" w:cs="Times New Roman"/>
        </w:rPr>
        <w:t xml:space="preserve">Grupa modula Komunalna infrastruktura treba biti koncipirana kao </w:t>
      </w:r>
      <w:proofErr w:type="spellStart"/>
      <w:r w:rsidRPr="009F3406">
        <w:rPr>
          <w:rFonts w:ascii="Times New Roman" w:hAnsi="Times New Roman" w:cs="Times New Roman"/>
        </w:rPr>
        <w:t>webGIS</w:t>
      </w:r>
      <w:proofErr w:type="spellEnd"/>
      <w:r w:rsidRPr="009F3406">
        <w:rPr>
          <w:rFonts w:ascii="Times New Roman" w:hAnsi="Times New Roman" w:cs="Times New Roman"/>
        </w:rPr>
        <w:t xml:space="preserve"> programsko rješenje za vizualizaciju baze podataka komunalne infrastrukture na području </w:t>
      </w:r>
      <w:r w:rsidRPr="009F3406">
        <w:rPr>
          <w:rFonts w:ascii="Times New Roman" w:hAnsi="Times New Roman" w:cs="Times New Roman"/>
          <w:noProof/>
        </w:rPr>
        <w:t xml:space="preserve">Grada </w:t>
      </w:r>
      <w:r w:rsidRPr="009F3406">
        <w:rPr>
          <w:rFonts w:ascii="Times New Roman" w:hAnsi="Times New Roman" w:cs="Times New Roman"/>
        </w:rPr>
        <w:t>Križevaca. Grupa modula Komunalna infrastruktura treba se sastojati najmanje od sljedećih osnovnih modula:</w:t>
      </w:r>
    </w:p>
    <w:p w:rsidR="00092D00" w:rsidRPr="009F3406" w:rsidRDefault="00092D00" w:rsidP="00092D00">
      <w:pPr>
        <w:pStyle w:val="Naslov2"/>
        <w:numPr>
          <w:ilvl w:val="0"/>
          <w:numId w:val="15"/>
        </w:numPr>
        <w:tabs>
          <w:tab w:val="num" w:pos="360"/>
        </w:tabs>
        <w:ind w:left="709" w:hanging="305"/>
        <w:rPr>
          <w:sz w:val="22"/>
          <w:szCs w:val="22"/>
        </w:rPr>
      </w:pPr>
      <w:r w:rsidRPr="009F3406">
        <w:rPr>
          <w:noProof/>
          <w:sz w:val="22"/>
          <w:szCs w:val="22"/>
        </w:rPr>
        <w:t xml:space="preserve">Modul – </w:t>
      </w:r>
      <w:r w:rsidRPr="009F3406">
        <w:rPr>
          <w:sz w:val="22"/>
          <w:szCs w:val="22"/>
        </w:rPr>
        <w:t>Javne prometne površine na kojima nije dopušten promet motornih vozila</w:t>
      </w:r>
    </w:p>
    <w:p w:rsidR="00092D00" w:rsidRPr="009F3406" w:rsidRDefault="00092D00" w:rsidP="00092D00">
      <w:pPr>
        <w:autoSpaceDE w:val="0"/>
        <w:autoSpaceDN w:val="0"/>
        <w:spacing w:line="360" w:lineRule="auto"/>
        <w:ind w:firstLine="567"/>
        <w:jc w:val="both"/>
        <w:rPr>
          <w:rFonts w:ascii="Times New Roman" w:hAnsi="Times New Roman" w:cs="Times New Roman"/>
          <w:iCs/>
          <w:noProof/>
        </w:rPr>
      </w:pPr>
      <w:r w:rsidRPr="009F3406">
        <w:rPr>
          <w:rFonts w:ascii="Times New Roman" w:hAnsi="Times New Roman" w:cs="Times New Roman"/>
          <w:iCs/>
          <w:noProof/>
        </w:rPr>
        <w:t>Modul Javne prometne površine na kojima nije dopušten promet motornih vozila treba biti koncipiran kao programsko rješenje za vođenje baze podataka Javnih prometnih površina na kojima nije dopušten promet motornim vozilima, prema članku 60. st. 2. Zakona o komunalnom gospodarstvu (</w:t>
      </w:r>
      <w:r w:rsidRPr="009F3406">
        <w:rPr>
          <w:rFonts w:ascii="Times New Roman" w:hAnsi="Times New Roman" w:cs="Times New Roman"/>
        </w:rPr>
        <w:t xml:space="preserve">NN 68/18, 110/18, </w:t>
      </w:r>
      <w:r w:rsidRPr="009F3406">
        <w:rPr>
          <w:rFonts w:ascii="Times New Roman" w:hAnsi="Times New Roman" w:cs="Times New Roman"/>
          <w:noProof/>
        </w:rPr>
        <w:t>32/20</w:t>
      </w:r>
      <w:r w:rsidRPr="009F3406">
        <w:rPr>
          <w:rFonts w:ascii="Times New Roman" w:hAnsi="Times New Roman" w:cs="Times New Roman"/>
          <w:iCs/>
          <w:noProof/>
        </w:rPr>
        <w:t>).</w:t>
      </w:r>
    </w:p>
    <w:p w:rsidR="00092D00" w:rsidRPr="009F3406" w:rsidRDefault="00092D00" w:rsidP="00092D00">
      <w:pPr>
        <w:spacing w:before="100" w:beforeAutospacing="1" w:after="0" w:line="360" w:lineRule="auto"/>
        <w:ind w:firstLine="567"/>
        <w:contextualSpacing/>
        <w:jc w:val="both"/>
        <w:rPr>
          <w:rFonts w:ascii="Times New Roman" w:hAnsi="Times New Roman" w:cs="Times New Roman"/>
          <w:noProof/>
        </w:rPr>
      </w:pPr>
      <w:r w:rsidRPr="009F3406">
        <w:rPr>
          <w:rFonts w:ascii="Times New Roman" w:hAnsi="Times New Roman" w:cs="Times New Roman"/>
          <w:noProof/>
        </w:rPr>
        <w:t>Funkcionalnosti i način izvedbe modula:</w:t>
      </w:r>
    </w:p>
    <w:p w:rsidR="00092D00" w:rsidRPr="009F3406" w:rsidRDefault="00092D00" w:rsidP="00092D00">
      <w:pPr>
        <w:pStyle w:val="Odlomakpopisa"/>
        <w:numPr>
          <w:ilvl w:val="0"/>
          <w:numId w:val="13"/>
        </w:numPr>
        <w:spacing w:line="360" w:lineRule="auto"/>
        <w:ind w:hanging="294"/>
        <w:jc w:val="both"/>
        <w:rPr>
          <w:rFonts w:ascii="Times New Roman" w:hAnsi="Times New Roman" w:cs="Times New Roman"/>
          <w:noProof/>
          <w:color w:val="auto"/>
        </w:rPr>
      </w:pPr>
      <w:r w:rsidRPr="009F3406">
        <w:rPr>
          <w:rFonts w:ascii="Times New Roman" w:hAnsi="Times New Roman" w:cs="Times New Roman"/>
          <w:noProof/>
          <w:color w:val="auto"/>
        </w:rPr>
        <w:t>implementacija dva sloja u GIS sustavu, zasebno za vođenje linijskih objekata (pješačko-biciklistički pravci</w:t>
      </w:r>
      <w:r>
        <w:rPr>
          <w:rFonts w:ascii="Times New Roman" w:hAnsi="Times New Roman" w:cs="Times New Roman"/>
          <w:noProof/>
          <w:color w:val="auto"/>
        </w:rPr>
        <w:t>, šetališta, prečaci i sl.</w:t>
      </w:r>
      <w:r w:rsidRPr="009F3406">
        <w:rPr>
          <w:rFonts w:ascii="Times New Roman" w:hAnsi="Times New Roman" w:cs="Times New Roman"/>
          <w:noProof/>
          <w:color w:val="auto"/>
        </w:rPr>
        <w:t>), a zasebno za vođenje poligonskih objekata (</w:t>
      </w:r>
      <w:r>
        <w:rPr>
          <w:rFonts w:ascii="Times New Roman" w:hAnsi="Times New Roman" w:cs="Times New Roman"/>
          <w:noProof/>
          <w:color w:val="auto"/>
        </w:rPr>
        <w:t>pločnici</w:t>
      </w:r>
      <w:r w:rsidRPr="009F3406">
        <w:rPr>
          <w:rFonts w:ascii="Times New Roman" w:hAnsi="Times New Roman" w:cs="Times New Roman"/>
          <w:noProof/>
          <w:color w:val="auto"/>
        </w:rPr>
        <w:t>, trgovi)</w:t>
      </w:r>
      <w:r>
        <w:rPr>
          <w:rFonts w:ascii="Times New Roman" w:hAnsi="Times New Roman" w:cs="Times New Roman"/>
          <w:noProof/>
          <w:color w:val="auto"/>
        </w:rPr>
        <w:t>,</w:t>
      </w:r>
    </w:p>
    <w:p w:rsidR="00092D00" w:rsidRPr="009F3406" w:rsidRDefault="00092D00" w:rsidP="00092D00">
      <w:pPr>
        <w:pStyle w:val="Odlomakpopisa"/>
        <w:numPr>
          <w:ilvl w:val="0"/>
          <w:numId w:val="13"/>
        </w:numPr>
        <w:spacing w:line="360" w:lineRule="auto"/>
        <w:ind w:hanging="294"/>
        <w:jc w:val="both"/>
        <w:rPr>
          <w:rFonts w:ascii="Times New Roman" w:hAnsi="Times New Roman" w:cs="Times New Roman"/>
          <w:noProof/>
          <w:color w:val="auto"/>
        </w:rPr>
      </w:pPr>
      <w:r w:rsidRPr="009F3406">
        <w:rPr>
          <w:rFonts w:ascii="Times New Roman" w:hAnsi="Times New Roman" w:cs="Times New Roman"/>
          <w:noProof/>
          <w:color w:val="auto"/>
        </w:rPr>
        <w:t xml:space="preserve">atributna tablica (evidencija) </w:t>
      </w:r>
      <w:r>
        <w:rPr>
          <w:rFonts w:ascii="Times New Roman" w:hAnsi="Times New Roman" w:cs="Times New Roman"/>
          <w:noProof/>
          <w:color w:val="auto"/>
        </w:rPr>
        <w:t xml:space="preserve">treba biti </w:t>
      </w:r>
      <w:r w:rsidRPr="009F3406">
        <w:rPr>
          <w:rFonts w:ascii="Times New Roman" w:hAnsi="Times New Roman" w:cs="Times New Roman"/>
          <w:noProof/>
          <w:color w:val="auto"/>
        </w:rPr>
        <w:t>prilagođena vođenju baze podataka definirane člankom 63.</w:t>
      </w:r>
      <w:r w:rsidRPr="004C4C8F">
        <w:rPr>
          <w:rFonts w:ascii="Times New Roman" w:hAnsi="Times New Roman" w:cs="Times New Roman"/>
          <w:iCs/>
          <w:noProof/>
        </w:rPr>
        <w:t xml:space="preserve"> </w:t>
      </w:r>
      <w:r w:rsidRPr="009F3406">
        <w:rPr>
          <w:rFonts w:ascii="Times New Roman" w:hAnsi="Times New Roman" w:cs="Times New Roman"/>
          <w:iCs/>
          <w:noProof/>
        </w:rPr>
        <w:t>Zakona o komunalnom gospodarstvu (</w:t>
      </w:r>
      <w:r w:rsidRPr="009F3406">
        <w:rPr>
          <w:rFonts w:ascii="Times New Roman" w:hAnsi="Times New Roman" w:cs="Times New Roman"/>
        </w:rPr>
        <w:t xml:space="preserve">NN 68/18, 110/18, </w:t>
      </w:r>
      <w:r w:rsidRPr="009F3406">
        <w:rPr>
          <w:rFonts w:ascii="Times New Roman" w:hAnsi="Times New Roman" w:cs="Times New Roman"/>
          <w:noProof/>
        </w:rPr>
        <w:t>32/20</w:t>
      </w:r>
      <w:r w:rsidRPr="009F3406">
        <w:rPr>
          <w:rFonts w:ascii="Times New Roman" w:hAnsi="Times New Roman" w:cs="Times New Roman"/>
          <w:iCs/>
          <w:noProof/>
        </w:rPr>
        <w:t>)</w:t>
      </w:r>
      <w:r>
        <w:rPr>
          <w:rFonts w:ascii="Times New Roman" w:hAnsi="Times New Roman" w:cs="Times New Roman"/>
          <w:iCs/>
          <w:noProof/>
        </w:rPr>
        <w:t>,</w:t>
      </w:r>
    </w:p>
    <w:p w:rsidR="00092D00" w:rsidRPr="009F3406" w:rsidRDefault="00092D00" w:rsidP="00092D00">
      <w:pPr>
        <w:pStyle w:val="Odlomakpopisa"/>
        <w:numPr>
          <w:ilvl w:val="0"/>
          <w:numId w:val="13"/>
        </w:numPr>
        <w:spacing w:line="360" w:lineRule="auto"/>
        <w:ind w:hanging="294"/>
        <w:jc w:val="both"/>
        <w:rPr>
          <w:rFonts w:ascii="Times New Roman" w:hAnsi="Times New Roman" w:cs="Times New Roman"/>
          <w:noProof/>
          <w:color w:val="auto"/>
        </w:rPr>
      </w:pPr>
      <w:r w:rsidRPr="009F3406">
        <w:rPr>
          <w:rFonts w:ascii="Times New Roman" w:hAnsi="Times New Roman" w:cs="Times New Roman"/>
          <w:noProof/>
          <w:color w:val="auto"/>
        </w:rPr>
        <w:t xml:space="preserve">modul </w:t>
      </w:r>
      <w:r>
        <w:rPr>
          <w:rFonts w:ascii="Times New Roman" w:hAnsi="Times New Roman" w:cs="Times New Roman"/>
          <w:noProof/>
          <w:color w:val="auto"/>
        </w:rPr>
        <w:t xml:space="preserve">treba činiti jedinstvenu cjelinu i </w:t>
      </w:r>
      <w:r w:rsidRPr="009F3406">
        <w:rPr>
          <w:rFonts w:ascii="Times New Roman" w:hAnsi="Times New Roman" w:cs="Times New Roman"/>
          <w:noProof/>
          <w:color w:val="auto"/>
        </w:rPr>
        <w:t>omoguć</w:t>
      </w:r>
      <w:r>
        <w:rPr>
          <w:rFonts w:ascii="Times New Roman" w:hAnsi="Times New Roman" w:cs="Times New Roman"/>
          <w:noProof/>
          <w:color w:val="auto"/>
        </w:rPr>
        <w:t>avati</w:t>
      </w:r>
      <w:r w:rsidRPr="009F3406">
        <w:rPr>
          <w:rFonts w:ascii="Times New Roman" w:hAnsi="Times New Roman" w:cs="Times New Roman"/>
          <w:noProof/>
          <w:color w:val="auto"/>
        </w:rPr>
        <w:t xml:space="preserve"> sve funkcionalnosti </w:t>
      </w:r>
      <w:r>
        <w:rPr>
          <w:rFonts w:ascii="Times New Roman" w:hAnsi="Times New Roman" w:cs="Times New Roman"/>
          <w:noProof/>
          <w:color w:val="auto"/>
        </w:rPr>
        <w:t xml:space="preserve">postojećeg </w:t>
      </w:r>
      <w:r w:rsidRPr="009F3406">
        <w:rPr>
          <w:rFonts w:ascii="Times New Roman" w:hAnsi="Times New Roman" w:cs="Times New Roman"/>
          <w:noProof/>
          <w:color w:val="auto"/>
        </w:rPr>
        <w:t>webGIS sustava (višekriterijska pretraga, mogućnost samostalnog unosa novih i izmjene postojećih podataka, izvoz svih podataka (xls, pdf, dxf, shp), print karte u pdf, neograničeni broj korisnika, prilaganje vezane dokumentacije i fotografija na svaki objekt i dr.)</w:t>
      </w:r>
    </w:p>
    <w:p w:rsidR="00092D00" w:rsidRPr="009F3406" w:rsidRDefault="00092D00" w:rsidP="00092D00">
      <w:pPr>
        <w:pStyle w:val="Odlomakpopisa"/>
        <w:numPr>
          <w:ilvl w:val="0"/>
          <w:numId w:val="13"/>
        </w:numPr>
        <w:spacing w:line="360" w:lineRule="auto"/>
        <w:ind w:hanging="294"/>
        <w:jc w:val="both"/>
        <w:rPr>
          <w:rFonts w:ascii="Times New Roman" w:hAnsi="Times New Roman" w:cs="Times New Roman"/>
          <w:noProof/>
          <w:color w:val="auto"/>
        </w:rPr>
      </w:pPr>
      <w:r w:rsidRPr="009F3406">
        <w:rPr>
          <w:rFonts w:ascii="Times New Roman" w:hAnsi="Times New Roman" w:cs="Times New Roman"/>
          <w:noProof/>
          <w:color w:val="auto"/>
        </w:rPr>
        <w:t>uključen inicijalni unos baze podataka dostupne od Naručitelja u strukturiranom digitalnom formatu.</w:t>
      </w:r>
    </w:p>
    <w:p w:rsidR="00092D00" w:rsidRPr="009F3406" w:rsidRDefault="00092D00" w:rsidP="00092D00">
      <w:pPr>
        <w:pStyle w:val="Naslov2"/>
        <w:numPr>
          <w:ilvl w:val="0"/>
          <w:numId w:val="15"/>
        </w:numPr>
        <w:tabs>
          <w:tab w:val="num" w:pos="360"/>
        </w:tabs>
        <w:ind w:left="709" w:hanging="305"/>
        <w:rPr>
          <w:noProof/>
          <w:sz w:val="22"/>
          <w:szCs w:val="22"/>
        </w:rPr>
      </w:pPr>
      <w:r w:rsidRPr="009F3406">
        <w:rPr>
          <w:noProof/>
          <w:sz w:val="22"/>
          <w:szCs w:val="22"/>
        </w:rPr>
        <w:t>Modul – Parkirališta</w:t>
      </w:r>
    </w:p>
    <w:p w:rsidR="00092D00" w:rsidRPr="009F3406" w:rsidRDefault="00092D00" w:rsidP="00092D00">
      <w:pPr>
        <w:spacing w:after="100" w:afterAutospacing="1" w:line="360" w:lineRule="auto"/>
        <w:ind w:firstLine="567"/>
        <w:contextualSpacing/>
        <w:jc w:val="both"/>
        <w:rPr>
          <w:rFonts w:ascii="Times New Roman" w:hAnsi="Times New Roman" w:cs="Times New Roman"/>
          <w:noProof/>
        </w:rPr>
      </w:pPr>
      <w:r w:rsidRPr="009F3406">
        <w:rPr>
          <w:rFonts w:ascii="Times New Roman" w:hAnsi="Times New Roman" w:cs="Times New Roman"/>
          <w:noProof/>
        </w:rPr>
        <w:t>Modul Parkirališta treba biti izrađen kao programsko rješenje bazirano na webGIS tehnologiji za vođenje baze podataka parkirališnih površina na administrativnom području Grada Križevaca.</w:t>
      </w:r>
    </w:p>
    <w:p w:rsidR="00092D00" w:rsidRPr="009F3406" w:rsidRDefault="00092D00" w:rsidP="00092D00">
      <w:pPr>
        <w:spacing w:after="100" w:afterAutospacing="1" w:line="360" w:lineRule="auto"/>
        <w:ind w:firstLine="567"/>
        <w:contextualSpacing/>
        <w:jc w:val="both"/>
        <w:rPr>
          <w:rFonts w:ascii="Times New Roman" w:hAnsi="Times New Roman" w:cs="Times New Roman"/>
          <w:noProof/>
        </w:rPr>
      </w:pPr>
      <w:r w:rsidRPr="009F3406">
        <w:rPr>
          <w:rFonts w:ascii="Times New Roman" w:hAnsi="Times New Roman" w:cs="Times New Roman"/>
          <w:noProof/>
        </w:rPr>
        <w:t xml:space="preserve">Uspostavom modula Parkirališta Naručitelj u potpunosti treba riješiti zakonsku obavezu ustroja evidencije parkirališta na svome administrativnom području (članak 60. st.3. Zakona o komunalnom gospodarstvu </w:t>
      </w:r>
      <w:r w:rsidRPr="009F3406">
        <w:rPr>
          <w:rFonts w:ascii="Times New Roman" w:hAnsi="Times New Roman" w:cs="Times New Roman"/>
        </w:rPr>
        <w:t>NN 68/18, 110/18, 32/20).</w:t>
      </w:r>
    </w:p>
    <w:p w:rsidR="00092D00" w:rsidRPr="009F3406" w:rsidRDefault="00092D00" w:rsidP="00092D00">
      <w:pPr>
        <w:spacing w:before="100" w:beforeAutospacing="1" w:after="0" w:line="360" w:lineRule="auto"/>
        <w:ind w:firstLine="567"/>
        <w:contextualSpacing/>
        <w:jc w:val="both"/>
        <w:rPr>
          <w:rFonts w:ascii="Times New Roman" w:hAnsi="Times New Roman" w:cs="Times New Roman"/>
          <w:noProof/>
        </w:rPr>
      </w:pPr>
      <w:r w:rsidRPr="009F3406">
        <w:rPr>
          <w:rFonts w:ascii="Times New Roman" w:hAnsi="Times New Roman" w:cs="Times New Roman"/>
          <w:noProof/>
        </w:rPr>
        <w:lastRenderedPageBreak/>
        <w:t>Funkcionalnosti i način izvedbe modula:</w:t>
      </w:r>
    </w:p>
    <w:p w:rsidR="00092D00" w:rsidRPr="009F3406" w:rsidRDefault="00092D00" w:rsidP="00092D00">
      <w:pPr>
        <w:pStyle w:val="Odlomakpopisa"/>
        <w:numPr>
          <w:ilvl w:val="0"/>
          <w:numId w:val="2"/>
        </w:numPr>
        <w:spacing w:line="360" w:lineRule="auto"/>
        <w:ind w:left="709" w:hanging="284"/>
        <w:jc w:val="both"/>
        <w:rPr>
          <w:rFonts w:ascii="Times New Roman" w:hAnsi="Times New Roman" w:cs="Times New Roman"/>
          <w:noProof/>
          <w:color w:val="auto"/>
        </w:rPr>
      </w:pPr>
      <w:r w:rsidRPr="009F3406">
        <w:rPr>
          <w:rFonts w:ascii="Times New Roman" w:hAnsi="Times New Roman" w:cs="Times New Roman"/>
          <w:noProof/>
          <w:color w:val="auto"/>
        </w:rPr>
        <w:t>prikaz podataka o površini parkirališta, načinu postavljanja vozila, zoni parkiranja, broju parkirališnih mjesta za automobile, teretna vozila, dostavna vozila, invalide i dr.</w:t>
      </w:r>
      <w:r>
        <w:rPr>
          <w:rFonts w:ascii="Times New Roman" w:hAnsi="Times New Roman" w:cs="Times New Roman"/>
          <w:noProof/>
          <w:color w:val="auto"/>
        </w:rPr>
        <w:t xml:space="preserve"> prema navodu Naručitelja za vrijeme implementacije modula,</w:t>
      </w:r>
    </w:p>
    <w:p w:rsidR="00092D00" w:rsidRPr="009F3406" w:rsidRDefault="00092D00" w:rsidP="00092D00">
      <w:pPr>
        <w:pStyle w:val="Odlomakpopisa"/>
        <w:numPr>
          <w:ilvl w:val="0"/>
          <w:numId w:val="2"/>
        </w:numPr>
        <w:spacing w:line="360" w:lineRule="auto"/>
        <w:ind w:left="709" w:hanging="284"/>
        <w:jc w:val="both"/>
        <w:rPr>
          <w:rFonts w:ascii="Times New Roman" w:hAnsi="Times New Roman" w:cs="Times New Roman"/>
          <w:noProof/>
          <w:color w:val="auto"/>
        </w:rPr>
      </w:pPr>
      <w:r w:rsidRPr="009F3406">
        <w:rPr>
          <w:rFonts w:ascii="Times New Roman" w:hAnsi="Times New Roman" w:cs="Times New Roman"/>
          <w:noProof/>
          <w:color w:val="auto"/>
        </w:rPr>
        <w:t>mogućnost analize broja parkirališnih mjesta na određenom području Grada Križevaca</w:t>
      </w:r>
      <w:r>
        <w:rPr>
          <w:rFonts w:ascii="Times New Roman" w:hAnsi="Times New Roman" w:cs="Times New Roman"/>
          <w:noProof/>
          <w:color w:val="auto"/>
        </w:rPr>
        <w:t xml:space="preserve"> (područje definirano proizvoljnim prostornim obuhvatom ili prostornim ograničenjem iz bilo kojeg drugog poligonskog sloja u GIS sustavu, npr: naselja, poligoni područja namjene u prostornim planovima i sl.),</w:t>
      </w:r>
    </w:p>
    <w:p w:rsidR="00092D00" w:rsidRDefault="00092D00" w:rsidP="00092D00">
      <w:pPr>
        <w:pStyle w:val="Odlomakpopisa"/>
        <w:numPr>
          <w:ilvl w:val="0"/>
          <w:numId w:val="2"/>
        </w:numPr>
        <w:spacing w:line="360" w:lineRule="auto"/>
        <w:ind w:left="709" w:hanging="284"/>
        <w:jc w:val="both"/>
        <w:rPr>
          <w:rFonts w:ascii="Times New Roman" w:hAnsi="Times New Roman" w:cs="Times New Roman"/>
          <w:noProof/>
          <w:color w:val="auto"/>
        </w:rPr>
      </w:pPr>
      <w:r w:rsidRPr="009F3406">
        <w:rPr>
          <w:rFonts w:ascii="Times New Roman" w:hAnsi="Times New Roman" w:cs="Times New Roman"/>
          <w:noProof/>
          <w:color w:val="auto"/>
        </w:rPr>
        <w:t>stilizacija prikaza prema kriteriju (atributu) po odabiru Naručitelja</w:t>
      </w:r>
      <w:r>
        <w:rPr>
          <w:rFonts w:ascii="Times New Roman" w:hAnsi="Times New Roman" w:cs="Times New Roman"/>
          <w:noProof/>
          <w:color w:val="auto"/>
        </w:rPr>
        <w:t xml:space="preserve"> za vrijeme implementacije modula,</w:t>
      </w:r>
    </w:p>
    <w:p w:rsidR="00092D00" w:rsidRPr="009F3406" w:rsidRDefault="00092D00" w:rsidP="00092D00">
      <w:pPr>
        <w:pStyle w:val="Odlomakpopisa"/>
        <w:numPr>
          <w:ilvl w:val="0"/>
          <w:numId w:val="2"/>
        </w:numPr>
        <w:spacing w:line="360" w:lineRule="auto"/>
        <w:jc w:val="both"/>
        <w:rPr>
          <w:rFonts w:ascii="Times New Roman" w:hAnsi="Times New Roman" w:cs="Times New Roman"/>
          <w:noProof/>
          <w:color w:val="auto"/>
        </w:rPr>
      </w:pPr>
      <w:r w:rsidRPr="009F3406">
        <w:rPr>
          <w:rFonts w:ascii="Times New Roman" w:hAnsi="Times New Roman" w:cs="Times New Roman"/>
          <w:noProof/>
          <w:color w:val="auto"/>
        </w:rPr>
        <w:t xml:space="preserve">modul </w:t>
      </w:r>
      <w:r>
        <w:rPr>
          <w:rFonts w:ascii="Times New Roman" w:hAnsi="Times New Roman" w:cs="Times New Roman"/>
          <w:noProof/>
          <w:color w:val="auto"/>
        </w:rPr>
        <w:t xml:space="preserve">treba činiti jedinstvenu cjelinu i </w:t>
      </w:r>
      <w:r w:rsidRPr="009F3406">
        <w:rPr>
          <w:rFonts w:ascii="Times New Roman" w:hAnsi="Times New Roman" w:cs="Times New Roman"/>
          <w:noProof/>
          <w:color w:val="auto"/>
        </w:rPr>
        <w:t>omoguć</w:t>
      </w:r>
      <w:r>
        <w:rPr>
          <w:rFonts w:ascii="Times New Roman" w:hAnsi="Times New Roman" w:cs="Times New Roman"/>
          <w:noProof/>
          <w:color w:val="auto"/>
        </w:rPr>
        <w:t>avati</w:t>
      </w:r>
      <w:r w:rsidRPr="009F3406">
        <w:rPr>
          <w:rFonts w:ascii="Times New Roman" w:hAnsi="Times New Roman" w:cs="Times New Roman"/>
          <w:noProof/>
          <w:color w:val="auto"/>
        </w:rPr>
        <w:t xml:space="preserve"> sve funkcionalnosti </w:t>
      </w:r>
      <w:r>
        <w:rPr>
          <w:rFonts w:ascii="Times New Roman" w:hAnsi="Times New Roman" w:cs="Times New Roman"/>
          <w:noProof/>
          <w:color w:val="auto"/>
        </w:rPr>
        <w:t xml:space="preserve">postojećeg </w:t>
      </w:r>
      <w:r w:rsidRPr="009F3406">
        <w:rPr>
          <w:rFonts w:ascii="Times New Roman" w:hAnsi="Times New Roman" w:cs="Times New Roman"/>
          <w:noProof/>
          <w:color w:val="auto"/>
        </w:rPr>
        <w:t>webGIS sustava (višekriterijska pretraga, mogućnost samostalnog unosa novih i izmjene postojećih podataka, izvoz svih podataka (xls, pdf, dxf, shp), print karte u pdf, neograničeni broj korisnika, prilaganje vezane dokumentacije i fotografija na svaki objekt i dr.)</w:t>
      </w:r>
    </w:p>
    <w:p w:rsidR="00092D00" w:rsidRDefault="00092D00" w:rsidP="00092D00">
      <w:pPr>
        <w:pStyle w:val="Odlomakpopisa"/>
        <w:numPr>
          <w:ilvl w:val="0"/>
          <w:numId w:val="2"/>
        </w:numPr>
        <w:spacing w:line="360" w:lineRule="auto"/>
        <w:ind w:left="709" w:hanging="284"/>
        <w:jc w:val="both"/>
        <w:rPr>
          <w:rFonts w:ascii="Times New Roman" w:hAnsi="Times New Roman" w:cs="Times New Roman"/>
          <w:noProof/>
          <w:color w:val="auto"/>
        </w:rPr>
      </w:pPr>
      <w:r w:rsidRPr="009F3406">
        <w:rPr>
          <w:rFonts w:ascii="Times New Roman" w:hAnsi="Times New Roman" w:cs="Times New Roman"/>
          <w:noProof/>
          <w:color w:val="auto"/>
        </w:rPr>
        <w:t>pretrage i izvoza baze podataka najmanje u xls, dxf, shp i pdf format podataka</w:t>
      </w:r>
      <w:r>
        <w:rPr>
          <w:rFonts w:ascii="Times New Roman" w:hAnsi="Times New Roman" w:cs="Times New Roman"/>
          <w:noProof/>
          <w:color w:val="auto"/>
        </w:rPr>
        <w:t>,</w:t>
      </w:r>
    </w:p>
    <w:p w:rsidR="00092D00" w:rsidRPr="004C4C8F" w:rsidRDefault="00092D00" w:rsidP="00092D00">
      <w:pPr>
        <w:pStyle w:val="Odlomakpopisa"/>
        <w:numPr>
          <w:ilvl w:val="0"/>
          <w:numId w:val="2"/>
        </w:numPr>
        <w:spacing w:line="360" w:lineRule="auto"/>
        <w:jc w:val="both"/>
        <w:rPr>
          <w:rFonts w:ascii="Times New Roman" w:hAnsi="Times New Roman" w:cs="Times New Roman"/>
          <w:noProof/>
          <w:color w:val="auto"/>
        </w:rPr>
      </w:pPr>
      <w:r w:rsidRPr="009F3406">
        <w:rPr>
          <w:rFonts w:ascii="Times New Roman" w:hAnsi="Times New Roman" w:cs="Times New Roman"/>
          <w:noProof/>
          <w:color w:val="auto"/>
        </w:rPr>
        <w:t>uključen inicijalni unos baze podataka dostupne od Naručitelja u strukturiranom digitalnom formatu.</w:t>
      </w:r>
    </w:p>
    <w:p w:rsidR="00092D00" w:rsidRPr="009F3406" w:rsidRDefault="00092D00" w:rsidP="00092D00">
      <w:pPr>
        <w:pStyle w:val="Naslov2"/>
        <w:numPr>
          <w:ilvl w:val="0"/>
          <w:numId w:val="15"/>
        </w:numPr>
        <w:tabs>
          <w:tab w:val="num" w:pos="360"/>
        </w:tabs>
        <w:ind w:left="709" w:hanging="305"/>
        <w:rPr>
          <w:noProof/>
          <w:sz w:val="22"/>
          <w:szCs w:val="22"/>
        </w:rPr>
      </w:pPr>
      <w:r w:rsidRPr="009F3406">
        <w:rPr>
          <w:noProof/>
          <w:sz w:val="22"/>
          <w:szCs w:val="22"/>
        </w:rPr>
        <w:t>Modul – Javne zelene površine</w:t>
      </w:r>
    </w:p>
    <w:p w:rsidR="00092D00" w:rsidRPr="009F3406" w:rsidRDefault="00092D00" w:rsidP="00092D00">
      <w:pPr>
        <w:spacing w:line="360" w:lineRule="auto"/>
        <w:ind w:firstLine="567"/>
        <w:jc w:val="both"/>
        <w:rPr>
          <w:rFonts w:ascii="Times New Roman" w:hAnsi="Times New Roman" w:cs="Times New Roman"/>
        </w:rPr>
      </w:pPr>
      <w:r w:rsidRPr="009F3406">
        <w:rPr>
          <w:rFonts w:ascii="Times New Roman" w:hAnsi="Times New Roman" w:cs="Times New Roman"/>
          <w:noProof/>
        </w:rPr>
        <w:t xml:space="preserve">Modul Javne zelene površine </w:t>
      </w:r>
      <w:r w:rsidRPr="009F3406">
        <w:rPr>
          <w:rFonts w:ascii="Times New Roman" w:hAnsi="Times New Roman" w:cs="Times New Roman"/>
        </w:rPr>
        <w:t xml:space="preserve">treba biti </w:t>
      </w:r>
      <w:r w:rsidRPr="009F3406">
        <w:rPr>
          <w:rFonts w:ascii="Times New Roman" w:hAnsi="Times New Roman" w:cs="Times New Roman"/>
          <w:noProof/>
        </w:rPr>
        <w:t>koncipiran kao s</w:t>
      </w:r>
      <w:r w:rsidRPr="009F3406">
        <w:rPr>
          <w:rFonts w:ascii="Times New Roman" w:hAnsi="Times New Roman" w:cs="Times New Roman"/>
        </w:rPr>
        <w:t xml:space="preserve">kup </w:t>
      </w:r>
      <w:proofErr w:type="spellStart"/>
      <w:r w:rsidRPr="009F3406">
        <w:rPr>
          <w:rFonts w:ascii="Times New Roman" w:hAnsi="Times New Roman" w:cs="Times New Roman"/>
        </w:rPr>
        <w:t>webGIS</w:t>
      </w:r>
      <w:proofErr w:type="spellEnd"/>
      <w:r w:rsidRPr="009F3406">
        <w:rPr>
          <w:rFonts w:ascii="Times New Roman" w:hAnsi="Times New Roman" w:cs="Times New Roman"/>
        </w:rPr>
        <w:t xml:space="preserve"> programskih modula za vođenje baze podataka javnih zelenih površina na području Grada Križevaca.</w:t>
      </w:r>
    </w:p>
    <w:p w:rsidR="00092D00" w:rsidRPr="009F3406" w:rsidRDefault="00092D00" w:rsidP="00092D00">
      <w:pPr>
        <w:spacing w:before="100" w:beforeAutospacing="1" w:after="100" w:afterAutospacing="1" w:line="360" w:lineRule="auto"/>
        <w:ind w:firstLine="567"/>
        <w:contextualSpacing/>
        <w:jc w:val="both"/>
        <w:rPr>
          <w:rFonts w:ascii="Times New Roman" w:hAnsi="Times New Roman" w:cs="Times New Roman"/>
        </w:rPr>
      </w:pPr>
      <w:r w:rsidRPr="009F3406">
        <w:rPr>
          <w:rFonts w:ascii="Times New Roman" w:hAnsi="Times New Roman" w:cs="Times New Roman"/>
        </w:rPr>
        <w:t xml:space="preserve">Uspostavom modula Javne zelene površine Naručitelj u potpunosti treba riješiti zakonsku obvezu vođenja javnih zelenih površina prema čl. 60. st. 5. i članku 63. Zakona o komunalnom gospodarstvu (NN 68/18, 110/18, </w:t>
      </w:r>
      <w:r w:rsidRPr="009F3406">
        <w:rPr>
          <w:rFonts w:ascii="Times New Roman" w:hAnsi="Times New Roman" w:cs="Times New Roman"/>
          <w:noProof/>
        </w:rPr>
        <w:t>32/20</w:t>
      </w:r>
      <w:r w:rsidRPr="009F3406">
        <w:rPr>
          <w:rFonts w:ascii="Times New Roman" w:hAnsi="Times New Roman" w:cs="Times New Roman"/>
        </w:rPr>
        <w:t>).</w:t>
      </w:r>
    </w:p>
    <w:p w:rsidR="00092D00" w:rsidRPr="009F3406" w:rsidRDefault="00092D00" w:rsidP="00092D00">
      <w:pPr>
        <w:spacing w:line="360" w:lineRule="auto"/>
        <w:ind w:firstLine="709"/>
        <w:rPr>
          <w:rFonts w:ascii="Times New Roman" w:hAnsi="Times New Roman" w:cs="Times New Roman"/>
        </w:rPr>
      </w:pPr>
      <w:r w:rsidRPr="009F3406">
        <w:rPr>
          <w:rFonts w:ascii="Times New Roman" w:hAnsi="Times New Roman" w:cs="Times New Roman"/>
        </w:rPr>
        <w:t xml:space="preserve">Uključuje sljedeće programske </w:t>
      </w:r>
      <w:proofErr w:type="spellStart"/>
      <w:r w:rsidRPr="009F3406">
        <w:rPr>
          <w:rFonts w:ascii="Times New Roman" w:hAnsi="Times New Roman" w:cs="Times New Roman"/>
        </w:rPr>
        <w:t>podmodule</w:t>
      </w:r>
      <w:proofErr w:type="spellEnd"/>
      <w:r w:rsidRPr="009F3406">
        <w:rPr>
          <w:rFonts w:ascii="Times New Roman" w:hAnsi="Times New Roman" w:cs="Times New Roman"/>
        </w:rPr>
        <w:t xml:space="preserve"> (zasebne mape i slojevi):</w:t>
      </w:r>
    </w:p>
    <w:p w:rsidR="00092D00" w:rsidRPr="009F3406" w:rsidRDefault="00092D00" w:rsidP="00092D00">
      <w:pPr>
        <w:pStyle w:val="Odlomakpopisa"/>
        <w:numPr>
          <w:ilvl w:val="0"/>
          <w:numId w:val="12"/>
        </w:numPr>
        <w:spacing w:line="360" w:lineRule="auto"/>
        <w:ind w:left="1418" w:hanging="284"/>
        <w:rPr>
          <w:rFonts w:ascii="Times New Roman" w:hAnsi="Times New Roman" w:cs="Times New Roman"/>
          <w:color w:val="auto"/>
        </w:rPr>
      </w:pPr>
      <w:r w:rsidRPr="009F3406">
        <w:rPr>
          <w:rFonts w:ascii="Times New Roman" w:hAnsi="Times New Roman" w:cs="Times New Roman"/>
          <w:color w:val="auto"/>
        </w:rPr>
        <w:t>katastar zelenila (grmlja, živice)</w:t>
      </w:r>
    </w:p>
    <w:p w:rsidR="00092D00" w:rsidRPr="009F3406" w:rsidRDefault="00092D00" w:rsidP="00092D00">
      <w:pPr>
        <w:pStyle w:val="Odlomakpopisa"/>
        <w:numPr>
          <w:ilvl w:val="0"/>
          <w:numId w:val="12"/>
        </w:numPr>
        <w:spacing w:line="360" w:lineRule="auto"/>
        <w:ind w:left="1418" w:hanging="284"/>
        <w:rPr>
          <w:rFonts w:ascii="Times New Roman" w:hAnsi="Times New Roman" w:cs="Times New Roman"/>
          <w:color w:val="auto"/>
        </w:rPr>
      </w:pPr>
      <w:r w:rsidRPr="009F3406">
        <w:rPr>
          <w:rFonts w:ascii="Times New Roman" w:hAnsi="Times New Roman" w:cs="Times New Roman"/>
          <w:color w:val="auto"/>
        </w:rPr>
        <w:t>urbana oprema (dječja igrališta, dječje sprave, klupe, koševi).</w:t>
      </w:r>
    </w:p>
    <w:p w:rsidR="00092D00" w:rsidRPr="009F3406" w:rsidRDefault="00092D00" w:rsidP="00092D00">
      <w:pPr>
        <w:spacing w:before="100" w:beforeAutospacing="1" w:after="0" w:line="360" w:lineRule="auto"/>
        <w:ind w:firstLine="567"/>
        <w:contextualSpacing/>
        <w:jc w:val="both"/>
        <w:rPr>
          <w:rFonts w:ascii="Times New Roman" w:hAnsi="Times New Roman" w:cs="Times New Roman"/>
          <w:noProof/>
        </w:rPr>
      </w:pPr>
      <w:r w:rsidRPr="009F3406">
        <w:rPr>
          <w:rFonts w:ascii="Times New Roman" w:hAnsi="Times New Roman" w:cs="Times New Roman"/>
          <w:noProof/>
        </w:rPr>
        <w:t>Funkcionalnosti i način izvedbe modula:</w:t>
      </w:r>
    </w:p>
    <w:p w:rsidR="00092D00" w:rsidRPr="009F3406" w:rsidRDefault="00092D00" w:rsidP="00092D00">
      <w:pPr>
        <w:pStyle w:val="Odlomakpopisa"/>
        <w:numPr>
          <w:ilvl w:val="0"/>
          <w:numId w:val="3"/>
        </w:numPr>
        <w:spacing w:line="360" w:lineRule="auto"/>
        <w:jc w:val="both"/>
        <w:rPr>
          <w:rFonts w:ascii="Times New Roman" w:hAnsi="Times New Roman" w:cs="Times New Roman"/>
          <w:noProof/>
          <w:color w:val="auto"/>
        </w:rPr>
      </w:pPr>
      <w:r w:rsidRPr="009F3406">
        <w:rPr>
          <w:rFonts w:ascii="Times New Roman" w:hAnsi="Times New Roman" w:cs="Times New Roman"/>
          <w:noProof/>
          <w:color w:val="auto"/>
        </w:rPr>
        <w:t xml:space="preserve">modul </w:t>
      </w:r>
      <w:r>
        <w:rPr>
          <w:rFonts w:ascii="Times New Roman" w:hAnsi="Times New Roman" w:cs="Times New Roman"/>
          <w:noProof/>
          <w:color w:val="auto"/>
        </w:rPr>
        <w:t xml:space="preserve">treba činiti jedinstvenu cjelinu i </w:t>
      </w:r>
      <w:r w:rsidRPr="009F3406">
        <w:rPr>
          <w:rFonts w:ascii="Times New Roman" w:hAnsi="Times New Roman" w:cs="Times New Roman"/>
          <w:noProof/>
          <w:color w:val="auto"/>
        </w:rPr>
        <w:t>omoguć</w:t>
      </w:r>
      <w:r>
        <w:rPr>
          <w:rFonts w:ascii="Times New Roman" w:hAnsi="Times New Roman" w:cs="Times New Roman"/>
          <w:noProof/>
          <w:color w:val="auto"/>
        </w:rPr>
        <w:t>avati</w:t>
      </w:r>
      <w:r w:rsidRPr="009F3406">
        <w:rPr>
          <w:rFonts w:ascii="Times New Roman" w:hAnsi="Times New Roman" w:cs="Times New Roman"/>
          <w:noProof/>
          <w:color w:val="auto"/>
        </w:rPr>
        <w:t xml:space="preserve"> sve funkcionalnosti </w:t>
      </w:r>
      <w:r>
        <w:rPr>
          <w:rFonts w:ascii="Times New Roman" w:hAnsi="Times New Roman" w:cs="Times New Roman"/>
          <w:noProof/>
          <w:color w:val="auto"/>
        </w:rPr>
        <w:t xml:space="preserve">postojećeg </w:t>
      </w:r>
      <w:r w:rsidRPr="009F3406">
        <w:rPr>
          <w:rFonts w:ascii="Times New Roman" w:hAnsi="Times New Roman" w:cs="Times New Roman"/>
          <w:noProof/>
          <w:color w:val="auto"/>
        </w:rPr>
        <w:t>webGIS sustava (višekriterijska pretraga, mogućnost samostalnog unosa novih i izmjene postojećih podataka, izvoz svih podataka (xls, pdf, dxf, shp), print karte u pdf, neograničeni broj korisnika, prilaganje vezane dokumentacije i fotografija na svaki objekt i dr.)</w:t>
      </w:r>
    </w:p>
    <w:p w:rsidR="00092D00" w:rsidRPr="009F3406" w:rsidRDefault="00092D00" w:rsidP="00092D00">
      <w:pPr>
        <w:pStyle w:val="Odlomakpopisa"/>
        <w:numPr>
          <w:ilvl w:val="0"/>
          <w:numId w:val="3"/>
        </w:numPr>
        <w:spacing w:line="360" w:lineRule="auto"/>
        <w:ind w:left="709" w:hanging="284"/>
        <w:jc w:val="both"/>
        <w:rPr>
          <w:rFonts w:ascii="Times New Roman" w:hAnsi="Times New Roman" w:cs="Times New Roman"/>
          <w:color w:val="auto"/>
        </w:rPr>
      </w:pPr>
      <w:r w:rsidRPr="009F3406">
        <w:rPr>
          <w:rFonts w:ascii="Times New Roman" w:hAnsi="Times New Roman" w:cs="Times New Roman"/>
          <w:color w:val="auto"/>
        </w:rPr>
        <w:t>uključen inicijalni unos baze podataka dostupne od Naručitelja u strukturiranom digitalnom formatu.</w:t>
      </w:r>
    </w:p>
    <w:p w:rsidR="00092D00" w:rsidRPr="009F3406" w:rsidRDefault="00092D00" w:rsidP="00092D00">
      <w:pPr>
        <w:pStyle w:val="Odlomakpopisa"/>
        <w:spacing w:line="360" w:lineRule="auto"/>
        <w:ind w:left="709"/>
        <w:rPr>
          <w:rFonts w:ascii="Times New Roman" w:hAnsi="Times New Roman" w:cs="Times New Roman"/>
          <w:color w:val="auto"/>
        </w:rPr>
      </w:pPr>
    </w:p>
    <w:p w:rsidR="00092D00" w:rsidRPr="004C4C8F" w:rsidRDefault="00092D00" w:rsidP="00092D00">
      <w:pPr>
        <w:pStyle w:val="Naslov2"/>
        <w:numPr>
          <w:ilvl w:val="0"/>
          <w:numId w:val="15"/>
        </w:numPr>
        <w:tabs>
          <w:tab w:val="num" w:pos="360"/>
        </w:tabs>
        <w:ind w:left="709" w:hanging="305"/>
        <w:rPr>
          <w:noProof/>
          <w:sz w:val="22"/>
          <w:szCs w:val="22"/>
        </w:rPr>
      </w:pPr>
      <w:r w:rsidRPr="004C4C8F">
        <w:rPr>
          <w:noProof/>
          <w:sz w:val="22"/>
          <w:szCs w:val="22"/>
        </w:rPr>
        <w:lastRenderedPageBreak/>
        <w:t>Modul – Građevine i uređaji javne namjene</w:t>
      </w:r>
    </w:p>
    <w:p w:rsidR="00092D00" w:rsidRPr="009F3406" w:rsidRDefault="00092D00" w:rsidP="00092D00">
      <w:pPr>
        <w:autoSpaceDE w:val="0"/>
        <w:autoSpaceDN w:val="0"/>
        <w:spacing w:after="0" w:line="360" w:lineRule="auto"/>
        <w:ind w:firstLine="567"/>
        <w:jc w:val="both"/>
        <w:rPr>
          <w:rFonts w:ascii="Times New Roman" w:hAnsi="Times New Roman" w:cs="Times New Roman"/>
          <w:iCs/>
          <w:noProof/>
        </w:rPr>
      </w:pPr>
      <w:r w:rsidRPr="009F3406">
        <w:rPr>
          <w:rFonts w:ascii="Times New Roman" w:hAnsi="Times New Roman" w:cs="Times New Roman"/>
          <w:iCs/>
          <w:noProof/>
        </w:rPr>
        <w:t xml:space="preserve">Modul Građevine i uređaji javne namjene </w:t>
      </w:r>
      <w:r w:rsidRPr="009F3406">
        <w:rPr>
          <w:rFonts w:ascii="Times New Roman" w:hAnsi="Times New Roman" w:cs="Times New Roman"/>
          <w:noProof/>
        </w:rPr>
        <w:t xml:space="preserve">treba biti koncipiran kao programsko rješenje za </w:t>
      </w:r>
      <w:r w:rsidRPr="009F3406">
        <w:rPr>
          <w:rFonts w:ascii="Times New Roman" w:hAnsi="Times New Roman" w:cs="Times New Roman"/>
          <w:iCs/>
          <w:noProof/>
        </w:rPr>
        <w:t>vođenje baze podataka Građevina i uređaja javne namjene prema članku 60. st. 6. Zakona o komunalnom gospodarstvu (NN 68/18, 110/18, 32/20).</w:t>
      </w:r>
    </w:p>
    <w:p w:rsidR="00092D00" w:rsidRPr="009F3406" w:rsidRDefault="00092D00" w:rsidP="00092D00">
      <w:pPr>
        <w:spacing w:before="100" w:beforeAutospacing="1" w:after="0" w:line="360" w:lineRule="auto"/>
        <w:ind w:firstLine="567"/>
        <w:contextualSpacing/>
        <w:jc w:val="both"/>
        <w:rPr>
          <w:rFonts w:ascii="Times New Roman" w:hAnsi="Times New Roman" w:cs="Times New Roman"/>
        </w:rPr>
      </w:pPr>
      <w:r w:rsidRPr="009F3406">
        <w:rPr>
          <w:rFonts w:ascii="Times New Roman" w:hAnsi="Times New Roman" w:cs="Times New Roman"/>
        </w:rPr>
        <w:t>Funkcionalnosti i način izvedbe modula:</w:t>
      </w:r>
    </w:p>
    <w:p w:rsidR="00092D00" w:rsidRPr="009F3406"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9F3406">
        <w:rPr>
          <w:rFonts w:ascii="Times New Roman" w:hAnsi="Times New Roman" w:cs="Times New Roman"/>
          <w:color w:val="auto"/>
        </w:rPr>
        <w:t xml:space="preserve">modul </w:t>
      </w:r>
      <w:r>
        <w:rPr>
          <w:rFonts w:ascii="Times New Roman" w:hAnsi="Times New Roman" w:cs="Times New Roman"/>
          <w:color w:val="auto"/>
        </w:rPr>
        <w:t xml:space="preserve">treba činiti jedinstvenu cjelinu i </w:t>
      </w:r>
      <w:r w:rsidRPr="009F3406">
        <w:rPr>
          <w:rFonts w:ascii="Times New Roman" w:hAnsi="Times New Roman" w:cs="Times New Roman"/>
          <w:color w:val="auto"/>
        </w:rPr>
        <w:t>omoguć</w:t>
      </w:r>
      <w:r>
        <w:rPr>
          <w:rFonts w:ascii="Times New Roman" w:hAnsi="Times New Roman" w:cs="Times New Roman"/>
          <w:color w:val="auto"/>
        </w:rPr>
        <w:t>avati</w:t>
      </w:r>
      <w:r w:rsidRPr="009F3406">
        <w:rPr>
          <w:rFonts w:ascii="Times New Roman" w:hAnsi="Times New Roman" w:cs="Times New Roman"/>
          <w:color w:val="auto"/>
        </w:rPr>
        <w:t xml:space="preserve"> sve funkcionalnosti </w:t>
      </w:r>
      <w:r>
        <w:rPr>
          <w:rFonts w:ascii="Times New Roman" w:hAnsi="Times New Roman" w:cs="Times New Roman"/>
          <w:color w:val="auto"/>
        </w:rPr>
        <w:t xml:space="preserve">postojećeg </w:t>
      </w:r>
      <w:proofErr w:type="spellStart"/>
      <w:r w:rsidRPr="009F3406">
        <w:rPr>
          <w:rFonts w:ascii="Times New Roman" w:hAnsi="Times New Roman" w:cs="Times New Roman"/>
          <w:color w:val="auto"/>
        </w:rPr>
        <w:t>webGIS</w:t>
      </w:r>
      <w:proofErr w:type="spellEnd"/>
      <w:r w:rsidRPr="009F3406">
        <w:rPr>
          <w:rFonts w:ascii="Times New Roman" w:hAnsi="Times New Roman" w:cs="Times New Roman"/>
          <w:color w:val="auto"/>
        </w:rPr>
        <w:t xml:space="preserve"> sustava (višekriterijska pretraga, mogućnost samostalnog unosa novih i izmjene postojećih podataka, izvoz svih podataka (</w:t>
      </w:r>
      <w:proofErr w:type="spellStart"/>
      <w:r w:rsidRPr="009F3406">
        <w:rPr>
          <w:rFonts w:ascii="Times New Roman" w:hAnsi="Times New Roman" w:cs="Times New Roman"/>
          <w:color w:val="auto"/>
        </w:rPr>
        <w:t>xls</w:t>
      </w:r>
      <w:proofErr w:type="spellEnd"/>
      <w:r w:rsidRPr="009F3406">
        <w:rPr>
          <w:rFonts w:ascii="Times New Roman" w:hAnsi="Times New Roman" w:cs="Times New Roman"/>
          <w:color w:val="auto"/>
        </w:rPr>
        <w:t xml:space="preserve">, </w:t>
      </w:r>
      <w:proofErr w:type="spellStart"/>
      <w:r w:rsidRPr="009F3406">
        <w:rPr>
          <w:rFonts w:ascii="Times New Roman" w:hAnsi="Times New Roman" w:cs="Times New Roman"/>
          <w:color w:val="auto"/>
        </w:rPr>
        <w:t>pdf</w:t>
      </w:r>
      <w:proofErr w:type="spellEnd"/>
      <w:r w:rsidRPr="009F3406">
        <w:rPr>
          <w:rFonts w:ascii="Times New Roman" w:hAnsi="Times New Roman" w:cs="Times New Roman"/>
          <w:color w:val="auto"/>
        </w:rPr>
        <w:t xml:space="preserve">, </w:t>
      </w:r>
      <w:proofErr w:type="spellStart"/>
      <w:r w:rsidRPr="009F3406">
        <w:rPr>
          <w:rFonts w:ascii="Times New Roman" w:hAnsi="Times New Roman" w:cs="Times New Roman"/>
          <w:color w:val="auto"/>
        </w:rPr>
        <w:t>dxf</w:t>
      </w:r>
      <w:proofErr w:type="spellEnd"/>
      <w:r w:rsidRPr="009F3406">
        <w:rPr>
          <w:rFonts w:ascii="Times New Roman" w:hAnsi="Times New Roman" w:cs="Times New Roman"/>
          <w:color w:val="auto"/>
        </w:rPr>
        <w:t xml:space="preserve">, </w:t>
      </w:r>
      <w:proofErr w:type="spellStart"/>
      <w:r w:rsidRPr="009F3406">
        <w:rPr>
          <w:rFonts w:ascii="Times New Roman" w:hAnsi="Times New Roman" w:cs="Times New Roman"/>
          <w:color w:val="auto"/>
        </w:rPr>
        <w:t>shp</w:t>
      </w:r>
      <w:proofErr w:type="spellEnd"/>
      <w:r w:rsidRPr="009F3406">
        <w:rPr>
          <w:rFonts w:ascii="Times New Roman" w:hAnsi="Times New Roman" w:cs="Times New Roman"/>
          <w:color w:val="auto"/>
        </w:rPr>
        <w:t xml:space="preserve">), </w:t>
      </w:r>
      <w:proofErr w:type="spellStart"/>
      <w:r w:rsidRPr="009F3406">
        <w:rPr>
          <w:rFonts w:ascii="Times New Roman" w:hAnsi="Times New Roman" w:cs="Times New Roman"/>
          <w:color w:val="auto"/>
        </w:rPr>
        <w:t>print</w:t>
      </w:r>
      <w:proofErr w:type="spellEnd"/>
      <w:r w:rsidRPr="009F3406">
        <w:rPr>
          <w:rFonts w:ascii="Times New Roman" w:hAnsi="Times New Roman" w:cs="Times New Roman"/>
          <w:color w:val="auto"/>
        </w:rPr>
        <w:t xml:space="preserve"> karte u </w:t>
      </w:r>
      <w:proofErr w:type="spellStart"/>
      <w:r w:rsidRPr="009F3406">
        <w:rPr>
          <w:rFonts w:ascii="Times New Roman" w:hAnsi="Times New Roman" w:cs="Times New Roman"/>
          <w:color w:val="auto"/>
        </w:rPr>
        <w:t>pdf</w:t>
      </w:r>
      <w:proofErr w:type="spellEnd"/>
      <w:r w:rsidRPr="009F3406">
        <w:rPr>
          <w:rFonts w:ascii="Times New Roman" w:hAnsi="Times New Roman" w:cs="Times New Roman"/>
          <w:color w:val="auto"/>
        </w:rPr>
        <w:t>, neograničeni broj korisnika, prilaganje vezane dokumentacije i fotografija na svaki objekt i dr.)</w:t>
      </w:r>
    </w:p>
    <w:p w:rsidR="00092D00"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9F3406">
        <w:rPr>
          <w:rFonts w:ascii="Times New Roman" w:hAnsi="Times New Roman" w:cs="Times New Roman"/>
          <w:color w:val="auto"/>
        </w:rPr>
        <w:t>uključen inicijalni unos baze podataka dostupne od Naručitelja u strukturiranom digitalnom formatu.</w:t>
      </w:r>
    </w:p>
    <w:p w:rsidR="00092D00" w:rsidRPr="004C4C8F" w:rsidRDefault="00092D00" w:rsidP="00092D00">
      <w:pPr>
        <w:spacing w:line="360" w:lineRule="auto"/>
        <w:jc w:val="both"/>
        <w:rPr>
          <w:rFonts w:ascii="Times New Roman" w:hAnsi="Times New Roman" w:cs="Times New Roman"/>
        </w:rPr>
      </w:pPr>
    </w:p>
    <w:p w:rsidR="00092D00" w:rsidRPr="004C4C8F" w:rsidRDefault="00092D00" w:rsidP="00092D00">
      <w:pPr>
        <w:pStyle w:val="Odlomakpopisa"/>
        <w:keepNext/>
        <w:keepLines/>
        <w:numPr>
          <w:ilvl w:val="0"/>
          <w:numId w:val="4"/>
        </w:numPr>
        <w:spacing w:after="120" w:line="360" w:lineRule="auto"/>
        <w:jc w:val="both"/>
        <w:outlineLvl w:val="1"/>
        <w:rPr>
          <w:rFonts w:ascii="Times New Roman" w:eastAsia="Times New Roman" w:hAnsi="Times New Roman" w:cs="Times New Roman"/>
          <w:b/>
          <w:color w:val="auto"/>
        </w:rPr>
      </w:pPr>
      <w:r w:rsidRPr="004C4C8F">
        <w:rPr>
          <w:rFonts w:ascii="Times New Roman" w:eastAsia="Times New Roman" w:hAnsi="Times New Roman" w:cs="Times New Roman"/>
          <w:b/>
          <w:color w:val="auto"/>
        </w:rPr>
        <w:t>Usluga – konverzija dva (2) prostorna plana iz CAD (</w:t>
      </w:r>
      <w:proofErr w:type="spellStart"/>
      <w:r w:rsidRPr="004C4C8F">
        <w:rPr>
          <w:rFonts w:ascii="Times New Roman" w:eastAsia="Times New Roman" w:hAnsi="Times New Roman" w:cs="Times New Roman"/>
          <w:b/>
          <w:color w:val="auto"/>
        </w:rPr>
        <w:t>dwg</w:t>
      </w:r>
      <w:proofErr w:type="spellEnd"/>
      <w:r w:rsidRPr="004C4C8F">
        <w:rPr>
          <w:rFonts w:ascii="Times New Roman" w:eastAsia="Times New Roman" w:hAnsi="Times New Roman" w:cs="Times New Roman"/>
          <w:b/>
          <w:color w:val="auto"/>
        </w:rPr>
        <w:t>) formata u GIS format</w:t>
      </w:r>
    </w:p>
    <w:p w:rsidR="00092D00" w:rsidRPr="004C4C8F" w:rsidRDefault="00092D00" w:rsidP="00092D00">
      <w:pPr>
        <w:keepNext/>
        <w:keepLines/>
        <w:spacing w:after="240" w:line="276" w:lineRule="auto"/>
        <w:ind w:left="567"/>
        <w:contextualSpacing/>
        <w:jc w:val="both"/>
        <w:outlineLvl w:val="1"/>
        <w:rPr>
          <w:rFonts w:eastAsia="Times New Roman" w:cs="Arial"/>
          <w:b/>
        </w:rPr>
      </w:pPr>
    </w:p>
    <w:p w:rsidR="00092D00" w:rsidRDefault="00092D00" w:rsidP="00092D00">
      <w:pPr>
        <w:autoSpaceDE w:val="0"/>
        <w:autoSpaceDN w:val="0"/>
        <w:spacing w:after="0" w:line="360" w:lineRule="auto"/>
        <w:ind w:firstLine="567"/>
        <w:jc w:val="both"/>
        <w:rPr>
          <w:rFonts w:ascii="Times New Roman" w:hAnsi="Times New Roman" w:cs="Times New Roman"/>
          <w:iCs/>
          <w:noProof/>
        </w:rPr>
      </w:pPr>
      <w:r w:rsidRPr="004C4C8F">
        <w:rPr>
          <w:rFonts w:ascii="Times New Roman" w:hAnsi="Times New Roman" w:cs="Times New Roman"/>
          <w:iCs/>
          <w:noProof/>
        </w:rPr>
        <w:t>Konverzija prostornih planova Grada Križevaca iz CAD u GIS format treba biti izvedena u smislu transformacije (vektorizacije) podataka za definirane prostorne planove kako bi se isti mogli vizualizirati u GIS sustavu (Grad Križevci će odabranom izvršitelju dostaviti podatke prostornih planova u georeferenciranom CAD formatu).</w:t>
      </w:r>
    </w:p>
    <w:p w:rsidR="00092D00" w:rsidRPr="004C4C8F" w:rsidRDefault="00092D00" w:rsidP="00092D00">
      <w:pPr>
        <w:autoSpaceDE w:val="0"/>
        <w:autoSpaceDN w:val="0"/>
        <w:spacing w:after="0" w:line="360" w:lineRule="auto"/>
        <w:ind w:firstLine="567"/>
        <w:jc w:val="both"/>
        <w:rPr>
          <w:rFonts w:ascii="Times New Roman" w:hAnsi="Times New Roman" w:cs="Times New Roman"/>
          <w:iCs/>
          <w:noProof/>
        </w:rPr>
      </w:pPr>
    </w:p>
    <w:p w:rsidR="00092D00" w:rsidRPr="004C4C8F" w:rsidRDefault="00092D00" w:rsidP="00092D00">
      <w:pPr>
        <w:autoSpaceDE w:val="0"/>
        <w:autoSpaceDN w:val="0"/>
        <w:spacing w:after="0" w:line="360" w:lineRule="auto"/>
        <w:ind w:firstLine="567"/>
        <w:jc w:val="both"/>
        <w:rPr>
          <w:rFonts w:ascii="Times New Roman" w:hAnsi="Times New Roman" w:cs="Times New Roman"/>
          <w:iCs/>
          <w:noProof/>
        </w:rPr>
      </w:pPr>
      <w:r w:rsidRPr="004C4C8F">
        <w:rPr>
          <w:rFonts w:ascii="Times New Roman" w:hAnsi="Times New Roman" w:cs="Times New Roman"/>
          <w:iCs/>
          <w:noProof/>
        </w:rPr>
        <w:t>Stoga, u sklopu nabave potrebno je odraditi uslugu obrade/konverzije (CAD/GIS) prostornih planova što u užem smislu podrazumijeva:</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 xml:space="preserve">Analizu podataka (dobivenih od Naručitelja u </w:t>
      </w:r>
      <w:proofErr w:type="spellStart"/>
      <w:r w:rsidRPr="004C4C8F">
        <w:rPr>
          <w:rFonts w:ascii="Times New Roman" w:hAnsi="Times New Roman" w:cs="Times New Roman"/>
          <w:color w:val="auto"/>
        </w:rPr>
        <w:t>dwg</w:t>
      </w:r>
      <w:proofErr w:type="spellEnd"/>
      <w:r w:rsidRPr="004C4C8F">
        <w:rPr>
          <w:rFonts w:ascii="Times New Roman" w:hAnsi="Times New Roman" w:cs="Times New Roman"/>
          <w:color w:val="auto"/>
        </w:rPr>
        <w:t xml:space="preserve"> formatu)</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Pripremu podataka</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Sortiranje podataka (kartografski prikazi)</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Obradu podataka</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 xml:space="preserve">Transformiranje u </w:t>
      </w:r>
      <w:proofErr w:type="spellStart"/>
      <w:r w:rsidRPr="004C4C8F">
        <w:rPr>
          <w:rFonts w:ascii="Times New Roman" w:hAnsi="Times New Roman" w:cs="Times New Roman"/>
          <w:color w:val="auto"/>
        </w:rPr>
        <w:t>vektorizirani</w:t>
      </w:r>
      <w:proofErr w:type="spellEnd"/>
      <w:r w:rsidRPr="004C4C8F">
        <w:rPr>
          <w:rFonts w:ascii="Times New Roman" w:hAnsi="Times New Roman" w:cs="Times New Roman"/>
          <w:color w:val="auto"/>
        </w:rPr>
        <w:t xml:space="preserve"> GIS format</w:t>
      </w:r>
    </w:p>
    <w:p w:rsidR="00092D00"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 xml:space="preserve">Stilizaciju podataka na </w:t>
      </w:r>
      <w:proofErr w:type="spellStart"/>
      <w:r w:rsidRPr="004C4C8F">
        <w:rPr>
          <w:rFonts w:ascii="Times New Roman" w:hAnsi="Times New Roman" w:cs="Times New Roman"/>
          <w:color w:val="auto"/>
        </w:rPr>
        <w:t>geoserveru</w:t>
      </w:r>
      <w:proofErr w:type="spellEnd"/>
      <w:r w:rsidRPr="004C4C8F">
        <w:rPr>
          <w:rFonts w:ascii="Times New Roman" w:hAnsi="Times New Roman" w:cs="Times New Roman"/>
          <w:color w:val="auto"/>
        </w:rPr>
        <w:t xml:space="preserve"> prema dobivenim podacima prostornog plana.</w:t>
      </w:r>
    </w:p>
    <w:p w:rsidR="00092D00" w:rsidRPr="004C4C8F" w:rsidRDefault="00092D00" w:rsidP="00092D00">
      <w:pPr>
        <w:pStyle w:val="Odlomakpopisa"/>
        <w:spacing w:line="360" w:lineRule="auto"/>
        <w:ind w:left="851"/>
        <w:jc w:val="both"/>
        <w:rPr>
          <w:rFonts w:ascii="Times New Roman" w:hAnsi="Times New Roman" w:cs="Times New Roman"/>
          <w:color w:val="auto"/>
        </w:rPr>
      </w:pPr>
    </w:p>
    <w:p w:rsidR="00092D00" w:rsidRPr="004C4C8F" w:rsidRDefault="00092D00" w:rsidP="00092D00">
      <w:pPr>
        <w:autoSpaceDE w:val="0"/>
        <w:autoSpaceDN w:val="0"/>
        <w:spacing w:after="0" w:line="360" w:lineRule="auto"/>
        <w:ind w:firstLine="567"/>
        <w:jc w:val="both"/>
        <w:rPr>
          <w:rFonts w:ascii="Times New Roman" w:hAnsi="Times New Roman" w:cs="Times New Roman"/>
          <w:iCs/>
          <w:noProof/>
        </w:rPr>
      </w:pPr>
      <w:r w:rsidRPr="004C4C8F">
        <w:rPr>
          <w:rFonts w:ascii="Times New Roman" w:hAnsi="Times New Roman" w:cs="Times New Roman"/>
          <w:iCs/>
          <w:noProof/>
        </w:rPr>
        <w:t>Prostorni planovi za koje je potrebno odraditi konverziju:</w:t>
      </w:r>
    </w:p>
    <w:p w:rsidR="00092D00" w:rsidRPr="004C4C8F" w:rsidRDefault="00092D00" w:rsidP="00092D00">
      <w:pPr>
        <w:numPr>
          <w:ilvl w:val="0"/>
          <w:numId w:val="16"/>
        </w:numPr>
        <w:spacing w:before="120" w:after="120" w:line="276" w:lineRule="auto"/>
        <w:ind w:left="1134"/>
        <w:contextualSpacing/>
        <w:jc w:val="both"/>
        <w:rPr>
          <w:rFonts w:ascii="Times New Roman" w:eastAsia="Arial" w:hAnsi="Times New Roman" w:cs="Times New Roman"/>
          <w:color w:val="000000"/>
          <w:lang w:eastAsia="hr-HR"/>
        </w:rPr>
      </w:pPr>
      <w:r w:rsidRPr="004C4C8F">
        <w:rPr>
          <w:rFonts w:ascii="Times New Roman" w:eastAsia="Arial" w:hAnsi="Times New Roman" w:cs="Times New Roman"/>
          <w:color w:val="000000"/>
          <w:lang w:eastAsia="hr-HR"/>
        </w:rPr>
        <w:t>Prostorni plan uređenja (PPU) Grada Križevaca</w:t>
      </w:r>
    </w:p>
    <w:p w:rsidR="00092D00" w:rsidRPr="004C4C8F" w:rsidRDefault="00092D00" w:rsidP="00092D00">
      <w:pPr>
        <w:numPr>
          <w:ilvl w:val="0"/>
          <w:numId w:val="16"/>
        </w:numPr>
        <w:spacing w:before="120" w:after="120" w:line="276" w:lineRule="auto"/>
        <w:ind w:left="1134"/>
        <w:contextualSpacing/>
        <w:jc w:val="both"/>
        <w:rPr>
          <w:rFonts w:ascii="Times New Roman" w:eastAsia="Arial" w:hAnsi="Times New Roman" w:cs="Times New Roman"/>
          <w:color w:val="000000"/>
          <w:lang w:eastAsia="hr-HR"/>
        </w:rPr>
      </w:pPr>
      <w:r w:rsidRPr="004C4C8F">
        <w:rPr>
          <w:rFonts w:ascii="Times New Roman" w:eastAsia="Arial" w:hAnsi="Times New Roman" w:cs="Times New Roman"/>
          <w:color w:val="000000"/>
          <w:lang w:eastAsia="hr-HR"/>
        </w:rPr>
        <w:t>Generalni urbanistički plan (GUP) Grada Križevaca.</w:t>
      </w:r>
    </w:p>
    <w:p w:rsidR="00092D00" w:rsidRDefault="00092D00" w:rsidP="00092D00">
      <w:pPr>
        <w:spacing w:before="120" w:after="120" w:line="276" w:lineRule="auto"/>
        <w:contextualSpacing/>
        <w:jc w:val="both"/>
        <w:rPr>
          <w:rFonts w:eastAsia="Arial" w:cs="Arial"/>
          <w:color w:val="000000"/>
          <w:lang w:eastAsia="hr-HR"/>
        </w:rPr>
      </w:pPr>
    </w:p>
    <w:p w:rsidR="00092D00" w:rsidRPr="004C4C8F" w:rsidRDefault="00092D00" w:rsidP="00092D00">
      <w:pPr>
        <w:spacing w:before="120" w:after="120" w:line="276" w:lineRule="auto"/>
        <w:contextualSpacing/>
        <w:jc w:val="both"/>
        <w:rPr>
          <w:rFonts w:eastAsia="Arial" w:cs="Arial"/>
          <w:color w:val="000000"/>
          <w:lang w:eastAsia="hr-HR"/>
        </w:rPr>
      </w:pPr>
    </w:p>
    <w:p w:rsidR="00092D00" w:rsidRPr="004C4C8F" w:rsidRDefault="00092D00" w:rsidP="00092D00">
      <w:pPr>
        <w:autoSpaceDE w:val="0"/>
        <w:autoSpaceDN w:val="0"/>
        <w:spacing w:after="0" w:line="360" w:lineRule="auto"/>
        <w:ind w:firstLine="567"/>
        <w:jc w:val="both"/>
      </w:pPr>
      <w:r w:rsidRPr="004C4C8F">
        <w:rPr>
          <w:rFonts w:ascii="Times New Roman" w:hAnsi="Times New Roman" w:cs="Times New Roman"/>
          <w:iCs/>
          <w:noProof/>
        </w:rPr>
        <w:t>Bitni zahtjevi pri konverziji prostornih planova iz CAD u GIS format:</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Sačuvati nazive iz tekstova</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Interpretirati slojeve, stilove ili simbole kao atribute</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lastRenderedPageBreak/>
        <w:t>Kombinirati geometriju i atribute koristeći blizinu objekata (preklapanje točke i poligona, prebacivanje naziva na najbližu liniju, poligon…)</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proofErr w:type="spellStart"/>
      <w:r w:rsidRPr="004C4C8F">
        <w:rPr>
          <w:rFonts w:ascii="Times New Roman" w:hAnsi="Times New Roman" w:cs="Times New Roman"/>
          <w:color w:val="auto"/>
        </w:rPr>
        <w:t>Georeferenciranje</w:t>
      </w:r>
      <w:proofErr w:type="spellEnd"/>
      <w:r w:rsidRPr="004C4C8F">
        <w:rPr>
          <w:rFonts w:ascii="Times New Roman" w:hAnsi="Times New Roman" w:cs="Times New Roman"/>
          <w:color w:val="auto"/>
        </w:rPr>
        <w:t xml:space="preserve"> podataka</w:t>
      </w:r>
    </w:p>
    <w:p w:rsidR="00092D00" w:rsidRPr="004C4C8F" w:rsidRDefault="00092D00" w:rsidP="00092D00">
      <w:pPr>
        <w:pStyle w:val="Odlomakpopisa"/>
        <w:numPr>
          <w:ilvl w:val="0"/>
          <w:numId w:val="10"/>
        </w:numPr>
        <w:spacing w:line="360" w:lineRule="auto"/>
        <w:ind w:left="851" w:hanging="284"/>
        <w:jc w:val="both"/>
        <w:rPr>
          <w:rFonts w:ascii="Times New Roman" w:hAnsi="Times New Roman" w:cs="Times New Roman"/>
          <w:color w:val="auto"/>
        </w:rPr>
      </w:pPr>
      <w:r w:rsidRPr="004C4C8F">
        <w:rPr>
          <w:rFonts w:ascii="Times New Roman" w:hAnsi="Times New Roman" w:cs="Times New Roman"/>
          <w:color w:val="auto"/>
        </w:rPr>
        <w:t xml:space="preserve">Unos dokumentacije </w:t>
      </w:r>
      <w:proofErr w:type="spellStart"/>
      <w:r w:rsidRPr="004C4C8F">
        <w:rPr>
          <w:rFonts w:ascii="Times New Roman" w:hAnsi="Times New Roman" w:cs="Times New Roman"/>
          <w:color w:val="auto"/>
        </w:rPr>
        <w:t>pdf</w:t>
      </w:r>
      <w:proofErr w:type="spellEnd"/>
      <w:r w:rsidRPr="004C4C8F">
        <w:rPr>
          <w:rFonts w:ascii="Times New Roman" w:hAnsi="Times New Roman" w:cs="Times New Roman"/>
          <w:color w:val="auto"/>
        </w:rPr>
        <w:t xml:space="preserve"> formata prostornog plana kao prilog u GIS sustav.</w:t>
      </w:r>
    </w:p>
    <w:p w:rsidR="00092D00" w:rsidRDefault="00092D00" w:rsidP="00092D00">
      <w:pPr>
        <w:pStyle w:val="Odlomakpopisa"/>
        <w:spacing w:beforeLines="120" w:before="288" w:line="360" w:lineRule="auto"/>
        <w:ind w:left="851"/>
        <w:jc w:val="both"/>
        <w:rPr>
          <w:rFonts w:ascii="Times New Roman" w:hAnsi="Times New Roman" w:cs="Times New Roman"/>
          <w:noProof/>
          <w:color w:val="auto"/>
        </w:rPr>
      </w:pPr>
    </w:p>
    <w:p w:rsidR="00092D00" w:rsidRPr="009F3406" w:rsidRDefault="00092D00" w:rsidP="00092D00">
      <w:pPr>
        <w:pStyle w:val="Odlomakpopisa"/>
        <w:spacing w:beforeLines="120" w:before="288" w:line="360" w:lineRule="auto"/>
        <w:ind w:left="851"/>
        <w:jc w:val="both"/>
        <w:rPr>
          <w:rFonts w:ascii="Times New Roman" w:hAnsi="Times New Roman" w:cs="Times New Roman"/>
          <w:noProof/>
          <w:color w:val="auto"/>
        </w:rPr>
      </w:pPr>
    </w:p>
    <w:p w:rsidR="00092D00" w:rsidRPr="009F3406" w:rsidRDefault="00092D00" w:rsidP="00092D00">
      <w:pPr>
        <w:pStyle w:val="Odlomakpopisa"/>
        <w:numPr>
          <w:ilvl w:val="0"/>
          <w:numId w:val="4"/>
        </w:numPr>
        <w:spacing w:before="240"/>
        <w:jc w:val="both"/>
        <w:rPr>
          <w:rFonts w:ascii="Times New Roman" w:eastAsia="Times New Roman" w:hAnsi="Times New Roman" w:cs="Times New Roman"/>
          <w:b/>
          <w:bCs/>
          <w:color w:val="auto"/>
          <w:lang w:eastAsia="en-US"/>
        </w:rPr>
      </w:pPr>
      <w:r w:rsidRPr="009F3406">
        <w:rPr>
          <w:rFonts w:ascii="Times New Roman" w:hAnsi="Times New Roman" w:cs="Times New Roman"/>
          <w:b/>
          <w:bCs/>
          <w:color w:val="auto"/>
        </w:rPr>
        <w:t xml:space="preserve">Usluga – </w:t>
      </w:r>
      <w:r w:rsidRPr="009F3406">
        <w:rPr>
          <w:rFonts w:ascii="Times New Roman" w:eastAsia="Times New Roman" w:hAnsi="Times New Roman" w:cs="Times New Roman"/>
          <w:b/>
          <w:bCs/>
          <w:color w:val="auto"/>
          <w:lang w:eastAsia="en-US"/>
        </w:rPr>
        <w:t>Terensko snimanje, obrada i unos panoramskih (360) snimki iz zraka</w:t>
      </w:r>
    </w:p>
    <w:p w:rsidR="00092D00" w:rsidRDefault="00092D00" w:rsidP="00092D00">
      <w:pPr>
        <w:spacing w:before="240" w:after="0" w:line="360" w:lineRule="auto"/>
        <w:ind w:firstLine="709"/>
        <w:jc w:val="both"/>
        <w:rPr>
          <w:rFonts w:ascii="Times New Roman" w:hAnsi="Times New Roman" w:cs="Times New Roman"/>
        </w:rPr>
      </w:pPr>
      <w:r w:rsidRPr="009F3406">
        <w:rPr>
          <w:rFonts w:ascii="Times New Roman" w:hAnsi="Times New Roman" w:cs="Times New Roman"/>
        </w:rPr>
        <w:t xml:space="preserve">Usluga terenskog snimanja, obrade i unosa panoramskih (360) snimki iz zraka podrazumijeva terensko snimanje </w:t>
      </w:r>
      <w:proofErr w:type="spellStart"/>
      <w:r w:rsidRPr="009F3406">
        <w:rPr>
          <w:rFonts w:ascii="Times New Roman" w:hAnsi="Times New Roman" w:cs="Times New Roman"/>
        </w:rPr>
        <w:t>georeferenciranih</w:t>
      </w:r>
      <w:proofErr w:type="spellEnd"/>
      <w:r w:rsidRPr="009F3406">
        <w:rPr>
          <w:rFonts w:ascii="Times New Roman" w:hAnsi="Times New Roman" w:cs="Times New Roman"/>
        </w:rPr>
        <w:t xml:space="preserve"> panoramskih (360) snimaka upotrebom bespilotne letjelice (</w:t>
      </w:r>
      <w:proofErr w:type="spellStart"/>
      <w:r w:rsidRPr="009F3406">
        <w:rPr>
          <w:rFonts w:ascii="Times New Roman" w:hAnsi="Times New Roman" w:cs="Times New Roman"/>
        </w:rPr>
        <w:t>dron</w:t>
      </w:r>
      <w:proofErr w:type="spellEnd"/>
      <w:r w:rsidRPr="009F3406">
        <w:rPr>
          <w:rFonts w:ascii="Times New Roman" w:hAnsi="Times New Roman" w:cs="Times New Roman"/>
        </w:rPr>
        <w:t>), kamere za panoramsko (360) snimanje visoke razlučivosti (112,5 MP) i GPS uređaja visoke točnosti.</w:t>
      </w:r>
    </w:p>
    <w:p w:rsidR="00092D00" w:rsidRPr="009F3406" w:rsidRDefault="00092D00" w:rsidP="00092D00">
      <w:pPr>
        <w:spacing w:before="240" w:after="0" w:line="360" w:lineRule="auto"/>
        <w:ind w:firstLine="709"/>
        <w:jc w:val="both"/>
        <w:rPr>
          <w:rFonts w:ascii="Times New Roman" w:hAnsi="Times New Roman" w:cs="Times New Roman"/>
        </w:rPr>
      </w:pPr>
      <w:r>
        <w:rPr>
          <w:rFonts w:ascii="Times New Roman" w:hAnsi="Times New Roman" w:cs="Times New Roman"/>
        </w:rPr>
        <w:t xml:space="preserve">Naručitelj kao rezultat usluge želi imati </w:t>
      </w:r>
      <w:proofErr w:type="spellStart"/>
      <w:r>
        <w:rPr>
          <w:rFonts w:ascii="Times New Roman" w:hAnsi="Times New Roman" w:cs="Times New Roman"/>
        </w:rPr>
        <w:t>georeferencirane</w:t>
      </w:r>
      <w:proofErr w:type="spellEnd"/>
      <w:r>
        <w:rPr>
          <w:rFonts w:ascii="Times New Roman" w:hAnsi="Times New Roman" w:cs="Times New Roman"/>
        </w:rPr>
        <w:t xml:space="preserve"> 360 panoramske snimke u </w:t>
      </w:r>
      <w:proofErr w:type="spellStart"/>
      <w:r>
        <w:rPr>
          <w:rFonts w:ascii="Times New Roman" w:hAnsi="Times New Roman" w:cs="Times New Roman"/>
        </w:rPr>
        <w:t>webGIS</w:t>
      </w:r>
      <w:proofErr w:type="spellEnd"/>
      <w:r>
        <w:rPr>
          <w:rFonts w:ascii="Times New Roman" w:hAnsi="Times New Roman" w:cs="Times New Roman"/>
        </w:rPr>
        <w:t xml:space="preserve"> sustavu za pregled situacije na terenu dostupne na klik nakon uključivanja predmetnog sloja u GIS sustavu. Lokacije snimaka Izvršitelj je dužan usuglasiti s Naručiteljem prije izlaska na teren i odrađivanja usluge snimanja.</w:t>
      </w:r>
    </w:p>
    <w:p w:rsidR="00092D00" w:rsidRPr="009F3406" w:rsidRDefault="00092D00" w:rsidP="00092D00">
      <w:pPr>
        <w:spacing w:after="0" w:line="360" w:lineRule="auto"/>
        <w:ind w:firstLine="709"/>
        <w:jc w:val="both"/>
        <w:rPr>
          <w:rFonts w:ascii="Times New Roman" w:hAnsi="Times New Roman" w:cs="Times New Roman"/>
        </w:rPr>
      </w:pPr>
      <w:r w:rsidRPr="009F3406">
        <w:rPr>
          <w:rFonts w:ascii="Times New Roman" w:hAnsi="Times New Roman" w:cs="Times New Roman"/>
        </w:rPr>
        <w:t>Funkcionalnosti i način izvedbe usluge:</w:t>
      </w:r>
    </w:p>
    <w:p w:rsidR="00092D00" w:rsidRPr="009F3406" w:rsidRDefault="00092D00" w:rsidP="00092D00">
      <w:pPr>
        <w:pStyle w:val="Odlomakpopisa"/>
        <w:numPr>
          <w:ilvl w:val="0"/>
          <w:numId w:val="14"/>
        </w:numPr>
        <w:spacing w:line="360" w:lineRule="auto"/>
        <w:ind w:left="851" w:hanging="284"/>
        <w:jc w:val="both"/>
        <w:rPr>
          <w:rFonts w:ascii="Times New Roman" w:hAnsi="Times New Roman" w:cs="Times New Roman"/>
          <w:noProof/>
          <w:color w:val="auto"/>
        </w:rPr>
      </w:pPr>
      <w:r w:rsidRPr="009F3406">
        <w:rPr>
          <w:rFonts w:ascii="Times New Roman" w:hAnsi="Times New Roman" w:cs="Times New Roman"/>
          <w:noProof/>
          <w:color w:val="auto"/>
        </w:rPr>
        <w:t>pripremu</w:t>
      </w:r>
      <w:r>
        <w:rPr>
          <w:rFonts w:ascii="Times New Roman" w:hAnsi="Times New Roman" w:cs="Times New Roman"/>
          <w:noProof/>
          <w:color w:val="auto"/>
        </w:rPr>
        <w:t>a</w:t>
      </w:r>
      <w:r w:rsidRPr="009F3406">
        <w:rPr>
          <w:rFonts w:ascii="Times New Roman" w:hAnsi="Times New Roman" w:cs="Times New Roman"/>
          <w:noProof/>
          <w:color w:val="auto"/>
        </w:rPr>
        <w:t xml:space="preserve"> lokacija za terensko snimanje (urbana područja) i pribavljanje potrebnih dozvola za odrađivanje terenskog snimanja na predmetnim lokacijama</w:t>
      </w:r>
    </w:p>
    <w:p w:rsidR="00092D00" w:rsidRPr="009F3406" w:rsidRDefault="00092D00" w:rsidP="00092D00">
      <w:pPr>
        <w:pStyle w:val="Odlomakpopisa"/>
        <w:numPr>
          <w:ilvl w:val="0"/>
          <w:numId w:val="14"/>
        </w:numPr>
        <w:spacing w:line="360" w:lineRule="auto"/>
        <w:ind w:left="851" w:hanging="284"/>
        <w:jc w:val="both"/>
        <w:rPr>
          <w:rFonts w:ascii="Times New Roman" w:hAnsi="Times New Roman" w:cs="Times New Roman"/>
          <w:noProof/>
          <w:color w:val="auto"/>
        </w:rPr>
      </w:pPr>
      <w:r w:rsidRPr="009F3406">
        <w:rPr>
          <w:rFonts w:ascii="Times New Roman" w:hAnsi="Times New Roman" w:cs="Times New Roman"/>
          <w:noProof/>
          <w:color w:val="auto"/>
        </w:rPr>
        <w:t>obrad</w:t>
      </w:r>
      <w:r>
        <w:rPr>
          <w:rFonts w:ascii="Times New Roman" w:hAnsi="Times New Roman" w:cs="Times New Roman"/>
          <w:noProof/>
          <w:color w:val="auto"/>
        </w:rPr>
        <w:t>a</w:t>
      </w:r>
      <w:r w:rsidRPr="009F3406">
        <w:rPr>
          <w:rFonts w:ascii="Times New Roman" w:hAnsi="Times New Roman" w:cs="Times New Roman"/>
          <w:noProof/>
          <w:color w:val="auto"/>
        </w:rPr>
        <w:t xml:space="preserve"> snimaka i implementacij</w:t>
      </w:r>
      <w:r>
        <w:rPr>
          <w:rFonts w:ascii="Times New Roman" w:hAnsi="Times New Roman" w:cs="Times New Roman"/>
          <w:noProof/>
          <w:color w:val="auto"/>
        </w:rPr>
        <w:t>a</w:t>
      </w:r>
      <w:r w:rsidRPr="009F3406">
        <w:rPr>
          <w:rFonts w:ascii="Times New Roman" w:hAnsi="Times New Roman" w:cs="Times New Roman"/>
          <w:noProof/>
          <w:color w:val="auto"/>
        </w:rPr>
        <w:t xml:space="preserve"> u webGIS aplikacijski sustav</w:t>
      </w:r>
    </w:p>
    <w:p w:rsidR="00092D00" w:rsidRDefault="00092D00" w:rsidP="00092D00">
      <w:pPr>
        <w:pStyle w:val="Odlomakpopisa"/>
        <w:numPr>
          <w:ilvl w:val="0"/>
          <w:numId w:val="14"/>
        </w:numPr>
        <w:spacing w:line="360" w:lineRule="auto"/>
        <w:ind w:left="851" w:hanging="284"/>
        <w:jc w:val="both"/>
        <w:rPr>
          <w:rFonts w:ascii="Times New Roman" w:hAnsi="Times New Roman" w:cs="Times New Roman"/>
          <w:noProof/>
          <w:color w:val="auto"/>
        </w:rPr>
      </w:pPr>
      <w:r w:rsidRPr="009F3406">
        <w:rPr>
          <w:rFonts w:ascii="Times New Roman" w:hAnsi="Times New Roman" w:cs="Times New Roman"/>
          <w:noProof/>
          <w:color w:val="auto"/>
        </w:rPr>
        <w:t>hosting podataka (snimaka) na poslužitelju Izvršitelja</w:t>
      </w:r>
      <w:r>
        <w:rPr>
          <w:rFonts w:ascii="Times New Roman" w:hAnsi="Times New Roman" w:cs="Times New Roman"/>
          <w:noProof/>
          <w:color w:val="auto"/>
        </w:rPr>
        <w:t>.</w:t>
      </w:r>
    </w:p>
    <w:p w:rsidR="00092D00" w:rsidRPr="004C4C8F" w:rsidRDefault="00092D00" w:rsidP="00092D00">
      <w:pPr>
        <w:pStyle w:val="Odlomakpopisa"/>
        <w:spacing w:line="360" w:lineRule="auto"/>
        <w:ind w:left="851"/>
        <w:jc w:val="both"/>
        <w:rPr>
          <w:rFonts w:ascii="Times New Roman" w:hAnsi="Times New Roman" w:cs="Times New Roman"/>
          <w:noProof/>
          <w:color w:val="auto"/>
        </w:rPr>
      </w:pPr>
    </w:p>
    <w:p w:rsidR="00092D00" w:rsidRPr="009F3406" w:rsidRDefault="00092D00" w:rsidP="00092D00">
      <w:pPr>
        <w:spacing w:line="360" w:lineRule="auto"/>
        <w:jc w:val="both"/>
        <w:rPr>
          <w:rFonts w:ascii="Times New Roman" w:hAnsi="Times New Roman" w:cs="Times New Roman"/>
          <w:noProof/>
        </w:rPr>
      </w:pPr>
      <w:r w:rsidRPr="009F3406">
        <w:rPr>
          <w:rFonts w:ascii="Times New Roman" w:hAnsi="Times New Roman" w:cs="Times New Roman"/>
          <w:noProof/>
        </w:rPr>
        <w:t xml:space="preserve">Usluga </w:t>
      </w:r>
      <w:r w:rsidRPr="009F3406">
        <w:rPr>
          <w:rFonts w:ascii="Times New Roman" w:hAnsi="Times New Roman" w:cs="Times New Roman"/>
        </w:rPr>
        <w:t xml:space="preserve">terenskog snimanja, obrade i unosa panoramskih (360) snimki iz zraka </w:t>
      </w:r>
      <w:r w:rsidRPr="009F3406">
        <w:rPr>
          <w:rFonts w:ascii="Times New Roman" w:hAnsi="Times New Roman" w:cs="Times New Roman"/>
          <w:noProof/>
        </w:rPr>
        <w:t>se odnosi na 60 snimaka iz zraka na području Grada Križevaca.</w:t>
      </w:r>
    </w:p>
    <w:p w:rsidR="00092D00" w:rsidRPr="009F3406" w:rsidRDefault="00092D00" w:rsidP="00092D00">
      <w:pPr>
        <w:pStyle w:val="Naslov2"/>
        <w:numPr>
          <w:ilvl w:val="0"/>
          <w:numId w:val="4"/>
        </w:numPr>
        <w:rPr>
          <w:sz w:val="22"/>
          <w:szCs w:val="22"/>
        </w:rPr>
      </w:pPr>
      <w:r w:rsidRPr="009F3406">
        <w:rPr>
          <w:sz w:val="22"/>
          <w:szCs w:val="22"/>
        </w:rPr>
        <w:t>Mobilna aplikacija za terensko prikupljanje podataka komunalne infrastrukture</w:t>
      </w:r>
    </w:p>
    <w:p w:rsidR="00092D00" w:rsidRPr="009F3406" w:rsidRDefault="00092D00" w:rsidP="00092D00">
      <w:pPr>
        <w:autoSpaceDE w:val="0"/>
        <w:autoSpaceDN w:val="0"/>
        <w:spacing w:line="360" w:lineRule="auto"/>
        <w:ind w:firstLine="709"/>
        <w:jc w:val="both"/>
        <w:rPr>
          <w:rFonts w:ascii="Times New Roman" w:hAnsi="Times New Roman" w:cs="Times New Roman"/>
          <w:noProof/>
        </w:rPr>
      </w:pPr>
      <w:r w:rsidRPr="009F3406">
        <w:rPr>
          <w:rFonts w:ascii="Times New Roman" w:hAnsi="Times New Roman" w:cs="Times New Roman"/>
          <w:noProof/>
        </w:rPr>
        <w:t xml:space="preserve">Razvoj i implementacija Android mobilne aplikacije za terenski unos podataka i fotografija komunalne infrastrukture Grada </w:t>
      </w:r>
      <w:r w:rsidRPr="009F3406">
        <w:rPr>
          <w:rFonts w:ascii="Times New Roman" w:hAnsi="Times New Roman" w:cs="Times New Roman"/>
        </w:rPr>
        <w:t xml:space="preserve">Križevaca </w:t>
      </w:r>
      <w:r w:rsidRPr="009F3406">
        <w:rPr>
          <w:rFonts w:ascii="Times New Roman" w:hAnsi="Times New Roman" w:cs="Times New Roman"/>
          <w:noProof/>
        </w:rPr>
        <w:t>izravno u webGIS aplikacijski sustav.</w:t>
      </w:r>
    </w:p>
    <w:p w:rsidR="00092D00" w:rsidRPr="009F3406" w:rsidRDefault="00092D00" w:rsidP="00092D00">
      <w:pPr>
        <w:autoSpaceDE w:val="0"/>
        <w:autoSpaceDN w:val="0"/>
        <w:spacing w:line="360" w:lineRule="auto"/>
        <w:ind w:firstLine="709"/>
        <w:jc w:val="both"/>
        <w:rPr>
          <w:rFonts w:ascii="Times New Roman" w:hAnsi="Times New Roman" w:cs="Times New Roman"/>
          <w:noProof/>
        </w:rPr>
      </w:pPr>
      <w:r w:rsidRPr="009F3406">
        <w:rPr>
          <w:rFonts w:ascii="Times New Roman" w:hAnsi="Times New Roman" w:cs="Times New Roman"/>
          <w:noProof/>
        </w:rPr>
        <w:t>Funkcionalnosti mobilne aplikacije:</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t>generiranje lokacije vlastoručnim unosom ili preko GPS koordinata mobilnog uređaja</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t>besplatna za preuzimanje na uobičajenim web trgovinama (Google Play trgovina) registriranim korisnicima webGIS aplikacijskog sustava (Naručitelj samostalno određuje korisnike, neograničeni broj korisnika)</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t>opcija ograničenja korisničkog pristupa i prava uređivanja prema postavkama web aplikacije (prijava preko QR koda)</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lastRenderedPageBreak/>
        <w:t>opcija rada u „offline“ modu za lokacije na kojima nije omogućen mrežni pristup (lokacije bez internetskog signala)</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t>konfiguracija aplikacije za elemente komunalne infrastrukture (javne zelene površine, parkirališta, javne prometne povrđine na kojima nije dopušten promet motornih vozila, građevine i uređaji javne namjene)</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t>mogućnost editiranja ranije unesenih podataka</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t>mogućnost unosa fotografija (jedne ili više) za objekt koji se unosi u programsko rješenje</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t>ažuriranje podataka prenesenih iz mobilne aplikacije u webGIS aplikaciju najmanje na razini jednog sata</w:t>
      </w:r>
    </w:p>
    <w:p w:rsidR="00092D00" w:rsidRPr="009F3406" w:rsidRDefault="00092D00" w:rsidP="00092D00">
      <w:pPr>
        <w:pStyle w:val="Odlomakpopisa"/>
        <w:numPr>
          <w:ilvl w:val="0"/>
          <w:numId w:val="11"/>
        </w:numPr>
        <w:autoSpaceDE w:val="0"/>
        <w:autoSpaceDN w:val="0"/>
        <w:spacing w:line="360" w:lineRule="auto"/>
        <w:ind w:left="993" w:hanging="284"/>
        <w:jc w:val="both"/>
        <w:rPr>
          <w:rFonts w:ascii="Times New Roman" w:hAnsi="Times New Roman" w:cs="Times New Roman"/>
          <w:noProof/>
          <w:color w:val="auto"/>
        </w:rPr>
      </w:pPr>
      <w:r w:rsidRPr="009F3406">
        <w:rPr>
          <w:rFonts w:ascii="Times New Roman" w:hAnsi="Times New Roman" w:cs="Times New Roman"/>
          <w:noProof/>
          <w:color w:val="auto"/>
        </w:rPr>
        <w:t>izmjena kartografske podloge u mobilnoj aplikaciji.</w:t>
      </w:r>
    </w:p>
    <w:p w:rsidR="00092D00" w:rsidRPr="009F3406" w:rsidRDefault="00092D00" w:rsidP="00092D00">
      <w:pPr>
        <w:pStyle w:val="Naslov2"/>
        <w:numPr>
          <w:ilvl w:val="0"/>
          <w:numId w:val="4"/>
        </w:numPr>
        <w:rPr>
          <w:sz w:val="22"/>
          <w:szCs w:val="22"/>
        </w:rPr>
      </w:pPr>
      <w:r w:rsidRPr="009F3406">
        <w:rPr>
          <w:sz w:val="22"/>
          <w:szCs w:val="22"/>
        </w:rPr>
        <w:t xml:space="preserve">Licenca korištenja cjelokupnog </w:t>
      </w:r>
      <w:proofErr w:type="spellStart"/>
      <w:r w:rsidRPr="009F3406">
        <w:rPr>
          <w:sz w:val="22"/>
          <w:szCs w:val="22"/>
        </w:rPr>
        <w:t>webGIS</w:t>
      </w:r>
      <w:proofErr w:type="spellEnd"/>
      <w:r w:rsidRPr="009F3406">
        <w:rPr>
          <w:sz w:val="22"/>
          <w:szCs w:val="22"/>
        </w:rPr>
        <w:t xml:space="preserve"> aplikacijskog sustava u razdoblju od 12 mjeseci</w:t>
      </w:r>
    </w:p>
    <w:p w:rsidR="00092D00" w:rsidRPr="009F3406" w:rsidRDefault="00092D00" w:rsidP="00092D00">
      <w:pPr>
        <w:spacing w:after="240" w:line="360" w:lineRule="auto"/>
        <w:ind w:firstLine="567"/>
        <w:jc w:val="both"/>
        <w:rPr>
          <w:rFonts w:ascii="Times New Roman" w:hAnsi="Times New Roman" w:cs="Times New Roman"/>
          <w:noProof/>
        </w:rPr>
      </w:pPr>
      <w:r w:rsidRPr="009F3406">
        <w:rPr>
          <w:rFonts w:ascii="Times New Roman" w:hAnsi="Times New Roman" w:cs="Times New Roman"/>
          <w:noProof/>
        </w:rPr>
        <w:t>U sklopu ove nabave treba biti osigurana licenca korištenja za neograničeni broj korisnika (djelatnici Naručitelja i subjekata koji surađuju s Naručiteljem)</w:t>
      </w:r>
      <w:r w:rsidRPr="009F3406">
        <w:rPr>
          <w:rFonts w:ascii="Times New Roman" w:hAnsi="Times New Roman" w:cs="Times New Roman"/>
        </w:rPr>
        <w:t xml:space="preserve"> </w:t>
      </w:r>
      <w:r w:rsidRPr="009F3406">
        <w:rPr>
          <w:rFonts w:ascii="Times New Roman" w:hAnsi="Times New Roman" w:cs="Times New Roman"/>
          <w:noProof/>
        </w:rPr>
        <w:t>cjelokupnog webGIS aplikacijskog sustava u razdoblju od 12 mjeseci (1 godina).</w:t>
      </w:r>
    </w:p>
    <w:p w:rsidR="00092D00" w:rsidRPr="00CB29F8" w:rsidRDefault="00092D00" w:rsidP="00092D00">
      <w:pPr>
        <w:spacing w:after="240" w:line="360" w:lineRule="auto"/>
        <w:ind w:firstLine="567"/>
        <w:jc w:val="both"/>
        <w:rPr>
          <w:rFonts w:ascii="Times New Roman" w:hAnsi="Times New Roman" w:cs="Times New Roman"/>
          <w:noProof/>
        </w:rPr>
      </w:pPr>
      <w:r w:rsidRPr="009F3406">
        <w:rPr>
          <w:rFonts w:ascii="Times New Roman" w:hAnsi="Times New Roman" w:cs="Times New Roman"/>
          <w:noProof/>
        </w:rPr>
        <w:t>Uz licence korištenja, za isto razdoblje od jedne godine odabrani ponuditelj treba osigurati i pohranu aplikacijskog sustava i svih podataka unutar istog na vlastitom poslužitelju, uz uslugu redovnog sigurnosnog kopiranja i arhiviranja baze podataka.</w:t>
      </w:r>
    </w:p>
    <w:p w:rsidR="00092D00" w:rsidRPr="00CB29F8" w:rsidRDefault="00092D00" w:rsidP="00092D00">
      <w:pPr>
        <w:spacing w:line="360" w:lineRule="auto"/>
        <w:rPr>
          <w:rFonts w:ascii="Times New Roman" w:hAnsi="Times New Roman" w:cs="Times New Roman"/>
          <w:b/>
          <w:noProof/>
        </w:rPr>
      </w:pPr>
      <w:r w:rsidRPr="00CB29F8">
        <w:rPr>
          <w:rFonts w:ascii="Times New Roman" w:hAnsi="Times New Roman" w:cs="Times New Roman"/>
          <w:b/>
          <w:noProof/>
        </w:rPr>
        <w:t>Dodatni zahtjevi za sve programske module/usluge i realizaciju projekta:</w:t>
      </w:r>
    </w:p>
    <w:p w:rsidR="00092D00" w:rsidRPr="00CB29F8" w:rsidRDefault="00092D00" w:rsidP="00092D00">
      <w:pPr>
        <w:pStyle w:val="Odlomakpopisa"/>
        <w:numPr>
          <w:ilvl w:val="0"/>
          <w:numId w:val="5"/>
        </w:numPr>
        <w:spacing w:line="360" w:lineRule="auto"/>
        <w:ind w:left="426" w:hanging="284"/>
        <w:jc w:val="both"/>
        <w:rPr>
          <w:rFonts w:ascii="Times New Roman" w:hAnsi="Times New Roman" w:cs="Times New Roman"/>
          <w:noProof/>
          <w:color w:val="auto"/>
        </w:rPr>
      </w:pPr>
      <w:r w:rsidRPr="00CB29F8">
        <w:rPr>
          <w:rFonts w:ascii="Times New Roman" w:hAnsi="Times New Roman" w:cs="Times New Roman"/>
          <w:noProof/>
          <w:color w:val="auto"/>
        </w:rPr>
        <w:t>svi prikupljeni i obrađeni podaci kao i oni dobiveni od strane Naručitelja, pripadaju isključivo Naručitelju. Naručitelj polaže sva prava nad podacima i Izvođač se obvezuje podatke čuvati u strogoj tajnosti. Dijeljenje podataka (ili samo određenog dijela) je u nadležnosti Naručitelja.</w:t>
      </w:r>
    </w:p>
    <w:p w:rsidR="00092D00" w:rsidRPr="00CB29F8" w:rsidRDefault="00092D00" w:rsidP="00092D00">
      <w:pPr>
        <w:pStyle w:val="Odlomakpopisa"/>
        <w:numPr>
          <w:ilvl w:val="0"/>
          <w:numId w:val="5"/>
        </w:numPr>
        <w:spacing w:line="360" w:lineRule="auto"/>
        <w:ind w:left="426" w:hanging="284"/>
        <w:jc w:val="both"/>
        <w:rPr>
          <w:rFonts w:ascii="Times New Roman" w:hAnsi="Times New Roman" w:cs="Times New Roman"/>
          <w:noProof/>
          <w:color w:val="auto"/>
        </w:rPr>
      </w:pPr>
      <w:r w:rsidRPr="00CB29F8">
        <w:rPr>
          <w:rFonts w:ascii="Times New Roman" w:hAnsi="Times New Roman" w:cs="Times New Roman"/>
          <w:noProof/>
          <w:color w:val="auto"/>
        </w:rPr>
        <w:t>Naručitelj mora biti u mogućnosti u bilo kojem trenutku doći do svih podataka pohranjenih u sustavu te Izvođač treba omogućiti redovno sigurnosno kopiranje baze podataka pohranjene u sustavu.</w:t>
      </w:r>
    </w:p>
    <w:p w:rsidR="00092D00" w:rsidRPr="00CB29F8" w:rsidRDefault="00092D00" w:rsidP="00092D00">
      <w:pPr>
        <w:pStyle w:val="Odlomakpopisa"/>
        <w:numPr>
          <w:ilvl w:val="0"/>
          <w:numId w:val="5"/>
        </w:numPr>
        <w:spacing w:line="360" w:lineRule="auto"/>
        <w:ind w:left="426" w:hanging="284"/>
        <w:jc w:val="both"/>
        <w:rPr>
          <w:rFonts w:ascii="Times New Roman" w:hAnsi="Times New Roman" w:cs="Times New Roman"/>
          <w:noProof/>
          <w:color w:val="auto"/>
        </w:rPr>
      </w:pPr>
      <w:r w:rsidRPr="00CB29F8">
        <w:rPr>
          <w:rFonts w:ascii="Times New Roman" w:hAnsi="Times New Roman" w:cs="Times New Roman"/>
          <w:noProof/>
          <w:color w:val="auto"/>
        </w:rPr>
        <w:t>inicijalna edukacija mora biti uključena u cijenu ponude i treba obuhvatiti praktičnu izobrazbu djelatnika Naručitelja u trajanju od najmanje 2 sata na lokaciji Naručitelja. Edukacijom se trebaju obuhvatiti svi alati i funkcionalnosti cjelokupnog sustava koji sadrži osnovne alate za unošenje, ažuriranje i pregledavanje prostornih podataka.</w:t>
      </w:r>
    </w:p>
    <w:p w:rsidR="00092D00" w:rsidRPr="00DB7B1E" w:rsidRDefault="00092D00" w:rsidP="00092D00">
      <w:pPr>
        <w:pStyle w:val="Odlomakpopisa"/>
        <w:numPr>
          <w:ilvl w:val="0"/>
          <w:numId w:val="5"/>
        </w:numPr>
        <w:spacing w:line="360" w:lineRule="auto"/>
        <w:ind w:left="426" w:hanging="284"/>
        <w:jc w:val="both"/>
        <w:rPr>
          <w:rFonts w:ascii="Times New Roman" w:hAnsi="Times New Roman" w:cs="Times New Roman"/>
          <w:noProof/>
          <w:color w:val="auto"/>
        </w:rPr>
      </w:pPr>
      <w:r w:rsidRPr="00CB29F8">
        <w:rPr>
          <w:rFonts w:ascii="Times New Roman" w:hAnsi="Times New Roman" w:cs="Times New Roman"/>
          <w:noProof/>
          <w:color w:val="auto"/>
        </w:rPr>
        <w:t>Naru</w:t>
      </w:r>
      <w:r>
        <w:rPr>
          <w:rFonts w:ascii="Times New Roman" w:hAnsi="Times New Roman" w:cs="Times New Roman"/>
          <w:noProof/>
          <w:color w:val="auto"/>
        </w:rPr>
        <w:t>č</w:t>
      </w:r>
      <w:r w:rsidRPr="00CB29F8">
        <w:rPr>
          <w:rFonts w:ascii="Times New Roman" w:hAnsi="Times New Roman" w:cs="Times New Roman"/>
          <w:noProof/>
          <w:color w:val="auto"/>
        </w:rPr>
        <w:t>itelj može zatražiti od Izvođača otklanjanje prijavljenih grešaka, uključujući ispravke grešaka uzrokovanih korisničkom pogreškom prilikom rada s programskim proizvodima i ispravke eventualnih grešaka prilikom rada programskih proizvoda.</w:t>
      </w:r>
    </w:p>
    <w:p w:rsidR="00092D00" w:rsidRDefault="00092D00" w:rsidP="00092D00"/>
    <w:p w:rsidR="00DA71AC" w:rsidRDefault="00DA71AC">
      <w:bookmarkStart w:id="0" w:name="_GoBack"/>
      <w:bookmarkEnd w:id="0"/>
    </w:p>
    <w:sectPr w:rsidR="00DA71AC" w:rsidSect="00E61F53">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1F2"/>
    <w:multiLevelType w:val="hybridMultilevel"/>
    <w:tmpl w:val="9C4EEB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027214"/>
    <w:multiLevelType w:val="hybridMultilevel"/>
    <w:tmpl w:val="D328447A"/>
    <w:lvl w:ilvl="0" w:tplc="88943A88">
      <w:start w:val="1"/>
      <w:numFmt w:val="decimal"/>
      <w:pStyle w:val="Naslov2"/>
      <w:lvlText w:val="%1)"/>
      <w:lvlJc w:val="left"/>
      <w:pPr>
        <w:ind w:left="4046" w:hanging="360"/>
      </w:pPr>
      <w:rPr>
        <w:strike w:val="0"/>
        <w:color w:val="auto"/>
        <w:sz w:val="22"/>
        <w:szCs w:val="22"/>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D71D08"/>
    <w:multiLevelType w:val="hybridMultilevel"/>
    <w:tmpl w:val="042A248E"/>
    <w:lvl w:ilvl="0" w:tplc="041A0003">
      <w:start w:val="1"/>
      <w:numFmt w:val="bullet"/>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
    <w:nsid w:val="1ABC4D62"/>
    <w:multiLevelType w:val="hybridMultilevel"/>
    <w:tmpl w:val="B6BAAE9E"/>
    <w:lvl w:ilvl="0" w:tplc="5EAAF7E4">
      <w:start w:val="1"/>
      <w:numFmt w:val="bullet"/>
      <w:lvlText w:val=""/>
      <w:lvlJc w:val="left"/>
      <w:pPr>
        <w:ind w:left="1080" w:hanging="360"/>
      </w:pPr>
      <w:rPr>
        <w:rFonts w:ascii="Symbol" w:hAnsi="Symbol" w:hint="default"/>
        <w:sz w:val="18"/>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nsid w:val="221C396F"/>
    <w:multiLevelType w:val="hybridMultilevel"/>
    <w:tmpl w:val="9FA4B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5D6745"/>
    <w:multiLevelType w:val="hybridMultilevel"/>
    <w:tmpl w:val="C9E29A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F697F62"/>
    <w:multiLevelType w:val="hybridMultilevel"/>
    <w:tmpl w:val="5EBA6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38A672D"/>
    <w:multiLevelType w:val="hybridMultilevel"/>
    <w:tmpl w:val="FBCA0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4F6BCB"/>
    <w:multiLevelType w:val="hybridMultilevel"/>
    <w:tmpl w:val="235CE386"/>
    <w:lvl w:ilvl="0" w:tplc="FFFFFFFF">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7D16F50"/>
    <w:multiLevelType w:val="hybridMultilevel"/>
    <w:tmpl w:val="3884A8A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0">
    <w:nsid w:val="49A16108"/>
    <w:multiLevelType w:val="hybridMultilevel"/>
    <w:tmpl w:val="8B6888F4"/>
    <w:lvl w:ilvl="0" w:tplc="2CD434D0">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E9035FF"/>
    <w:multiLevelType w:val="hybridMultilevel"/>
    <w:tmpl w:val="71985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B457838"/>
    <w:multiLevelType w:val="hybridMultilevel"/>
    <w:tmpl w:val="5540C8B4"/>
    <w:lvl w:ilvl="0" w:tplc="041A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70D03048"/>
    <w:multiLevelType w:val="hybridMultilevel"/>
    <w:tmpl w:val="D1D09A1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712D1804"/>
    <w:multiLevelType w:val="hybridMultilevel"/>
    <w:tmpl w:val="CA8AC0A4"/>
    <w:lvl w:ilvl="0" w:tplc="2CD434D0">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E222E28"/>
    <w:multiLevelType w:val="hybridMultilevel"/>
    <w:tmpl w:val="E1D07772"/>
    <w:lvl w:ilvl="0" w:tplc="2CD434D0">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9"/>
  </w:num>
  <w:num w:numId="6">
    <w:abstractNumId w:val="14"/>
  </w:num>
  <w:num w:numId="7">
    <w:abstractNumId w:val="10"/>
  </w:num>
  <w:num w:numId="8">
    <w:abstractNumId w:val="8"/>
  </w:num>
  <w:num w:numId="9">
    <w:abstractNumId w:val="15"/>
  </w:num>
  <w:num w:numId="10">
    <w:abstractNumId w:val="3"/>
  </w:num>
  <w:num w:numId="11">
    <w:abstractNumId w:val="11"/>
  </w:num>
  <w:num w:numId="12">
    <w:abstractNumId w:val="2"/>
  </w:num>
  <w:num w:numId="13">
    <w:abstractNumId w:val="6"/>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00"/>
    <w:rsid w:val="00092D00"/>
    <w:rsid w:val="00DA71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00"/>
    <w:pPr>
      <w:spacing w:after="160" w:line="259" w:lineRule="auto"/>
    </w:pPr>
    <w:rPr>
      <w:rFonts w:ascii="Arial" w:hAnsi="Arial"/>
    </w:rPr>
  </w:style>
  <w:style w:type="paragraph" w:styleId="Naslov2">
    <w:name w:val="heading 2"/>
    <w:basedOn w:val="Normal"/>
    <w:next w:val="Normal"/>
    <w:link w:val="Naslov2Char"/>
    <w:uiPriority w:val="9"/>
    <w:unhideWhenUsed/>
    <w:qFormat/>
    <w:rsid w:val="00092D00"/>
    <w:pPr>
      <w:keepNext/>
      <w:keepLines/>
      <w:numPr>
        <w:numId w:val="1"/>
      </w:numPr>
      <w:spacing w:before="100" w:beforeAutospacing="1" w:after="0" w:line="360" w:lineRule="auto"/>
      <w:contextualSpacing/>
      <w:jc w:val="both"/>
      <w:outlineLvl w:val="1"/>
    </w:pPr>
    <w:rPr>
      <w:rFonts w:ascii="Times New Roman" w:eastAsia="Times New Roman" w:hAnsi="Times New Roman" w:cs="Times New Roman"/>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92D00"/>
    <w:rPr>
      <w:rFonts w:ascii="Times New Roman" w:eastAsia="Times New Roman" w:hAnsi="Times New Roman" w:cs="Times New Roman"/>
      <w:b/>
      <w:sz w:val="24"/>
      <w:szCs w:val="24"/>
    </w:rPr>
  </w:style>
  <w:style w:type="paragraph" w:styleId="Odlomakpopisa">
    <w:name w:val="List Paragraph"/>
    <w:basedOn w:val="Normal"/>
    <w:uiPriority w:val="34"/>
    <w:qFormat/>
    <w:rsid w:val="00092D00"/>
    <w:pPr>
      <w:spacing w:after="0" w:line="276" w:lineRule="auto"/>
      <w:ind w:left="720"/>
      <w:contextualSpacing/>
    </w:pPr>
    <w:rPr>
      <w:rFonts w:eastAsia="Arial" w:cs="Arial"/>
      <w:color w:val="000000"/>
      <w:lang w:eastAsia="hr-HR"/>
    </w:rPr>
  </w:style>
  <w:style w:type="paragraph" w:customStyle="1" w:styleId="Default">
    <w:name w:val="Default"/>
    <w:rsid w:val="00092D0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00"/>
    <w:pPr>
      <w:spacing w:after="160" w:line="259" w:lineRule="auto"/>
    </w:pPr>
    <w:rPr>
      <w:rFonts w:ascii="Arial" w:hAnsi="Arial"/>
    </w:rPr>
  </w:style>
  <w:style w:type="paragraph" w:styleId="Naslov2">
    <w:name w:val="heading 2"/>
    <w:basedOn w:val="Normal"/>
    <w:next w:val="Normal"/>
    <w:link w:val="Naslov2Char"/>
    <w:uiPriority w:val="9"/>
    <w:unhideWhenUsed/>
    <w:qFormat/>
    <w:rsid w:val="00092D00"/>
    <w:pPr>
      <w:keepNext/>
      <w:keepLines/>
      <w:numPr>
        <w:numId w:val="1"/>
      </w:numPr>
      <w:spacing w:before="100" w:beforeAutospacing="1" w:after="0" w:line="360" w:lineRule="auto"/>
      <w:contextualSpacing/>
      <w:jc w:val="both"/>
      <w:outlineLvl w:val="1"/>
    </w:pPr>
    <w:rPr>
      <w:rFonts w:ascii="Times New Roman" w:eastAsia="Times New Roman" w:hAnsi="Times New Roman" w:cs="Times New Roman"/>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92D00"/>
    <w:rPr>
      <w:rFonts w:ascii="Times New Roman" w:eastAsia="Times New Roman" w:hAnsi="Times New Roman" w:cs="Times New Roman"/>
      <w:b/>
      <w:sz w:val="24"/>
      <w:szCs w:val="24"/>
    </w:rPr>
  </w:style>
  <w:style w:type="paragraph" w:styleId="Odlomakpopisa">
    <w:name w:val="List Paragraph"/>
    <w:basedOn w:val="Normal"/>
    <w:uiPriority w:val="34"/>
    <w:qFormat/>
    <w:rsid w:val="00092D00"/>
    <w:pPr>
      <w:spacing w:after="0" w:line="276" w:lineRule="auto"/>
      <w:ind w:left="720"/>
      <w:contextualSpacing/>
    </w:pPr>
    <w:rPr>
      <w:rFonts w:eastAsia="Arial" w:cs="Arial"/>
      <w:color w:val="000000"/>
      <w:lang w:eastAsia="hr-HR"/>
    </w:rPr>
  </w:style>
  <w:style w:type="paragraph" w:customStyle="1" w:styleId="Default">
    <w:name w:val="Default"/>
    <w:rsid w:val="00092D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11494</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Biškup</dc:creator>
  <cp:lastModifiedBy>Ivan Biškup</cp:lastModifiedBy>
  <cp:revision>1</cp:revision>
  <dcterms:created xsi:type="dcterms:W3CDTF">2022-10-23T17:52:00Z</dcterms:created>
  <dcterms:modified xsi:type="dcterms:W3CDTF">2022-10-23T17:52:00Z</dcterms:modified>
</cp:coreProperties>
</file>