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2C" w:rsidRDefault="00AC2A2C" w:rsidP="00AC2A2C">
      <w:pPr>
        <w:pStyle w:val="Tijeloteksta"/>
        <w:ind w:firstLine="567"/>
      </w:pPr>
    </w:p>
    <w:p w:rsidR="00AC2A2C" w:rsidRDefault="00AC2A2C" w:rsidP="00AC2A2C">
      <w:pPr>
        <w:pStyle w:val="Tijeloteksta"/>
        <w:ind w:firstLine="567"/>
      </w:pPr>
      <w:r>
        <w:t xml:space="preserve">Na temelju članka 18. Statuta Grada Križevaca ("Službeni vjesnik Grada Križevaca" broj 4/09, 1/13. i 1/16), </w:t>
      </w:r>
      <w:r w:rsidR="00035EA5">
        <w:t>Gradsko vijeće Grada Križevaca 5. sjednici  održanoj 4. prosinca 2017</w:t>
      </w:r>
      <w:r>
        <w:t>. donijelo je</w:t>
      </w:r>
    </w:p>
    <w:p w:rsidR="00AC2A2C" w:rsidRDefault="00AC2A2C" w:rsidP="00AC2A2C">
      <w:pPr>
        <w:pStyle w:val="Tijeloteksta"/>
        <w:ind w:firstLine="567"/>
      </w:pPr>
    </w:p>
    <w:p w:rsidR="00AC2A2C" w:rsidRDefault="00AC2A2C" w:rsidP="00AC2A2C">
      <w:pPr>
        <w:pStyle w:val="Tijeloteksta"/>
        <w:ind w:firstLine="567"/>
      </w:pPr>
    </w:p>
    <w:p w:rsidR="00AC2A2C" w:rsidRDefault="00AC2A2C" w:rsidP="00AC2A2C">
      <w:pPr>
        <w:ind w:firstLine="709"/>
        <w:jc w:val="center"/>
        <w:rPr>
          <w:b/>
          <w:bCs/>
        </w:rPr>
      </w:pPr>
      <w:r>
        <w:rPr>
          <w:b/>
          <w:bCs/>
        </w:rPr>
        <w:t>Z A K L J U Č A K</w:t>
      </w:r>
    </w:p>
    <w:p w:rsidR="00AC2A2C" w:rsidRDefault="00AC2A2C" w:rsidP="00AC2A2C">
      <w:pPr>
        <w:pStyle w:val="Tijeloteksta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usvajanju Financijskog plana Osnovne škole </w:t>
      </w:r>
    </w:p>
    <w:p w:rsidR="00AC2A2C" w:rsidRDefault="00AC2A2C" w:rsidP="00AC2A2C">
      <w:pPr>
        <w:pStyle w:val="Tijeloteksta"/>
        <w:spacing w:line="276" w:lineRule="auto"/>
        <w:jc w:val="center"/>
      </w:pPr>
      <w:r>
        <w:rPr>
          <w:b/>
          <w:bCs/>
        </w:rPr>
        <w:t xml:space="preserve">Ljudevita </w:t>
      </w:r>
      <w:proofErr w:type="spellStart"/>
      <w:r>
        <w:rPr>
          <w:b/>
          <w:bCs/>
        </w:rPr>
        <w:t>Modeca</w:t>
      </w:r>
      <w:proofErr w:type="spellEnd"/>
      <w:r>
        <w:rPr>
          <w:b/>
          <w:bCs/>
        </w:rPr>
        <w:t xml:space="preserve"> Križevci za 201</w:t>
      </w:r>
      <w:r w:rsidR="000A2204">
        <w:rPr>
          <w:b/>
          <w:bCs/>
        </w:rPr>
        <w:t>8</w:t>
      </w:r>
      <w:r>
        <w:rPr>
          <w:b/>
          <w:bCs/>
        </w:rPr>
        <w:t>.  godinu</w:t>
      </w:r>
    </w:p>
    <w:p w:rsidR="00AC2A2C" w:rsidRDefault="00AC2A2C" w:rsidP="00AC2A2C">
      <w:pPr>
        <w:pStyle w:val="Tijeloteksta"/>
        <w:spacing w:line="276" w:lineRule="auto"/>
      </w:pPr>
    </w:p>
    <w:p w:rsidR="00AC2A2C" w:rsidRDefault="00AC2A2C" w:rsidP="00AC2A2C">
      <w:pPr>
        <w:pStyle w:val="Tijeloteksta"/>
        <w:spacing w:line="276" w:lineRule="auto"/>
      </w:pPr>
    </w:p>
    <w:p w:rsidR="00AC2A2C" w:rsidRDefault="00AC2A2C" w:rsidP="00AC2A2C">
      <w:pPr>
        <w:pStyle w:val="Tijeloteksta"/>
        <w:spacing w:line="276" w:lineRule="auto"/>
        <w:jc w:val="center"/>
      </w:pPr>
      <w:r>
        <w:t>I.</w:t>
      </w:r>
    </w:p>
    <w:p w:rsidR="00AC2A2C" w:rsidRDefault="00AC2A2C" w:rsidP="00AC2A2C">
      <w:pPr>
        <w:pStyle w:val="Tijeloteksta"/>
        <w:spacing w:line="276" w:lineRule="auto"/>
        <w:jc w:val="center"/>
      </w:pPr>
    </w:p>
    <w:p w:rsidR="00AC2A2C" w:rsidRDefault="00AC2A2C" w:rsidP="00AC2A2C">
      <w:pPr>
        <w:pStyle w:val="Tijeloteksta"/>
        <w:spacing w:line="276" w:lineRule="auto"/>
      </w:pPr>
      <w:r>
        <w:tab/>
        <w:t>Usvaja se Financijski plan</w:t>
      </w:r>
      <w:r>
        <w:rPr>
          <w:bCs/>
        </w:rPr>
        <w:t xml:space="preserve"> Osnovne škole Ljudevita </w:t>
      </w:r>
      <w:proofErr w:type="spellStart"/>
      <w:r>
        <w:rPr>
          <w:bCs/>
        </w:rPr>
        <w:t>Modeca</w:t>
      </w:r>
      <w:proofErr w:type="spellEnd"/>
      <w:r>
        <w:rPr>
          <w:bCs/>
        </w:rPr>
        <w:t xml:space="preserve"> Križevci za 201</w:t>
      </w:r>
      <w:r w:rsidR="000A2204">
        <w:rPr>
          <w:bCs/>
        </w:rPr>
        <w:t>8</w:t>
      </w:r>
      <w:r>
        <w:rPr>
          <w:bCs/>
        </w:rPr>
        <w:t>.  godinu</w:t>
      </w:r>
      <w:r>
        <w:t>.</w:t>
      </w:r>
    </w:p>
    <w:p w:rsidR="00AC2A2C" w:rsidRDefault="00AC2A2C" w:rsidP="00AC2A2C">
      <w:pPr>
        <w:pStyle w:val="Tijeloteksta"/>
      </w:pPr>
      <w:r>
        <w:tab/>
        <w:t>Financijski plan je sastavni dio ovog Zaključka.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  <w:jc w:val="center"/>
      </w:pPr>
      <w:r>
        <w:t>II.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  <w:r>
        <w:tab/>
        <w:t>Ovaj Zaključak objavit će se u "Službenom vjesniku Grada Križevaca".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  <w:jc w:val="center"/>
      </w:pPr>
      <w:r>
        <w:t>GRADSKO VIJEĆE GRADA KRIŽEVACA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  <w:r>
        <w:t>KLASA: 602-01/1</w:t>
      </w:r>
      <w:r w:rsidR="000A2204">
        <w:t>7-01/64</w:t>
      </w:r>
    </w:p>
    <w:p w:rsidR="00AC2A2C" w:rsidRDefault="00AC2A2C" w:rsidP="00AC2A2C">
      <w:pPr>
        <w:pStyle w:val="Tijeloteksta"/>
      </w:pPr>
      <w:r>
        <w:t>URBROJ: 2137/02-04/2-1</w:t>
      </w:r>
      <w:r w:rsidR="000A2204">
        <w:t>7</w:t>
      </w:r>
      <w:r>
        <w:t>-2</w:t>
      </w:r>
    </w:p>
    <w:p w:rsidR="00AC2A2C" w:rsidRDefault="00AC2A2C" w:rsidP="00AC2A2C">
      <w:pPr>
        <w:pStyle w:val="Tijeloteksta"/>
      </w:pPr>
      <w:r>
        <w:t xml:space="preserve">Križevci, </w:t>
      </w:r>
      <w:r w:rsidR="000A2204">
        <w:t>4</w:t>
      </w:r>
      <w:r>
        <w:t>. prosinca 201</w:t>
      </w:r>
      <w:r w:rsidR="000A2204">
        <w:t>7</w:t>
      </w:r>
      <w:r>
        <w:t xml:space="preserve">. 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:rsidR="00AC2A2C" w:rsidRDefault="00035EA5" w:rsidP="00AC2A2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0A2204">
        <w:tab/>
        <w:t xml:space="preserve"> </w:t>
      </w:r>
      <w:r w:rsidR="000A2204">
        <w:tab/>
        <w:t xml:space="preserve">     </w:t>
      </w:r>
      <w:r>
        <w:t>Marko Katanović</w:t>
      </w:r>
    </w:p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>
      <w:pPr>
        <w:pStyle w:val="Tijeloteksta"/>
        <w:ind w:firstLine="567"/>
      </w:pPr>
      <w:r>
        <w:lastRenderedPageBreak/>
        <w:t>Na temelju članka 18. Statuta Grada Križevaca ("Službeni vjesnik Grada Križevaca" broj 4/09, 1/13. i 1/16), Gra</w:t>
      </w:r>
      <w:r w:rsidR="000A2204">
        <w:t xml:space="preserve">dsko vijeće Grada Križevaca na </w:t>
      </w:r>
      <w:r>
        <w:t xml:space="preserve">5. sjednici  održanoj </w:t>
      </w:r>
      <w:r w:rsidR="000A2204">
        <w:t>4</w:t>
      </w:r>
      <w:r>
        <w:t>. prosinca 201</w:t>
      </w:r>
      <w:r w:rsidR="000A2204">
        <w:t>7</w:t>
      </w:r>
      <w:r>
        <w:t>. donijelo je</w:t>
      </w:r>
    </w:p>
    <w:p w:rsidR="00AC2A2C" w:rsidRDefault="00AC2A2C" w:rsidP="00AC2A2C">
      <w:pPr>
        <w:pStyle w:val="Tijeloteksta"/>
        <w:ind w:firstLine="567"/>
      </w:pPr>
    </w:p>
    <w:p w:rsidR="00AC2A2C" w:rsidRDefault="00AC2A2C" w:rsidP="00AC2A2C">
      <w:pPr>
        <w:pStyle w:val="Tijeloteksta"/>
        <w:ind w:firstLine="567"/>
      </w:pPr>
    </w:p>
    <w:p w:rsidR="00AC2A2C" w:rsidRDefault="00AC2A2C" w:rsidP="00AC2A2C">
      <w:pPr>
        <w:ind w:firstLine="709"/>
        <w:jc w:val="center"/>
        <w:rPr>
          <w:b/>
          <w:bCs/>
        </w:rPr>
      </w:pPr>
      <w:r>
        <w:rPr>
          <w:b/>
          <w:bCs/>
        </w:rPr>
        <w:t>Z A K L J U Č A K</w:t>
      </w:r>
    </w:p>
    <w:p w:rsidR="00AC2A2C" w:rsidRDefault="00AC2A2C" w:rsidP="00AC2A2C">
      <w:pPr>
        <w:pStyle w:val="Tijeloteksta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usvajanju Financijskog plana Osnovne škole </w:t>
      </w:r>
    </w:p>
    <w:p w:rsidR="00AC2A2C" w:rsidRDefault="00AC2A2C" w:rsidP="00AC2A2C">
      <w:pPr>
        <w:pStyle w:val="Tijeloteksta"/>
        <w:spacing w:line="276" w:lineRule="auto"/>
        <w:jc w:val="center"/>
      </w:pPr>
      <w:r>
        <w:rPr>
          <w:b/>
          <w:bCs/>
        </w:rPr>
        <w:t>"Vladimir Nazor" Križevci za 201</w:t>
      </w:r>
      <w:r w:rsidR="000A2204">
        <w:rPr>
          <w:b/>
          <w:bCs/>
        </w:rPr>
        <w:t>8</w:t>
      </w:r>
      <w:r>
        <w:rPr>
          <w:b/>
          <w:bCs/>
        </w:rPr>
        <w:t>.  godinu</w:t>
      </w:r>
    </w:p>
    <w:p w:rsidR="00AC2A2C" w:rsidRDefault="00AC2A2C" w:rsidP="00AC2A2C">
      <w:pPr>
        <w:pStyle w:val="Tijeloteksta"/>
        <w:spacing w:line="276" w:lineRule="auto"/>
      </w:pPr>
    </w:p>
    <w:p w:rsidR="00AC2A2C" w:rsidRDefault="00AC2A2C" w:rsidP="00AC2A2C">
      <w:pPr>
        <w:pStyle w:val="Tijeloteksta"/>
        <w:spacing w:line="276" w:lineRule="auto"/>
      </w:pPr>
    </w:p>
    <w:p w:rsidR="00AC2A2C" w:rsidRDefault="00AC2A2C" w:rsidP="00AC2A2C">
      <w:pPr>
        <w:pStyle w:val="Tijeloteksta"/>
        <w:spacing w:line="276" w:lineRule="auto"/>
        <w:jc w:val="center"/>
      </w:pPr>
      <w:r>
        <w:t>I.</w:t>
      </w:r>
    </w:p>
    <w:p w:rsidR="00AC2A2C" w:rsidRDefault="00AC2A2C" w:rsidP="00AC2A2C">
      <w:pPr>
        <w:pStyle w:val="Tijeloteksta"/>
        <w:spacing w:line="276" w:lineRule="auto"/>
        <w:jc w:val="center"/>
      </w:pPr>
    </w:p>
    <w:p w:rsidR="00AC2A2C" w:rsidRDefault="00AC2A2C" w:rsidP="00AC2A2C">
      <w:pPr>
        <w:pStyle w:val="Tijeloteksta"/>
        <w:spacing w:line="276" w:lineRule="auto"/>
      </w:pPr>
      <w:r>
        <w:tab/>
        <w:t>Usvaja se Financijski plan</w:t>
      </w:r>
      <w:r>
        <w:rPr>
          <w:bCs/>
        </w:rPr>
        <w:t xml:space="preserve"> Osnovne škole "Vladimir Nazor" Križevci za 201</w:t>
      </w:r>
      <w:r w:rsidR="000A2204">
        <w:rPr>
          <w:bCs/>
        </w:rPr>
        <w:t>8</w:t>
      </w:r>
      <w:r>
        <w:rPr>
          <w:bCs/>
        </w:rPr>
        <w:t>.  godinu</w:t>
      </w:r>
      <w:r>
        <w:t>.</w:t>
      </w:r>
    </w:p>
    <w:p w:rsidR="00AC2A2C" w:rsidRDefault="00AC2A2C" w:rsidP="00AC2A2C">
      <w:pPr>
        <w:pStyle w:val="Tijeloteksta"/>
        <w:spacing w:line="276" w:lineRule="auto"/>
      </w:pPr>
      <w:r>
        <w:tab/>
        <w:t>Financijski plan sastavni je dio ovog Zaključka.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  <w:jc w:val="center"/>
      </w:pPr>
      <w:r>
        <w:t>II.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  <w:r>
        <w:tab/>
        <w:t>Ovaj Zaključak objavit će se u "Službenom vjesniku Grada Križevaca".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  <w:jc w:val="center"/>
      </w:pPr>
      <w:r>
        <w:t>GRADSKO VIJEĆE GRADA KRIŽEVACA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  <w:r>
        <w:t>KLASA: 602-01/1</w:t>
      </w:r>
      <w:r w:rsidR="000A2204">
        <w:t>7</w:t>
      </w:r>
      <w:r>
        <w:t>-01/</w:t>
      </w:r>
      <w:r w:rsidR="000A2204">
        <w:t>65</w:t>
      </w:r>
    </w:p>
    <w:p w:rsidR="00AC2A2C" w:rsidRDefault="00AC2A2C" w:rsidP="00AC2A2C">
      <w:pPr>
        <w:pStyle w:val="Tijeloteksta"/>
      </w:pPr>
      <w:r>
        <w:t>URBROJ: 2137/02-04/2-1</w:t>
      </w:r>
      <w:r w:rsidR="000A2204">
        <w:t>7</w:t>
      </w:r>
      <w:r>
        <w:t>-2</w:t>
      </w:r>
    </w:p>
    <w:p w:rsidR="00AC2A2C" w:rsidRDefault="00AC2A2C" w:rsidP="00AC2A2C">
      <w:pPr>
        <w:pStyle w:val="Tijeloteksta"/>
      </w:pPr>
      <w:r>
        <w:t xml:space="preserve">Križevci, </w:t>
      </w:r>
      <w:r w:rsidR="000A2204">
        <w:t>4</w:t>
      </w:r>
      <w:r>
        <w:t>. prosinca 201</w:t>
      </w:r>
      <w:r w:rsidR="000A2204">
        <w:t>7</w:t>
      </w:r>
      <w:r>
        <w:t xml:space="preserve">. 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:rsidR="00AC2A2C" w:rsidRDefault="00AC2A2C" w:rsidP="00AC2A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2204">
        <w:t xml:space="preserve">           Marko Katanović</w:t>
      </w:r>
    </w:p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>
      <w:pPr>
        <w:pStyle w:val="Tijeloteksta"/>
        <w:ind w:firstLine="567"/>
      </w:pPr>
      <w:r>
        <w:lastRenderedPageBreak/>
        <w:t>Na temelju članka 18. Statuta Grada Križevaca ("Službeni vjesnik Grada Križevaca" broj 4/09, 1/13. i 1/16), Gra</w:t>
      </w:r>
      <w:r w:rsidR="000A2204">
        <w:t xml:space="preserve">dsko vijeće Grada Križevaca na </w:t>
      </w:r>
      <w:r>
        <w:t xml:space="preserve">5. sjednici  održanoj </w:t>
      </w:r>
      <w:r w:rsidR="000A2204">
        <w:t>4</w:t>
      </w:r>
      <w:r>
        <w:t>. prosinca 201</w:t>
      </w:r>
      <w:r w:rsidR="000A2204">
        <w:t>7</w:t>
      </w:r>
      <w:r>
        <w:t>. donijelo je</w:t>
      </w:r>
    </w:p>
    <w:p w:rsidR="00AC2A2C" w:rsidRDefault="00AC2A2C" w:rsidP="00AC2A2C">
      <w:pPr>
        <w:pStyle w:val="Tijeloteksta"/>
        <w:ind w:firstLine="567"/>
      </w:pPr>
    </w:p>
    <w:p w:rsidR="00AC2A2C" w:rsidRDefault="00AC2A2C" w:rsidP="00AC2A2C">
      <w:pPr>
        <w:pStyle w:val="Tijeloteksta"/>
        <w:ind w:firstLine="567"/>
      </w:pPr>
    </w:p>
    <w:p w:rsidR="00AC2A2C" w:rsidRDefault="00AC2A2C" w:rsidP="00AC2A2C">
      <w:pPr>
        <w:ind w:firstLine="709"/>
        <w:jc w:val="center"/>
        <w:rPr>
          <w:b/>
          <w:bCs/>
        </w:rPr>
      </w:pPr>
      <w:r>
        <w:rPr>
          <w:b/>
          <w:bCs/>
        </w:rPr>
        <w:t>Z A K L J U Č A K</w:t>
      </w:r>
    </w:p>
    <w:p w:rsidR="00AC2A2C" w:rsidRDefault="00AC2A2C" w:rsidP="00AC2A2C">
      <w:pPr>
        <w:pStyle w:val="Tijeloteksta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o usvajanju Financijskog plana Glazbene škole </w:t>
      </w:r>
    </w:p>
    <w:p w:rsidR="00AC2A2C" w:rsidRDefault="00AC2A2C" w:rsidP="00AC2A2C">
      <w:pPr>
        <w:pStyle w:val="Tijeloteksta"/>
        <w:spacing w:line="276" w:lineRule="auto"/>
        <w:jc w:val="center"/>
      </w:pPr>
      <w:r>
        <w:rPr>
          <w:b/>
          <w:bCs/>
        </w:rPr>
        <w:t xml:space="preserve">Alberta </w:t>
      </w:r>
      <w:proofErr w:type="spellStart"/>
      <w:r>
        <w:rPr>
          <w:b/>
          <w:bCs/>
        </w:rPr>
        <w:t>Štrige</w:t>
      </w:r>
      <w:proofErr w:type="spellEnd"/>
      <w:r>
        <w:rPr>
          <w:b/>
          <w:bCs/>
        </w:rPr>
        <w:t xml:space="preserve"> Križevci za 201</w:t>
      </w:r>
      <w:r w:rsidR="000A2204">
        <w:rPr>
          <w:b/>
          <w:bCs/>
        </w:rPr>
        <w:t>8</w:t>
      </w:r>
      <w:r>
        <w:rPr>
          <w:b/>
          <w:bCs/>
        </w:rPr>
        <w:t>.  godinu</w:t>
      </w:r>
    </w:p>
    <w:p w:rsidR="00AC2A2C" w:rsidRDefault="00AC2A2C" w:rsidP="00AC2A2C">
      <w:pPr>
        <w:pStyle w:val="Tijeloteksta"/>
        <w:spacing w:line="276" w:lineRule="auto"/>
      </w:pPr>
    </w:p>
    <w:p w:rsidR="00AC2A2C" w:rsidRDefault="00AC2A2C" w:rsidP="00AC2A2C">
      <w:pPr>
        <w:pStyle w:val="Tijeloteksta"/>
        <w:spacing w:line="276" w:lineRule="auto"/>
      </w:pPr>
    </w:p>
    <w:p w:rsidR="00AC2A2C" w:rsidRDefault="00AC2A2C" w:rsidP="00AC2A2C">
      <w:pPr>
        <w:pStyle w:val="Tijeloteksta"/>
        <w:spacing w:line="276" w:lineRule="auto"/>
        <w:jc w:val="center"/>
      </w:pPr>
      <w:r>
        <w:t>I.</w:t>
      </w:r>
    </w:p>
    <w:p w:rsidR="00AC2A2C" w:rsidRDefault="00AC2A2C" w:rsidP="00AC2A2C">
      <w:pPr>
        <w:pStyle w:val="Tijeloteksta"/>
        <w:spacing w:line="276" w:lineRule="auto"/>
        <w:jc w:val="center"/>
      </w:pPr>
    </w:p>
    <w:p w:rsidR="00AC2A2C" w:rsidRDefault="00AC2A2C" w:rsidP="00FF5AC0">
      <w:pPr>
        <w:pStyle w:val="Tijeloteksta"/>
        <w:spacing w:after="240" w:line="276" w:lineRule="auto"/>
      </w:pPr>
      <w:r>
        <w:tab/>
        <w:t>Usvaja se Financijski plan</w:t>
      </w:r>
      <w:r>
        <w:rPr>
          <w:bCs/>
        </w:rPr>
        <w:t xml:space="preserve"> Glazbene škole Alberta </w:t>
      </w:r>
      <w:proofErr w:type="spellStart"/>
      <w:r>
        <w:rPr>
          <w:bCs/>
        </w:rPr>
        <w:t>Štrige</w:t>
      </w:r>
      <w:proofErr w:type="spellEnd"/>
      <w:r>
        <w:rPr>
          <w:bCs/>
        </w:rPr>
        <w:t xml:space="preserve"> Križevci za 201</w:t>
      </w:r>
      <w:r w:rsidR="000A2204">
        <w:rPr>
          <w:bCs/>
        </w:rPr>
        <w:t>8</w:t>
      </w:r>
      <w:r>
        <w:rPr>
          <w:bCs/>
        </w:rPr>
        <w:t>. godinu</w:t>
      </w:r>
      <w:r>
        <w:t>.</w:t>
      </w:r>
    </w:p>
    <w:p w:rsidR="00AC2A2C" w:rsidRDefault="00AC2A2C" w:rsidP="00AC2A2C">
      <w:pPr>
        <w:pStyle w:val="Tijeloteksta"/>
        <w:spacing w:line="276" w:lineRule="auto"/>
      </w:pPr>
      <w:r>
        <w:tab/>
        <w:t>Financijski plan sastavni je dio ovog Zaključka.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  <w:jc w:val="center"/>
      </w:pPr>
      <w:r>
        <w:t>II.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  <w:r>
        <w:tab/>
        <w:t>Ovaj Zaključak objavit će se u "Službenom vjesniku Grada Križevaca".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  <w:jc w:val="center"/>
      </w:pPr>
      <w:r>
        <w:t>GRADSKO VIJEĆE GRADA KRIŽEVACA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</w:p>
    <w:p w:rsidR="00AC2A2C" w:rsidRDefault="00C10E37" w:rsidP="00AC2A2C">
      <w:pPr>
        <w:pStyle w:val="Tijeloteksta"/>
      </w:pPr>
      <w:r>
        <w:t>KLASA: 602-01/1</w:t>
      </w:r>
      <w:r w:rsidR="000A2204">
        <w:t>7</w:t>
      </w:r>
      <w:r>
        <w:t>-01/</w:t>
      </w:r>
      <w:r w:rsidR="00C5279C">
        <w:t>66</w:t>
      </w:r>
    </w:p>
    <w:p w:rsidR="00AC2A2C" w:rsidRDefault="00C10E37" w:rsidP="00AC2A2C">
      <w:pPr>
        <w:pStyle w:val="Tijeloteksta"/>
      </w:pPr>
      <w:r>
        <w:t>URBROJ: 2137/02-04/2-1</w:t>
      </w:r>
      <w:r w:rsidR="000A2204">
        <w:t>7</w:t>
      </w:r>
      <w:r w:rsidR="00AC2A2C">
        <w:t>-2</w:t>
      </w:r>
    </w:p>
    <w:p w:rsidR="00AC2A2C" w:rsidRDefault="00AC2A2C" w:rsidP="00AC2A2C">
      <w:pPr>
        <w:pStyle w:val="Tijeloteksta"/>
      </w:pPr>
      <w:r>
        <w:t xml:space="preserve">Križevci, </w:t>
      </w:r>
      <w:r w:rsidR="000A2204">
        <w:t>4</w:t>
      </w:r>
      <w:r>
        <w:t>. prosinca 201</w:t>
      </w:r>
      <w:r w:rsidR="000A2204">
        <w:t>7</w:t>
      </w:r>
      <w:r>
        <w:t xml:space="preserve">. </w:t>
      </w:r>
    </w:p>
    <w:p w:rsidR="00AC2A2C" w:rsidRDefault="00AC2A2C" w:rsidP="00AC2A2C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:rsidR="00AC2A2C" w:rsidRDefault="00AC2A2C" w:rsidP="00AC2A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2204">
        <w:t xml:space="preserve">           Marko Katanović</w:t>
      </w:r>
    </w:p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>
      <w:pPr>
        <w:pStyle w:val="Tijeloteksta"/>
        <w:ind w:firstLine="567"/>
      </w:pPr>
      <w:r>
        <w:lastRenderedPageBreak/>
        <w:t>Na temelju članka 18. Statuta Grada Križevaca ("Službeni vjesnik Grada Križevaca" broj 4/09, 1/13. i 1/16), Gra</w:t>
      </w:r>
      <w:r w:rsidR="000A2204">
        <w:t>dsko vijeće Grada Križevaca na 5. sjednici  održanoj 4. prosinca 2017</w:t>
      </w:r>
      <w:r>
        <w:t>.  donijelo je</w:t>
      </w:r>
    </w:p>
    <w:p w:rsidR="00AC2A2C" w:rsidRDefault="00AC2A2C" w:rsidP="00AC2A2C">
      <w:pPr>
        <w:pStyle w:val="Tijeloteksta"/>
        <w:ind w:firstLine="567"/>
      </w:pPr>
    </w:p>
    <w:p w:rsidR="00AC2A2C" w:rsidRDefault="00AC2A2C" w:rsidP="00AC2A2C">
      <w:pPr>
        <w:pStyle w:val="Tijeloteksta"/>
        <w:ind w:firstLine="567"/>
      </w:pPr>
    </w:p>
    <w:p w:rsidR="00AC2A2C" w:rsidRDefault="00AC2A2C" w:rsidP="00AC2A2C">
      <w:pPr>
        <w:ind w:firstLine="709"/>
        <w:jc w:val="center"/>
        <w:rPr>
          <w:b/>
          <w:bCs/>
        </w:rPr>
      </w:pPr>
      <w:r>
        <w:rPr>
          <w:b/>
          <w:bCs/>
        </w:rPr>
        <w:t>Z A K L J U Č A K</w:t>
      </w:r>
    </w:p>
    <w:p w:rsidR="00AC2A2C" w:rsidRDefault="00AC2A2C" w:rsidP="00AC2A2C">
      <w:pPr>
        <w:pStyle w:val="Tijeloteksta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usvajanju Financijskog plana Centra za odgoj, obrazovanje </w:t>
      </w:r>
    </w:p>
    <w:p w:rsidR="00AC2A2C" w:rsidRDefault="00AC2A2C" w:rsidP="00AC2A2C">
      <w:pPr>
        <w:pStyle w:val="Tijeloteksta"/>
        <w:spacing w:line="276" w:lineRule="auto"/>
        <w:jc w:val="center"/>
      </w:pPr>
      <w:r>
        <w:rPr>
          <w:b/>
          <w:bCs/>
        </w:rPr>
        <w:t>i rehabilitaciju Križevci za 201</w:t>
      </w:r>
      <w:r w:rsidR="000A2204">
        <w:rPr>
          <w:b/>
          <w:bCs/>
        </w:rPr>
        <w:t>8</w:t>
      </w:r>
      <w:r>
        <w:rPr>
          <w:b/>
          <w:bCs/>
        </w:rPr>
        <w:t>.  godinu</w:t>
      </w:r>
    </w:p>
    <w:p w:rsidR="00AC2A2C" w:rsidRDefault="00AC2A2C" w:rsidP="00AC2A2C">
      <w:pPr>
        <w:pStyle w:val="Tijeloteksta"/>
        <w:spacing w:line="276" w:lineRule="auto"/>
      </w:pPr>
    </w:p>
    <w:p w:rsidR="00AC2A2C" w:rsidRDefault="00AC2A2C" w:rsidP="00AC2A2C">
      <w:pPr>
        <w:pStyle w:val="Tijeloteksta"/>
        <w:spacing w:line="276" w:lineRule="auto"/>
      </w:pPr>
    </w:p>
    <w:p w:rsidR="00AC2A2C" w:rsidRDefault="00AC2A2C" w:rsidP="00AC2A2C">
      <w:pPr>
        <w:pStyle w:val="Tijeloteksta"/>
        <w:spacing w:line="276" w:lineRule="auto"/>
        <w:jc w:val="center"/>
      </w:pPr>
      <w:r>
        <w:t>I.</w:t>
      </w:r>
    </w:p>
    <w:p w:rsidR="00AC2A2C" w:rsidRDefault="00AC2A2C" w:rsidP="00AC2A2C">
      <w:pPr>
        <w:pStyle w:val="Tijeloteksta"/>
        <w:spacing w:line="276" w:lineRule="auto"/>
        <w:jc w:val="center"/>
      </w:pPr>
    </w:p>
    <w:p w:rsidR="00AC2A2C" w:rsidRDefault="00AC2A2C" w:rsidP="00AC2A2C">
      <w:pPr>
        <w:pStyle w:val="Tijeloteksta"/>
        <w:spacing w:line="276" w:lineRule="auto"/>
      </w:pPr>
      <w:r>
        <w:tab/>
        <w:t>Usvaja se Financijski plan</w:t>
      </w:r>
      <w:r>
        <w:rPr>
          <w:bCs/>
        </w:rPr>
        <w:t xml:space="preserve"> Centra za odgoj, obrazovanje i rehabilitaciju Križevci za 201</w:t>
      </w:r>
      <w:r w:rsidR="000A2204">
        <w:rPr>
          <w:bCs/>
        </w:rPr>
        <w:t>8</w:t>
      </w:r>
      <w:r>
        <w:rPr>
          <w:bCs/>
        </w:rPr>
        <w:t>. godinu</w:t>
      </w:r>
      <w:r>
        <w:t>.</w:t>
      </w:r>
    </w:p>
    <w:p w:rsidR="00AC2A2C" w:rsidRDefault="00AC2A2C" w:rsidP="00AC2A2C">
      <w:pPr>
        <w:pStyle w:val="Tijeloteksta"/>
        <w:spacing w:line="276" w:lineRule="auto"/>
      </w:pPr>
      <w:r>
        <w:rPr>
          <w:bCs/>
        </w:rPr>
        <w:tab/>
      </w:r>
      <w:r>
        <w:t>Financijski plan je sastavni dio ovog Zaključka.</w:t>
      </w:r>
    </w:p>
    <w:p w:rsidR="00AC2A2C" w:rsidRDefault="00AC2A2C" w:rsidP="00AC2A2C">
      <w:pPr>
        <w:pStyle w:val="Tijeloteksta"/>
        <w:spacing w:line="276" w:lineRule="auto"/>
        <w:rPr>
          <w:bCs/>
        </w:rPr>
      </w:pPr>
    </w:p>
    <w:p w:rsidR="00AC2A2C" w:rsidRDefault="00AC2A2C" w:rsidP="00AC2A2C">
      <w:pPr>
        <w:pStyle w:val="Tijeloteksta"/>
        <w:jc w:val="center"/>
      </w:pPr>
      <w:r>
        <w:t>II.</w:t>
      </w:r>
    </w:p>
    <w:p w:rsidR="00AC2A2C" w:rsidRDefault="00AC2A2C" w:rsidP="00AC2A2C">
      <w:pPr>
        <w:pStyle w:val="Tijeloteksta"/>
        <w:jc w:val="center"/>
      </w:pPr>
    </w:p>
    <w:p w:rsidR="00AC2A2C" w:rsidRDefault="00AC2A2C" w:rsidP="00AC2A2C">
      <w:pPr>
        <w:pStyle w:val="Tijeloteksta"/>
      </w:pPr>
      <w:r>
        <w:tab/>
        <w:t>Ovaj Zaključak objavit će se u "Službenom vjesniku Grada Križevaca".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  <w:jc w:val="center"/>
      </w:pPr>
      <w:r>
        <w:t>GRADSKO VIJEĆE GRADA KRIŽEVACA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</w:p>
    <w:p w:rsidR="00AC2A2C" w:rsidRDefault="000A2204" w:rsidP="00AC2A2C">
      <w:pPr>
        <w:pStyle w:val="Tijeloteksta"/>
      </w:pPr>
      <w:r>
        <w:t>KLASA: 602-01/17-01/67</w:t>
      </w:r>
    </w:p>
    <w:p w:rsidR="00AC2A2C" w:rsidRDefault="00AC2A2C" w:rsidP="00AC2A2C">
      <w:pPr>
        <w:pStyle w:val="Tijeloteksta"/>
      </w:pPr>
      <w:r>
        <w:t>URBROJ: 2137/02-04/2-1</w:t>
      </w:r>
      <w:r w:rsidR="000A2204">
        <w:t>7</w:t>
      </w:r>
      <w:r>
        <w:t>-2</w:t>
      </w:r>
    </w:p>
    <w:p w:rsidR="00AC2A2C" w:rsidRDefault="00AC2A2C" w:rsidP="00AC2A2C">
      <w:pPr>
        <w:pStyle w:val="Tijeloteksta"/>
      </w:pPr>
      <w:r>
        <w:t xml:space="preserve">Križevci, </w:t>
      </w:r>
      <w:r w:rsidR="000A2204">
        <w:t>4</w:t>
      </w:r>
      <w:r>
        <w:t>. prosinca 201</w:t>
      </w:r>
      <w:r w:rsidR="000A2204">
        <w:t>7</w:t>
      </w:r>
      <w:r>
        <w:t xml:space="preserve">. </w:t>
      </w:r>
    </w:p>
    <w:p w:rsidR="00AC2A2C" w:rsidRDefault="00AC2A2C" w:rsidP="00AC2A2C">
      <w:pPr>
        <w:pStyle w:val="Tijeloteksta"/>
      </w:pPr>
    </w:p>
    <w:p w:rsidR="00AC2A2C" w:rsidRDefault="00AC2A2C" w:rsidP="00AC2A2C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PREDSJEDNIK</w:t>
      </w:r>
    </w:p>
    <w:p w:rsidR="00AC2A2C" w:rsidRDefault="00AC2A2C" w:rsidP="00AC2A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2204">
        <w:tab/>
        <w:t xml:space="preserve">     Marko Katanović</w:t>
      </w:r>
    </w:p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AC2A2C" w:rsidRDefault="00AC2A2C" w:rsidP="00AC2A2C"/>
    <w:p w:rsidR="00D407B7" w:rsidRDefault="00D407B7"/>
    <w:sectPr w:rsidR="00D407B7" w:rsidSect="00D4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2A2C"/>
    <w:rsid w:val="00035EA5"/>
    <w:rsid w:val="000A2204"/>
    <w:rsid w:val="000C5851"/>
    <w:rsid w:val="000D0AB7"/>
    <w:rsid w:val="003C6EF2"/>
    <w:rsid w:val="0093076D"/>
    <w:rsid w:val="00AC2A2C"/>
    <w:rsid w:val="00BB17B2"/>
    <w:rsid w:val="00C10E37"/>
    <w:rsid w:val="00C5279C"/>
    <w:rsid w:val="00D407B7"/>
    <w:rsid w:val="00DC1CA9"/>
    <w:rsid w:val="00FF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C2A2C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AC2A2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danica.zagorec</dc:creator>
  <cp:lastModifiedBy>danica.zagorec</cp:lastModifiedBy>
  <cp:revision>6</cp:revision>
  <dcterms:created xsi:type="dcterms:W3CDTF">2016-12-07T07:49:00Z</dcterms:created>
  <dcterms:modified xsi:type="dcterms:W3CDTF">2017-11-29T11:49:00Z</dcterms:modified>
</cp:coreProperties>
</file>